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b/>
          <w:sz w:val="48"/>
        </w:rPr>
        <w:t>AI Solution Architecture Canvas</w:t>
      </w:r>
    </w:p>
    <w:p>
      <w:r>
        <w:rPr>
          <w:color w:val="0E7C86"/>
          <w:sz w:val="22"/>
        </w:rPr>
        <w:t>Your capstone, built a little each day. Fill one section at the end of each day; by Friday it is your design. One short line per box is enough.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5216"/>
        <w:gridCol w:w="6009"/>
        <w:gridCol w:w="1247"/>
      </w:tblGrid>
      <w:tr>
        <w:trPr>
          <w:cantSplit w:val="true"/>
        </w:trPr>
        <w:tc>
          <w:tcPr>
            <w:tcW w:type="dxa" w:w="2381"/>
            <w:shd w:val="clear" w:fill="0E7C86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5216"/>
            <w:shd w:val="clear" w:fill="0E7C86"/>
          </w:tcPr>
          <w:p>
            <w:r>
              <w:rPr>
                <w:b/>
                <w:color w:val="FFFFFF"/>
                <w:sz w:val="19"/>
              </w:rPr>
              <w:t>Guiding questions</w:t>
            </w:r>
          </w:p>
        </w:tc>
        <w:tc>
          <w:tcPr>
            <w:tcW w:type="dxa" w:w="6009"/>
            <w:shd w:val="clear" w:fill="0E7C86"/>
          </w:tcPr>
          <w:p>
            <w:r>
              <w:rPr>
                <w:b/>
                <w:color w:val="FFFFFF"/>
                <w:sz w:val="19"/>
              </w:rPr>
              <w:t>Your answer (one short line per box)</w:t>
            </w:r>
          </w:p>
        </w:tc>
        <w:tc>
          <w:tcPr>
            <w:tcW w:type="dxa" w:w="1247"/>
            <w:shd w:val="clear" w:fill="0E7C86"/>
          </w:tcPr>
          <w:p>
            <w:r>
              <w:rPr>
                <w:b/>
                <w:color w:val="FFFFFF"/>
                <w:sz w:val="19"/>
              </w:rPr>
              <w:t>Taught on</w:t>
            </w:r>
          </w:p>
        </w:tc>
      </w:tr>
      <w:tr>
        <w:trPr>
          <w:trHeight w:val="1304"/>
          <w:cantSplit w:val="true"/>
        </w:trPr>
        <w:tc>
          <w:tcPr>
            <w:tcW w:type="dxa" w:w="2381"/>
            <w:shd w:val="clear" w:fill="D5EEF0"/>
          </w:tcPr>
          <w:p>
            <w:r>
              <w:rPr>
                <w:b/>
                <w:sz w:val="19"/>
              </w:rPr>
              <w:t>1  Problem, users and KPIs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Who is the user? Which decision or task improves? What is the baseline today? Which 2 to 3 measures show success?</w:t>
            </w:r>
          </w:p>
        </w:tc>
        <w:tc>
          <w:tcPr>
            <w:tcW w:type="dxa" w:w="6009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Day 1, 2</w:t>
            </w:r>
          </w:p>
        </w:tc>
      </w:tr>
      <w:tr>
        <w:trPr>
          <w:trHeight w:val="1304"/>
          <w:cantSplit w:val="true"/>
        </w:trPr>
        <w:tc>
          <w:tcPr>
            <w:tcW w:type="dxa" w:w="2381"/>
            <w:shd w:val="clear" w:fill="D5EEF0"/>
          </w:tcPr>
          <w:p>
            <w:r>
              <w:rPr>
                <w:b/>
                <w:sz w:val="19"/>
              </w:rPr>
              <w:t>2  Data and sources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What data exists, in what form? How good and how fresh is it? Who owns it and who may see what?</w:t>
            </w:r>
          </w:p>
        </w:tc>
        <w:tc>
          <w:tcPr>
            <w:tcW w:type="dxa" w:w="6009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Day 2, 3</w:t>
            </w:r>
          </w:p>
        </w:tc>
      </w:tr>
      <w:tr>
        <w:trPr>
          <w:trHeight w:val="1304"/>
          <w:cantSplit w:val="true"/>
        </w:trPr>
        <w:tc>
          <w:tcPr>
            <w:tcW w:type="dxa" w:w="2381"/>
            <w:shd w:val="clear" w:fill="D5EEF0"/>
          </w:tcPr>
          <w:p>
            <w:r>
              <w:rPr>
                <w:b/>
                <w:sz w:val="19"/>
              </w:rPr>
              <w:t>3  Approach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Is AI the right tool? Which approach fits (rules, ML, retrieval, agent, or a mix) and why not a simpler one?</w:t>
            </w:r>
          </w:p>
        </w:tc>
        <w:tc>
          <w:tcPr>
            <w:tcW w:type="dxa" w:w="6009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Day 1, 2, 3</w:t>
            </w:r>
          </w:p>
        </w:tc>
      </w:tr>
      <w:tr>
        <w:trPr>
          <w:trHeight w:val="1304"/>
          <w:cantSplit w:val="true"/>
        </w:trPr>
        <w:tc>
          <w:tcPr>
            <w:tcW w:type="dxa" w:w="2381"/>
            <w:shd w:val="clear" w:fill="EAF6D0"/>
          </w:tcPr>
          <w:p>
            <w:r>
              <w:rPr>
                <w:b/>
                <w:sz w:val="19"/>
              </w:rPr>
              <w:t>4  Finding information and answer quality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How will the system find the right information? How will you measure quality? What stops wrong or made-up answers?</w:t>
            </w:r>
          </w:p>
        </w:tc>
        <w:tc>
          <w:tcPr>
            <w:tcW w:type="dxa" w:w="6009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Day 3</w:t>
            </w:r>
          </w:p>
        </w:tc>
      </w:tr>
      <w:tr>
        <w:trPr>
          <w:trHeight w:val="1304"/>
          <w:cantSplit w:val="true"/>
        </w:trPr>
        <w:tc>
          <w:tcPr>
            <w:tcW w:type="dxa" w:w="2381"/>
            <w:shd w:val="clear" w:fill="EAF6D0"/>
          </w:tcPr>
          <w:p>
            <w:r>
              <w:rPr>
                <w:b/>
                <w:sz w:val="19"/>
              </w:rPr>
              <w:t>5  Agents and tools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Does it need an agent? What can it use and what limits apply? Who approves risky actions? How do tools connect?</w:t>
            </w:r>
          </w:p>
        </w:tc>
        <w:tc>
          <w:tcPr>
            <w:tcW w:type="dxa" w:w="6009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Day 4</w:t>
            </w:r>
          </w:p>
        </w:tc>
      </w:tr>
      <w:tr>
        <w:trPr>
          <w:trHeight w:val="1304"/>
          <w:cantSplit w:val="true"/>
        </w:trPr>
        <w:tc>
          <w:tcPr>
            <w:tcW w:type="dxa" w:w="2381"/>
            <w:shd w:val="clear" w:fill="EAF6D0"/>
          </w:tcPr>
          <w:p>
            <w:r>
              <w:rPr>
                <w:b/>
                <w:sz w:val="19"/>
              </w:rPr>
              <w:t>6  Release and monitoring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How do you version, test, release and monitor it? What would make you retrain or roll back?</w:t>
            </w:r>
          </w:p>
        </w:tc>
        <w:tc>
          <w:tcPr>
            <w:tcW w:type="dxa" w:w="6009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Day 4</w:t>
            </w:r>
          </w:p>
        </w:tc>
      </w:tr>
      <w:tr>
        <w:trPr>
          <w:trHeight w:val="1304"/>
          <w:cantSplit w:val="true"/>
        </w:trPr>
        <w:tc>
          <w:tcPr>
            <w:tcW w:type="dxa" w:w="2381"/>
            <w:shd w:val="clear" w:fill="FDF0D2"/>
          </w:tcPr>
          <w:p>
            <w:r>
              <w:rPr>
                <w:b/>
                <w:sz w:val="19"/>
              </w:rPr>
              <w:t>7  Cloud and deployment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Which services and how is it deployed? Where does data live? What does it connect to in the enterprise?</w:t>
            </w:r>
          </w:p>
        </w:tc>
        <w:tc>
          <w:tcPr>
            <w:tcW w:type="dxa" w:w="6009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Day 4, 5</w:t>
            </w:r>
          </w:p>
        </w:tc>
      </w:tr>
      <w:tr>
        <w:trPr>
          <w:trHeight w:val="1304"/>
          <w:cantSplit w:val="true"/>
        </w:trPr>
        <w:tc>
          <w:tcPr>
            <w:tcW w:type="dxa" w:w="2381"/>
            <w:shd w:val="clear" w:fill="FDF0D2"/>
          </w:tcPr>
          <w:p>
            <w:r>
              <w:rPr>
                <w:b/>
                <w:sz w:val="19"/>
              </w:rPr>
              <w:t>8  Responsible AI, security and compliance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Fairness and explanations, attacks and leaks, personal data, regulation, human oversight.</w:t>
            </w:r>
          </w:p>
        </w:tc>
        <w:tc>
          <w:tcPr>
            <w:tcW w:type="dxa" w:w="6009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Day 5</w:t>
            </w:r>
          </w:p>
        </w:tc>
      </w:tr>
      <w:tr>
        <w:trPr>
          <w:trHeight w:val="1304"/>
          <w:cantSplit w:val="true"/>
        </w:trPr>
        <w:tc>
          <w:tcPr>
            <w:tcW w:type="dxa" w:w="2381"/>
            <w:shd w:val="clear" w:fill="FDF0D2"/>
          </w:tcPr>
          <w:p>
            <w:r>
              <w:rPr>
                <w:b/>
                <w:sz w:val="19"/>
              </w:rPr>
              <w:t>9  Cost, latency, risks and next steps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What does it cost per 1,000 requests? What response time is needed? Top risks and how you reduce them. What do you build first?</w:t>
            </w:r>
          </w:p>
        </w:tc>
        <w:tc>
          <w:tcPr>
            <w:tcW w:type="dxa" w:w="6009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Day 2, 5</w:t>
            </w:r>
          </w:p>
        </w:tc>
      </w:tr>
    </w:tbl>
    <w:p>
      <w:pPr>
        <w:spacing w:after="40"/>
      </w:pPr>
    </w:p>
    <w:p>
      <w:r>
        <w:t>Team: ____________________     Scenario: ____________________     Date: ____________</w:t>
      </w:r>
    </w:p>
    <w:sectPr w:rsidR="00FC693F" w:rsidRPr="0006063C" w:rsidSect="00034616">
      <w:footerReference w:type="default" r:id="rId9"/>
      <w:pgSz w:w="16838" w:h="11906" w:orient="landscape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AI Solution Architecture Canvas  |  Nagarjuna Naidu  | 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E7C8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B1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Nagarjuna Naidu</dc:creator>
  <cp:keywords/>
  <dc:description>generated by python-docx</dc:description>
  <cp:lastModifiedBy>Nagarjuna Naidu</cp:lastModifiedBy>
  <cp:revision>1</cp:revision>
  <dcterms:created xsi:type="dcterms:W3CDTF">2013-12-23T23:15:00Z</dcterms:created>
  <dcterms:modified xsi:type="dcterms:W3CDTF">2013-12-23T23:15:00Z</dcterms:modified>
  <cp:category/>
</cp:coreProperties>
</file>