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rPr>
          <w:rFonts w:ascii="Proxima Nova" w:cs="Proxima Nova" w:eastAsia="Proxima Nova" w:hAnsi="Proxima Nova"/>
          <w:b w:val="1"/>
          <w:bCs w:val="1"/>
          <w:color w:val="3d85c6"/>
          <w:sz w:val="16"/>
          <w:szCs w:val="16"/>
        </w:rPr>
      </w:pPr>
      <w:bookmarkStart w:colFirst="0" w:colLast="0" w:name="_3wljcnps573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0" w:before="0" w:lineRule="auto"/>
        <w:ind w:left="0" w:firstLine="0"/>
        <w:rPr>
          <w:rFonts w:ascii="Proxima Nova" w:cs="Proxima Nova" w:eastAsia="Proxima Nova" w:hAnsi="Proxima Nova"/>
          <w:b w:val="1"/>
          <w:bCs w:val="1"/>
          <w:color w:val="3d85c6"/>
          <w:sz w:val="20"/>
          <w:szCs w:val="20"/>
        </w:rPr>
      </w:pPr>
      <w:bookmarkStart w:colFirst="0" w:colLast="0" w:name="_1t2ormjbm3mc" w:id="1"/>
      <w:bookmarkEnd w:id="1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d85c6"/>
          <w:sz w:val="20"/>
          <w:szCs w:val="20"/>
          <w:rtl w:val="0"/>
        </w:rPr>
        <w:t xml:space="preserve">FNT Component Interactable Element Data Layer Event Mapping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Fonts w:ascii="Proxima Nova" w:cs="Proxima Nova" w:eastAsia="Proxima Nova" w:hAnsi="Proxima Nova"/>
          <w:sz w:val="16"/>
          <w:szCs w:val="16"/>
          <w:rtl w:val="0"/>
        </w:rPr>
        <w:t xml:space="preserve">This section shows the decision trees that will guide the developers into implementing the correct data layer event based on the functionality of each interactable element within a FNT component. It tells the developers which data layer events map to each variation of an interactable element within the FNT component. Given that each FNT component has a different set of interactable elements there is a decision tree for each interactable element within a component. Below is an example decision tree with notes describing what each level represents. It should be read from top to bottom.  </w:t>
      </w:r>
    </w:p>
    <w:p w:rsidR="00000000" w:rsidDel="00000000" w:rsidP="00000000" w:rsidRDefault="00000000" w:rsidRPr="00000000" w14:paraId="00000005">
      <w:pPr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Fonts w:ascii="Proxima Nova" w:cs="Proxima Nova" w:eastAsia="Proxima Nova" w:hAnsi="Proxima Nova"/>
          <w:sz w:val="16"/>
          <w:szCs w:val="16"/>
          <w:rtl w:val="0"/>
        </w:rPr>
        <w:t xml:space="preserve">The subsections below show the decision trees that developers must follow to implement the correct data layer event for each variation of an interactable element within an FNT component. </w:t>
      </w:r>
    </w:p>
    <w:p w:rsidR="00000000" w:rsidDel="00000000" w:rsidP="00000000" w:rsidRDefault="00000000" w:rsidRPr="00000000" w14:paraId="00000007">
      <w:pPr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sz w:val="16"/>
          <w:szCs w:val="16"/>
          <w:u w:val="none"/>
        </w:rPr>
      </w:pPr>
      <w:bookmarkStart w:colFirst="0" w:colLast="0" w:name="_m5zm7kmv0bgm" w:id="2"/>
      <w:bookmarkEnd w:id="2"/>
      <w:r w:rsidDel="00000000" w:rsidR="00000000" w:rsidRPr="00000000">
        <w:rPr>
          <w:b w:val="1"/>
          <w:bCs w:val="1"/>
          <w:rtl w:val="0"/>
        </w:rPr>
        <w:t xml:space="preserve">Basic FNT Component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Proxima Nova" w:cs="Proxima Nova" w:eastAsia="Proxima Nova" w:hAnsi="Proxima Nova"/>
          <w:b w:val="1"/>
          <w:bCs w:val="1"/>
          <w:sz w:val="16"/>
          <w:szCs w:val="16"/>
        </w:rPr>
      </w:pPr>
      <w:r w:rsidDel="00000000" w:rsidR="00000000" w:rsidRPr="00000000">
        <w:rPr>
          <w:rFonts w:ascii="Proxima Nova" w:cs="Proxima Nova" w:eastAsia="Proxima Nova" w:hAnsi="Proxima Nova"/>
          <w:sz w:val="16"/>
          <w:szCs w:val="16"/>
          <w:rtl w:val="0"/>
        </w:rPr>
        <w:t xml:space="preserve">Below is the decision tree for the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6"/>
          <w:szCs w:val="16"/>
          <w:rtl w:val="0"/>
        </w:rPr>
        <w:t xml:space="preserve">text link in body</w:t>
      </w:r>
      <w:r w:rsidDel="00000000" w:rsidR="00000000" w:rsidRPr="00000000">
        <w:rPr>
          <w:rFonts w:ascii="Proxima Nova" w:cs="Proxima Nova" w:eastAsia="Proxima Nova" w:hAnsi="Proxima Nova"/>
          <w:sz w:val="16"/>
          <w:szCs w:val="16"/>
          <w:rtl w:val="0"/>
        </w:rPr>
        <w:t xml:space="preserve"> interactable elements for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16"/>
          <w:szCs w:val="16"/>
          <w:rtl w:val="0"/>
        </w:rPr>
        <w:t xml:space="preserve"> CTA with Text, Content Card, Hero Card, Info card, Media with Callout, Media with Accordion, Media with Text, Media with Text Slim, Media Breaker, Media Gallery, Minicard, and Pencil Banner. </w:t>
      </w:r>
    </w:p>
    <w:p w:rsidR="00000000" w:rsidDel="00000000" w:rsidP="00000000" w:rsidRDefault="00000000" w:rsidRPr="00000000" w14:paraId="0000000C">
      <w:pPr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Fonts w:ascii="Proxima Nova" w:cs="Proxima Nova" w:eastAsia="Proxima Nova" w:hAnsi="Proxima Nova"/>
          <w:sz w:val="16"/>
          <w:szCs w:val="16"/>
          <w:rtl w:val="0"/>
        </w:rPr>
        <w:t xml:space="preserve">Below is the decision tree for the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6"/>
          <w:szCs w:val="16"/>
          <w:rtl w:val="0"/>
        </w:rPr>
        <w:t xml:space="preserve">CTA button</w:t>
      </w:r>
      <w:r w:rsidDel="00000000" w:rsidR="00000000" w:rsidRPr="00000000">
        <w:rPr>
          <w:rFonts w:ascii="Proxima Nova" w:cs="Proxima Nova" w:eastAsia="Proxima Nova" w:hAnsi="Proxima Nova"/>
          <w:sz w:val="16"/>
          <w:szCs w:val="16"/>
          <w:rtl w:val="0"/>
        </w:rPr>
        <w:t xml:space="preserve"> interactable element in the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6"/>
          <w:szCs w:val="16"/>
          <w:rtl w:val="0"/>
        </w:rPr>
        <w:t xml:space="preserve">basic </w:t>
      </w:r>
      <w:r w:rsidDel="00000000" w:rsidR="00000000" w:rsidRPr="00000000">
        <w:rPr>
          <w:rFonts w:ascii="Proxima Nova" w:cs="Proxima Nova" w:eastAsia="Proxima Nova" w:hAnsi="Proxima Nova"/>
          <w:sz w:val="16"/>
          <w:szCs w:val="16"/>
          <w:rtl w:val="0"/>
        </w:rPr>
        <w:t xml:space="preserve">components. 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4038600" cy="24288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Below is the decision tree for the 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Accordion</w:t>
      </w:r>
      <w:r w:rsidDel="00000000" w:rsidR="00000000" w:rsidRPr="00000000">
        <w:rPr>
          <w:sz w:val="16"/>
          <w:szCs w:val="16"/>
          <w:rtl w:val="0"/>
        </w:rPr>
        <w:t xml:space="preserve"> interactable element in the 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basic </w:t>
      </w:r>
      <w:r w:rsidDel="00000000" w:rsidR="00000000" w:rsidRPr="00000000">
        <w:rPr>
          <w:sz w:val="16"/>
          <w:szCs w:val="16"/>
          <w:rtl w:val="0"/>
        </w:rPr>
        <w:t xml:space="preserve">components. 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2286000" cy="22764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Proxima Nova" w:cs="Proxima Nova" w:eastAsia="Proxima Nova" w:hAnsi="Proxima Nova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ind w:firstLine="720"/>
        <w:rPr>
          <w:b w:val="1"/>
          <w:bCs w:val="1"/>
        </w:rPr>
      </w:pPr>
      <w:bookmarkStart w:colFirst="0" w:colLast="0" w:name="_k3hlued9mtdd" w:id="3"/>
      <w:bookmarkEnd w:id="3"/>
      <w:r w:rsidDel="00000000" w:rsidR="00000000" w:rsidRPr="00000000">
        <w:rPr>
          <w:b w:val="1"/>
          <w:bCs w:val="1"/>
          <w:rtl w:val="0"/>
        </w:rPr>
        <w:t xml:space="preserve">2 FNT component has 1 interactable element: YouTube Video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Proxima Nova" w:cs="Proxima Nova" w:eastAsia="Proxima Nova" w:hAnsi="Proxima Nova"/>
          <w:i w:val="1"/>
          <w:iCs w:val="1"/>
          <w:sz w:val="16"/>
          <w:szCs w:val="16"/>
        </w:rPr>
      </w:pPr>
      <w:r w:rsidDel="00000000" w:rsidR="00000000" w:rsidRPr="00000000">
        <w:rPr>
          <w:rFonts w:ascii="Proxima Nova" w:cs="Proxima Nova" w:eastAsia="Proxima Nova" w:hAnsi="Proxima Nova"/>
          <w:sz w:val="16"/>
          <w:szCs w:val="16"/>
          <w:rtl w:val="0"/>
        </w:rPr>
        <w:t xml:space="preserve">An FNT component has an interactable element: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6"/>
          <w:szCs w:val="16"/>
          <w:rtl w:val="0"/>
        </w:rPr>
        <w:t xml:space="preserve">YouTube Video.</w:t>
      </w:r>
    </w:p>
    <w:p w:rsidR="00000000" w:rsidDel="00000000" w:rsidP="00000000" w:rsidRDefault="00000000" w:rsidRPr="00000000" w14:paraId="0000001A">
      <w:pPr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</w:rPr>
        <w:drawing>
          <wp:inline distB="114300" distT="114300" distL="114300" distR="114300">
            <wp:extent cx="1476375" cy="2438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0" w:before="0" w:lineRule="auto"/>
        <w:rPr/>
      </w:pPr>
      <w:bookmarkStart w:colFirst="0" w:colLast="0" w:name="_tvsl0nm8lsw" w:id="4"/>
      <w:bookmarkEnd w:id="4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d85c6"/>
          <w:sz w:val="20"/>
          <w:szCs w:val="20"/>
          <w:rtl w:val="0"/>
        </w:rPr>
        <w:t xml:space="preserve">2. </w:t>
        <w:tab/>
        <w:t xml:space="preserve">Data Layer Event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b w:val="1"/>
          <w:bCs w:val="1"/>
          <w:color w:val="ff0000"/>
          <w:sz w:val="22"/>
          <w:szCs w:val="22"/>
        </w:rPr>
      </w:pPr>
      <w:bookmarkStart w:colFirst="0" w:colLast="0" w:name="_v2dw154dh6ns" w:id="5"/>
      <w:bookmarkEnd w:id="5"/>
      <w:r w:rsidDel="00000000" w:rsidR="00000000" w:rsidRPr="00000000">
        <w:rPr>
          <w:sz w:val="16"/>
          <w:szCs w:val="16"/>
          <w:rtl w:val="0"/>
        </w:rPr>
        <w:t xml:space="preserve">e6.2 - select_promotion  </w:t>
      </w: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Not possible due to lack of promotions database</w:t>
      </w:r>
    </w:p>
    <w:p w:rsidR="00000000" w:rsidDel="00000000" w:rsidP="00000000" w:rsidRDefault="00000000" w:rsidRPr="00000000" w14:paraId="0000001F">
      <w:pPr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3375"/>
        <w:gridCol w:w="105"/>
        <w:gridCol w:w="4920"/>
        <w:tblGridChange w:id="0">
          <w:tblGrid>
            <w:gridCol w:w="960"/>
            <w:gridCol w:w="3375"/>
            <w:gridCol w:w="105"/>
            <w:gridCol w:w="49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gridSpan w:val="4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2"/>
              <w:rPr>
                <w:sz w:val="16"/>
                <w:szCs w:val="16"/>
              </w:rPr>
            </w:pPr>
            <w:bookmarkStart w:colFirst="0" w:colLast="0" w:name="_b1p8l7zh1erv" w:id="6"/>
            <w:bookmarkEnd w:id="6"/>
            <w:r w:rsidDel="00000000" w:rsidR="00000000" w:rsidRPr="00000000">
              <w:rPr>
                <w:sz w:val="16"/>
                <w:szCs w:val="16"/>
                <w:rtl w:val="0"/>
              </w:rPr>
              <w:t xml:space="preserve">select_promotion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TBD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16"/>
                <w:szCs w:val="16"/>
                <w:rtl w:val="0"/>
              </w:rPr>
              <w:t xml:space="preserve">Interaction</w:t>
            </w: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 - A data layer push should occur anytime a user clicks on an interactable element within an FNT Component that takes the user to a page related to promotions.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16"/>
                <w:szCs w:val="16"/>
                <w:rtl w:val="0"/>
              </w:rPr>
              <w:t xml:space="preserve">Notes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Push to dataLayer once per event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Variables to be populated are signified by being enclosed in double curly braces {{}}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All values should be lowercase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16"/>
                <w:szCs w:val="16"/>
                <w:rtl w:val="0"/>
              </w:rPr>
              <w:t xml:space="preserve">Variable Details &amp; Example Parameters: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 "creative_name": "shop_holiday_15%",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 "creative_slot": "pencil_banner",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 "location_id": "pencil_banner",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 "promotion_id": "12343234",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 "promotion_name": "shop holiday deals and promotions with up to 15% off on selected products"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0" w:firstLine="0"/>
              <w:rPr>
                <w:rFonts w:ascii="Proxima Nova" w:cs="Proxima Nova" w:eastAsia="Proxima Nova" w:hAnsi="Proxima Nov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quantity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“quantity”:”1”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Please log “1” as the value for quantity because in this instance of </w:t>
            </w: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sz w:val="16"/>
                <w:szCs w:val="16"/>
                <w:rtl w:val="0"/>
              </w:rPr>
              <w:t xml:space="preserve">select_item</w:t>
            </w: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 you can only select one product at a time.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product_tags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“product_tags”:”staff pick|online exclusive”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Please log the tags associated with the selected product.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1"/>
                <w:numId w:val="11"/>
              </w:numPr>
              <w:spacing w:line="240" w:lineRule="auto"/>
              <w:ind w:left="1440" w:hanging="36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If there are multiple tags, the value should contain a pipe deliminted list of all the product tags. 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If no tags are associated with the selected product, the value should be set to </w:t>
            </w: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sz w:val="16"/>
                <w:szCs w:val="16"/>
                <w:rtl w:val="0"/>
              </w:rPr>
              <w:t xml:space="preserve">undefined.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product_suggestion_flag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“product_suggestion_flag”:”t”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Please log “</w:t>
            </w: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sz w:val="16"/>
                <w:szCs w:val="16"/>
                <w:rtl w:val="0"/>
              </w:rPr>
              <w:t xml:space="preserve">t”</w:t>
            </w: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 if the user clicked on a product suggestion served by Coveo.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Please log “</w:t>
            </w: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sz w:val="16"/>
                <w:szCs w:val="16"/>
                <w:rtl w:val="0"/>
              </w:rPr>
              <w:t xml:space="preserve">f”</w:t>
            </w: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 if the user click on a product in the ‘customer favorites’ section of the search page or if the selected product was not served by Coveo suggestion.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in_stock_flag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“in_stock_flag”:”t”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Set the value to “</w:t>
            </w: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sz w:val="16"/>
                <w:szCs w:val="16"/>
                <w:rtl w:val="0"/>
              </w:rPr>
              <w:t xml:space="preserve">t</w:t>
            </w: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” if the user clicks on a product name is then taken PDP page and the product is available and in stock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Set the value to “</w:t>
            </w: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sz w:val="16"/>
                <w:szCs w:val="16"/>
                <w:rtl w:val="0"/>
              </w:rPr>
              <w:t xml:space="preserve">f</w:t>
            </w: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” if the user clicks on a product name is then taken PDP page and the product is NOT available and NOT in stock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Consolas" w:cs="Consolas" w:eastAsia="Consolas" w:hAnsi="Consolas"/>
                <w:color w:val="62c8f3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Code Snippet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e6.2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u w:val="single"/>
                <w:rtl w:val="0"/>
              </w:rPr>
              <w:t xml:space="preserve">User Interaction: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8"/>
              </w:numPr>
              <w:spacing w:line="240" w:lineRule="auto"/>
              <w:ind w:left="360" w:hanging="36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Anytime a user clicks on an interactable element within an FNT Component that takes the user to a page related to promotions.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720" w:firstLine="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6"/>
                <w:szCs w:val="16"/>
                <w:shd w:fill="333333" w:val="clear"/>
                <w:rtl w:val="0"/>
              </w:rPr>
              <w:t xml:space="preserve">&lt;!-- Google Tag Manager --&gt;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</w:t>
              <w:br w:type="textWrapping"/>
              <w:t xml:space="preserve">...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6"/>
                <w:szCs w:val="16"/>
                <w:shd w:fill="333333" w:val="clear"/>
                <w:rtl w:val="0"/>
              </w:rPr>
              <w:t xml:space="preserve">&lt;!-- End Google Tag Manager --&gt;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6"/>
                <w:szCs w:val="16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z w:val="16"/>
                <w:szCs w:val="16"/>
                <w:shd w:fill="333333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6"/>
                <w:szCs w:val="16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6"/>
                <w:szCs w:val="16"/>
                <w:shd w:fill="333333" w:val="clear"/>
                <w:rtl w:val="0"/>
              </w:rPr>
              <w:t xml:space="preserve">window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.dataLayer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6"/>
                <w:szCs w:val="16"/>
                <w:shd w:fill="333333" w:val="clear"/>
                <w:rtl w:val="0"/>
              </w:rPr>
              <w:t xml:space="preserve">window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.dataLayer || [];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6"/>
                <w:szCs w:val="16"/>
                <w:shd w:fill="333333" w:val="clear"/>
                <w:rtl w:val="0"/>
              </w:rPr>
              <w:t xml:space="preserve">window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.dataLayer.push({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58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"event":  "bs_select_promotion",</w:t>
            </w:r>
          </w:p>
          <w:p w:rsidR="00000000" w:rsidDel="00000000" w:rsidP="00000000" w:rsidRDefault="00000000" w:rsidRPr="00000000" w14:paraId="00000059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"event_name": "select_promotion",</w:t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"event_params":{</w:t>
            </w:r>
          </w:p>
          <w:p w:rsidR="00000000" w:rsidDel="00000000" w:rsidP="00000000" w:rsidRDefault="00000000" w:rsidRPr="00000000" w14:paraId="0000005B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   "fnt_type":"{{CMS CONTENT_TYPE_ID}}",</w:t>
            </w:r>
          </w:p>
          <w:p w:rsidR="00000000" w:rsidDel="00000000" w:rsidP="00000000" w:rsidRDefault="00000000" w:rsidRPr="00000000" w14:paraId="0000005C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   "fnt_content_desc":"{{CMS CONTENT_TITLE | CMS ENTRY_ID}}",</w:t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   "fnt_placement_position":"{{POSITION WITHIN THE PAGE, STARTS AT 1, TOP TO BOTTOM, IF CAROUSEL COUNT LEFT TO RIGHT}}",</w:t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   "fnt_asset_type":"{{VIDEO OR IMAGE OR TEXT}}",</w:t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   "fnt_asset_position":"{{LEFT OR RIGHT OR TOP OR BOTTOM}}",</w:t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   ​​"fnt_bu":"{{USER ASSIGNED BUSINESS UNIT}}",</w:t>
            </w:r>
          </w:p>
          <w:p w:rsidR="00000000" w:rsidDel="00000000" w:rsidP="00000000" w:rsidRDefault="00000000" w:rsidRPr="00000000" w14:paraId="00000061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   "fnt_cta_url":"{{CTA TARGET URL}}",</w:t>
            </w:r>
          </w:p>
          <w:p w:rsidR="00000000" w:rsidDel="00000000" w:rsidP="00000000" w:rsidRDefault="00000000" w:rsidRPr="00000000" w14:paraId="00000062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   "fnt_accordian_name":"{{CMS ACCORDION COLLECTION TITLE}}",</w:t>
            </w:r>
          </w:p>
          <w:p w:rsidR="00000000" w:rsidDel="00000000" w:rsidP="00000000" w:rsidRDefault="00000000" w:rsidRPr="00000000" w14:paraId="00000063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   "selection_text":"{{TEXT OF THE LINK OR BUTTON THE USER CLICKED ON}}"  </w:t>
            </w:r>
          </w:p>
          <w:p w:rsidR="00000000" w:rsidDel="00000000" w:rsidP="00000000" w:rsidRDefault="00000000" w:rsidRPr="00000000" w14:paraId="00000064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},  </w:t>
            </w:r>
          </w:p>
          <w:p w:rsidR="00000000" w:rsidDel="00000000" w:rsidP="00000000" w:rsidRDefault="00000000" w:rsidRPr="00000000" w14:paraId="00000065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"ecommerce": {</w:t>
            </w:r>
          </w:p>
          <w:p w:rsidR="00000000" w:rsidDel="00000000" w:rsidP="00000000" w:rsidRDefault="00000000" w:rsidRPr="00000000" w14:paraId="00000066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   "creative_name": "{{CREATIVE NAME ASSOCIATED WITH THE PROMO}}",</w:t>
            </w:r>
          </w:p>
          <w:p w:rsidR="00000000" w:rsidDel="00000000" w:rsidP="00000000" w:rsidRDefault="00000000" w:rsidRPr="00000000" w14:paraId="00000067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   "creative_slot": "{{CREATIVE SLOT WHERE PROMO IS APPLIED}}",</w:t>
            </w:r>
          </w:p>
          <w:p w:rsidR="00000000" w:rsidDel="00000000" w:rsidP="00000000" w:rsidRDefault="00000000" w:rsidRPr="00000000" w14:paraId="00000068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   "location_id": "{{LOCATION OF THE PROMO}}",</w:t>
            </w:r>
          </w:p>
          <w:p w:rsidR="00000000" w:rsidDel="00000000" w:rsidP="00000000" w:rsidRDefault="00000000" w:rsidRPr="00000000" w14:paraId="00000069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   "promotion_id": "{{THE PROMOTION ID ASSOCIATED WITH THE PROMO}}",</w:t>
            </w:r>
          </w:p>
          <w:p w:rsidR="00000000" w:rsidDel="00000000" w:rsidP="00000000" w:rsidRDefault="00000000" w:rsidRPr="00000000" w14:paraId="0000006A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   "promotion_name": "{{THE NAME ASSOCIATED WITH THE PROMO}}"  </w:t>
            </w:r>
          </w:p>
          <w:p w:rsidR="00000000" w:rsidDel="00000000" w:rsidP="00000000" w:rsidRDefault="00000000" w:rsidRPr="00000000" w14:paraId="0000006B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6C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});</w:t>
            </w:r>
          </w:p>
          <w:p w:rsidR="00000000" w:rsidDel="00000000" w:rsidP="00000000" w:rsidRDefault="00000000" w:rsidRPr="00000000" w14:paraId="0000006D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6"/>
                <w:szCs w:val="16"/>
                <w:shd w:fill="333333" w:val="clear"/>
                <w:rtl w:val="0"/>
              </w:rPr>
              <w:t xml:space="preserve">&lt;/script&gt;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>
          <w:sz w:val="16"/>
          <w:szCs w:val="16"/>
        </w:rPr>
      </w:pPr>
      <w:bookmarkStart w:colFirst="0" w:colLast="0" w:name="_y57i7sji8xpc" w:id="8"/>
      <w:bookmarkEnd w:id="8"/>
      <w:r w:rsidDel="00000000" w:rsidR="00000000" w:rsidRPr="00000000">
        <w:rPr>
          <w:sz w:val="16"/>
          <w:szCs w:val="16"/>
          <w:rtl w:val="0"/>
        </w:rPr>
        <w:t xml:space="preserve">e6.3 - fnt_interation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3375"/>
        <w:gridCol w:w="105"/>
        <w:gridCol w:w="4920"/>
        <w:tblGridChange w:id="0">
          <w:tblGrid>
            <w:gridCol w:w="960"/>
            <w:gridCol w:w="3375"/>
            <w:gridCol w:w="105"/>
            <w:gridCol w:w="49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gridSpan w:val="4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fnt_interaction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TBD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Interaction</w:t>
            </w: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 - A data layer push should occur anytime a user clicks on an interactable element within an FNT Component that takes the user to a page thats not a PDP or promotion page or the button is not an add to cart button.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16"/>
                <w:szCs w:val="16"/>
                <w:rtl w:val="0"/>
              </w:rPr>
              <w:t xml:space="preserve">Notes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Push to dataLayer once per event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Variables to be populated are signified by being enclosed in double curly braces {{}}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All values should be lowercase 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left="720" w:firstLine="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16"/>
                <w:szCs w:val="16"/>
                <w:rtl w:val="0"/>
              </w:rPr>
              <w:t xml:space="preserve">Variable Details &amp; Example Parameters: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fnt_flag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“fnt_flag”:”t”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Please set the value to </w:t>
            </w: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sz w:val="16"/>
                <w:szCs w:val="16"/>
                <w:rtl w:val="0"/>
              </w:rPr>
              <w:t xml:space="preserve">“t”</w:t>
            </w: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 if the button or link the user interacted with is inside a FNT component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Please set the value to </w:t>
            </w: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sz w:val="16"/>
                <w:szCs w:val="16"/>
                <w:rtl w:val="0"/>
              </w:rPr>
              <w:t xml:space="preserve">“f” </w:t>
            </w: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if the button or link the user interacted with is not inside a FNT component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All FNT related parameters should be set to </w:t>
            </w: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sz w:val="16"/>
                <w:szCs w:val="16"/>
                <w:rtl w:val="0"/>
              </w:rPr>
              <w:t xml:space="preserve">undefined</w:t>
            </w: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 if the element the user clicked on is not in a FNT component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Consolas" w:cs="Consolas" w:eastAsia="Consolas" w:hAnsi="Consolas"/>
                <w:color w:val="62c8f3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Code Snippet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e6.1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u w:val="single"/>
                <w:rtl w:val="0"/>
              </w:rPr>
              <w:t xml:space="preserve">User Interaction: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6"/>
              </w:numPr>
              <w:spacing w:line="240" w:lineRule="auto"/>
              <w:ind w:left="36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Anytime a user clicks on an interactable element within an FNT Component that takes the user to a page thats not a PDP or promotion page or the button is not an add to cart button.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left="720" w:firstLine="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6"/>
                <w:szCs w:val="16"/>
                <w:shd w:fill="333333" w:val="clear"/>
                <w:rtl w:val="0"/>
              </w:rPr>
              <w:t xml:space="preserve">&lt;!-- Google Tag Manager --&gt;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</w:t>
              <w:br w:type="textWrapping"/>
              <w:t xml:space="preserve">...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6"/>
                <w:szCs w:val="16"/>
                <w:shd w:fill="333333" w:val="clear"/>
                <w:rtl w:val="0"/>
              </w:rPr>
              <w:t xml:space="preserve">&lt;!-- End Google Tag Manager --&gt;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6"/>
                <w:szCs w:val="16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z w:val="16"/>
                <w:szCs w:val="16"/>
                <w:shd w:fill="333333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6"/>
                <w:szCs w:val="16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6"/>
                <w:szCs w:val="16"/>
                <w:shd w:fill="333333" w:val="clear"/>
                <w:rtl w:val="0"/>
              </w:rPr>
              <w:t xml:space="preserve">window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.dataLayer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6"/>
                <w:szCs w:val="16"/>
                <w:shd w:fill="333333" w:val="clear"/>
                <w:rtl w:val="0"/>
              </w:rPr>
              <w:t xml:space="preserve">window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.dataLayer || [];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6"/>
                <w:szCs w:val="16"/>
                <w:shd w:fill="333333" w:val="clear"/>
                <w:rtl w:val="0"/>
              </w:rPr>
              <w:t xml:space="preserve">window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.dataLayer.push({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"event"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"bs_lg_event"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"event_name"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"fnt_interaction"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9B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"event_params":{</w:t>
            </w:r>
          </w:p>
          <w:p w:rsidR="00000000" w:rsidDel="00000000" w:rsidP="00000000" w:rsidRDefault="00000000" w:rsidRPr="00000000" w14:paraId="0000009C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   "fnt_type":"{{CMS CONTENT_TYPE_ID}}",</w:t>
            </w:r>
          </w:p>
          <w:p w:rsidR="00000000" w:rsidDel="00000000" w:rsidP="00000000" w:rsidRDefault="00000000" w:rsidRPr="00000000" w14:paraId="0000009D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   "fnt_content_desc":"{{CMS CONTENT_TITLE | CMS ENTRY_ID}}",</w:t>
            </w:r>
          </w:p>
          <w:p w:rsidR="00000000" w:rsidDel="00000000" w:rsidP="00000000" w:rsidRDefault="00000000" w:rsidRPr="00000000" w14:paraId="0000009E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   "fnt_placement_position":"{{POSITION WITHIN THE PAGE, STARTS AT 1, TOP TO BOTTOM, IF CAROUSEL COUNT LEFT TO RIGHT}}",</w:t>
              <w:br w:type="textWrapping"/>
              <w:t xml:space="preserve">       "fnt_asset_type":"{{VIDEO OR IMAGE OR TEXT}}",</w:t>
            </w:r>
          </w:p>
          <w:p w:rsidR="00000000" w:rsidDel="00000000" w:rsidP="00000000" w:rsidRDefault="00000000" w:rsidRPr="00000000" w14:paraId="0000009F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   "fnt_asset_position":"{{LEFT OR RIGHT OR TOP OR BOTTOM}}",</w:t>
            </w:r>
          </w:p>
          <w:p w:rsidR="00000000" w:rsidDel="00000000" w:rsidP="00000000" w:rsidRDefault="00000000" w:rsidRPr="00000000" w14:paraId="000000A0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   ​​"fnt_bu":"{{USER ASSIGNED BUSINESS UNIT}}",</w:t>
            </w:r>
          </w:p>
          <w:p w:rsidR="00000000" w:rsidDel="00000000" w:rsidP="00000000" w:rsidRDefault="00000000" w:rsidRPr="00000000" w14:paraId="000000A1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   "fnt_cta_url":"{{CTA TARGET URL}}",</w:t>
            </w:r>
          </w:p>
          <w:p w:rsidR="00000000" w:rsidDel="00000000" w:rsidP="00000000" w:rsidRDefault="00000000" w:rsidRPr="00000000" w14:paraId="000000A2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   "fnt_accordian_name":"{{CMS ACCORDION COLLECTION TITLE}}",</w:t>
            </w:r>
          </w:p>
          <w:p w:rsidR="00000000" w:rsidDel="00000000" w:rsidP="00000000" w:rsidRDefault="00000000" w:rsidRPr="00000000" w14:paraId="000000A3">
            <w:pPr>
              <w:widowControl w:val="0"/>
              <w:rPr>
                <w:rFonts w:ascii="Consolas" w:cs="Consolas" w:eastAsia="Consolas" w:hAnsi="Consolas"/>
                <w:color w:val="7e7887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"selection_text":"{{TEXT OF THE LINK OR BUTTON THE USER CLICKED ON}}"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br w:type="textWrapping"/>
              <w:t xml:space="preserve">  });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6"/>
                <w:szCs w:val="16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z w:val="16"/>
                <w:szCs w:val="16"/>
                <w:shd w:fill="333333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6"/>
                <w:szCs w:val="16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>
          <w:sz w:val="16"/>
          <w:szCs w:val="16"/>
        </w:rPr>
      </w:pPr>
      <w:bookmarkStart w:colFirst="0" w:colLast="0" w:name="_7opy9q5h1vw" w:id="9"/>
      <w:bookmarkEnd w:id="9"/>
      <w:r w:rsidDel="00000000" w:rsidR="00000000" w:rsidRPr="00000000">
        <w:rPr>
          <w:sz w:val="16"/>
          <w:szCs w:val="16"/>
          <w:rtl w:val="0"/>
        </w:rPr>
        <w:t xml:space="preserve">e6.4 - add_to_cart</w:t>
      </w:r>
    </w:p>
    <w:p w:rsidR="00000000" w:rsidDel="00000000" w:rsidP="00000000" w:rsidRDefault="00000000" w:rsidRPr="00000000" w14:paraId="000000A6">
      <w:pPr>
        <w:pStyle w:val="Heading2"/>
        <w:rPr>
          <w:sz w:val="16"/>
          <w:szCs w:val="16"/>
        </w:rPr>
      </w:pPr>
      <w:bookmarkStart w:colFirst="0" w:colLast="0" w:name="_h41bzml5qv5r" w:id="10"/>
      <w:bookmarkEnd w:id="10"/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3375"/>
        <w:gridCol w:w="105"/>
        <w:gridCol w:w="4920"/>
        <w:tblGridChange w:id="0">
          <w:tblGrid>
            <w:gridCol w:w="960"/>
            <w:gridCol w:w="3375"/>
            <w:gridCol w:w="105"/>
            <w:gridCol w:w="49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gridSpan w:val="4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Style w:val="Heading2"/>
              <w:rPr>
                <w:sz w:val="16"/>
                <w:szCs w:val="16"/>
              </w:rPr>
            </w:pPr>
            <w:bookmarkStart w:colFirst="0" w:colLast="0" w:name="_jhmajbkw7m5e" w:id="11"/>
            <w:bookmarkEnd w:id="11"/>
            <w:r w:rsidDel="00000000" w:rsidR="00000000" w:rsidRPr="00000000">
              <w:rPr>
                <w:sz w:val="16"/>
                <w:szCs w:val="16"/>
                <w:rtl w:val="0"/>
              </w:rPr>
              <w:t xml:space="preserve">add_to_cart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TBD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Interaction</w:t>
            </w: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 - A data layer push should occur when the user clicks the ‘add to cart’ button in any FNT component successfully adding the product to the cart.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16"/>
                <w:szCs w:val="16"/>
                <w:rtl w:val="0"/>
              </w:rPr>
              <w:t xml:space="preserve">Notes</w:t>
            </w:r>
          </w:p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Push to dataLayer once per event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Variables to be populated are signified by being enclosed in double curly braces {{}}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All values should be lowercase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16"/>
                <w:szCs w:val="16"/>
                <w:rtl w:val="0"/>
              </w:rPr>
              <w:t xml:space="preserve">Variable Details &amp; Example Parameters: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ind w:left="0" w:firstLine="0"/>
              <w:rPr>
                <w:rFonts w:ascii="Proxima Nova" w:cs="Proxima Nova" w:eastAsia="Proxima Nova" w:hAnsi="Proxima Nov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quantity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“quantity”:”1”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Please log “1” as the value for quantity because in this instance of </w:t>
            </w: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sz w:val="16"/>
                <w:szCs w:val="16"/>
                <w:rtl w:val="0"/>
              </w:rPr>
              <w:t xml:space="preserve">add_to_cart</w:t>
            </w: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 you can only select one product at a time.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product_tags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“product_tags”:”staff pick|online exclusive”</w:t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Please log the tags associated with the selected product.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1"/>
                <w:numId w:val="11"/>
              </w:numPr>
              <w:spacing w:line="240" w:lineRule="auto"/>
              <w:ind w:left="1440" w:hanging="36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If there are multiple tags, the value should contain a pipe deliminted list of all the product tags. 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If no tags are associated with the selected product, the value should be set to </w:t>
            </w: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sz w:val="16"/>
                <w:szCs w:val="16"/>
                <w:rtl w:val="0"/>
              </w:rPr>
              <w:t xml:space="preserve">undefined.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product_suggestion_flag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“product_suggestion_flag”:”t”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Please log “</w:t>
            </w: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sz w:val="16"/>
                <w:szCs w:val="16"/>
                <w:rtl w:val="0"/>
              </w:rPr>
              <w:t xml:space="preserve">t”</w:t>
            </w: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 if the user clicked on a product suggestion served by Coveo.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Please log “</w:t>
            </w: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sz w:val="16"/>
                <w:szCs w:val="16"/>
                <w:rtl w:val="0"/>
              </w:rPr>
              <w:t xml:space="preserve">f”</w:t>
            </w: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 if the user click on a product in the ‘customer favorites’ section of the search page or if the selected product was not served by Coveo suggestion.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in_stock_flag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“in_stock_flag”:”t”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Set the value to “</w:t>
            </w: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sz w:val="16"/>
                <w:szCs w:val="16"/>
                <w:rtl w:val="0"/>
              </w:rPr>
              <w:t xml:space="preserve">t</w:t>
            </w: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” if the user adds to cart a product that is in stock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Set the value to “</w:t>
            </w: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sz w:val="16"/>
                <w:szCs w:val="16"/>
                <w:rtl w:val="0"/>
              </w:rPr>
              <w:t xml:space="preserve">f</w:t>
            </w: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” if the user attempts to add to cart a product that is not in 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rPr>
                <w:rFonts w:ascii="Consolas" w:cs="Consolas" w:eastAsia="Consolas" w:hAnsi="Consolas"/>
                <w:color w:val="62c8f3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Code Snippet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e.6.4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u w:val="single"/>
                <w:rtl w:val="0"/>
              </w:rPr>
              <w:t xml:space="preserve">User Interaction: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t xml:space="preserve">When the user clicks the ‘add to cart’ button in any FNT component successfully adding the product to the cart. 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6"/>
                <w:szCs w:val="16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ind w:left="720" w:firstLine="0"/>
              <w:rPr>
                <w:rFonts w:ascii="Proxima Nova" w:cs="Proxima Nova" w:eastAsia="Proxima Nova" w:hAnsi="Proxima Nov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6"/>
                <w:szCs w:val="16"/>
                <w:shd w:fill="333333" w:val="clear"/>
                <w:rtl w:val="0"/>
              </w:rPr>
              <w:t xml:space="preserve">&lt;!-- Google Tag Manager --&gt;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</w:t>
              <w:br w:type="textWrapping"/>
              <w:t xml:space="preserve">...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6"/>
                <w:szCs w:val="16"/>
                <w:shd w:fill="333333" w:val="clear"/>
                <w:rtl w:val="0"/>
              </w:rPr>
              <w:t xml:space="preserve">&lt;!-- End Google Tag Manager --&gt;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6"/>
                <w:szCs w:val="16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z w:val="16"/>
                <w:szCs w:val="16"/>
                <w:shd w:fill="333333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6"/>
                <w:szCs w:val="16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6"/>
                <w:szCs w:val="16"/>
                <w:shd w:fill="333333" w:val="clear"/>
                <w:rtl w:val="0"/>
              </w:rPr>
              <w:t xml:space="preserve">window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.dataLayer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6"/>
                <w:szCs w:val="16"/>
                <w:shd w:fill="333333" w:val="clear"/>
                <w:rtl w:val="0"/>
              </w:rPr>
              <w:t xml:space="preserve">window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.dataLayer || [];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6"/>
                <w:szCs w:val="16"/>
                <w:shd w:fill="333333" w:val="clear"/>
                <w:rtl w:val="0"/>
              </w:rPr>
              <w:t xml:space="preserve">window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.dataLayer.push({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"event"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"bs_add_to_cart"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"event_name"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"add_to_cart"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D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"event_params":{</w:t>
            </w:r>
          </w:p>
          <w:p w:rsidR="00000000" w:rsidDel="00000000" w:rsidP="00000000" w:rsidRDefault="00000000" w:rsidRPr="00000000" w14:paraId="000000DE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   "fnt_type":"{{CMS CONTENT_TYPE_ID}}",</w:t>
            </w:r>
          </w:p>
          <w:p w:rsidR="00000000" w:rsidDel="00000000" w:rsidP="00000000" w:rsidRDefault="00000000" w:rsidRPr="00000000" w14:paraId="000000DF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   "fnt_content_desc":"{{CMS CONTENT_TITLE | CMS ENTRY_ID}}",</w:t>
            </w:r>
          </w:p>
          <w:p w:rsidR="00000000" w:rsidDel="00000000" w:rsidP="00000000" w:rsidRDefault="00000000" w:rsidRPr="00000000" w14:paraId="000000E0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   "fnt_placement_position":"{{POSITION WITHIN THE PAGE, STARTS AT 1, TOP TO BOTTOM, IF CAROUSEL COUNT LEFT TO RIGHT}}",</w:t>
            </w:r>
          </w:p>
          <w:p w:rsidR="00000000" w:rsidDel="00000000" w:rsidP="00000000" w:rsidRDefault="00000000" w:rsidRPr="00000000" w14:paraId="000000E1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   "fnt_asset_type":"{{VIDEO OR IMAGE}}",</w:t>
            </w:r>
          </w:p>
          <w:p w:rsidR="00000000" w:rsidDel="00000000" w:rsidP="00000000" w:rsidRDefault="00000000" w:rsidRPr="00000000" w14:paraId="000000E2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   "fnt_asset_position":"{{LEFT OR RIGHT OR TOP OR BOTTOM}}",</w:t>
            </w:r>
          </w:p>
          <w:p w:rsidR="00000000" w:rsidDel="00000000" w:rsidP="00000000" w:rsidRDefault="00000000" w:rsidRPr="00000000" w14:paraId="000000E3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   ​​"fnt_bu":"{{USER ASSIGNED BUSINESS UNIT}}",</w:t>
            </w:r>
          </w:p>
          <w:p w:rsidR="00000000" w:rsidDel="00000000" w:rsidP="00000000" w:rsidRDefault="00000000" w:rsidRPr="00000000" w14:paraId="000000E4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   "fnt_cta_url":"{{CTA TARGET URL}}",</w:t>
            </w:r>
          </w:p>
          <w:p w:rsidR="00000000" w:rsidDel="00000000" w:rsidP="00000000" w:rsidRDefault="00000000" w:rsidRPr="00000000" w14:paraId="000000E5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   "fnt_accordian_name":"{{CMS ACCORDION COLLECTION TITLE}}"</w:t>
            </w:r>
          </w:p>
          <w:p w:rsidR="00000000" w:rsidDel="00000000" w:rsidP="00000000" w:rsidRDefault="00000000" w:rsidRPr="00000000" w14:paraId="000000E6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"ecommerce"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0E8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"items"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:[{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"item_name"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"{{ITEM NAME}}"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,       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"item_id"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"{{ITEM SKU}}"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,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"price"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"{{ITEM PRICE}}"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,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"item_category"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"{{CATEGORY LV 1}}"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,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"item_category2"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"{{CATEGORY LV 2}}"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,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"item_category3"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"{{CATEGORY LV 3}}"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,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"item_category4"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"{{CATEGORY LV 4}}"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,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"item_category5"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"{{CATEGORY LV 5}}"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,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"item_list_id"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"{{ID OF THE LIST THE  SELECTED ITEM IS IN}}"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,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"item_list_name"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"{{NAME OF THE LIST THE SELECTED ITEM IS IN}}",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"item_variant"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"{{ITEM 3 LETTER CODE}}"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       "index":"{{SELECTED PRODUCT POSITION}}",</w:t>
            </w:r>
          </w:p>
          <w:p w:rsidR="00000000" w:rsidDel="00000000" w:rsidP="00000000" w:rsidRDefault="00000000" w:rsidRPr="00000000" w14:paraId="000000EA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"quantity":"1",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"product_tags"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"{{LIST OF PRODUCT TAGS}}",</w:t>
            </w:r>
          </w:p>
          <w:p w:rsidR="00000000" w:rsidDel="00000000" w:rsidP="00000000" w:rsidRDefault="00000000" w:rsidRPr="00000000" w14:paraId="000000EB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       "product_rating":"{{STAR RATING OF SELECTED PRODUCT}}",</w:t>
            </w:r>
          </w:p>
          <w:p w:rsidR="00000000" w:rsidDel="00000000" w:rsidP="00000000" w:rsidRDefault="00000000" w:rsidRPr="00000000" w14:paraId="000000EC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           "product_suggestion_flag":"{{PRODUCT SUGGESTION FLAG}}", </w:t>
            </w:r>
          </w:p>
          <w:p w:rsidR="00000000" w:rsidDel="00000000" w:rsidP="00000000" w:rsidRDefault="00000000" w:rsidRPr="00000000" w14:paraId="000000ED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"favorites_flag":"{{T OR F DEPENDING ON IF THE ADD TO CART BUTTON IS ASSOCIATED WITH A FAVORITED PRODUCT}}"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EE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"product_condition":"{{PLACEHOLDER FOR TRACKING IF THE PRODUCT IS USED OR REFURBISHED}}",</w:t>
            </w:r>
          </w:p>
          <w:p w:rsidR="00000000" w:rsidDel="00000000" w:rsidP="00000000" w:rsidRDefault="00000000" w:rsidRPr="00000000" w14:paraId="000000EF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"in_stock_flag":"{{t|f}}"</w:t>
            </w:r>
          </w:p>
          <w:p w:rsidR="00000000" w:rsidDel="00000000" w:rsidP="00000000" w:rsidRDefault="00000000" w:rsidRPr="00000000" w14:paraId="000000F0">
            <w:pPr>
              <w:widowControl w:val="0"/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  }]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rPr>
                <w:rFonts w:ascii="Consolas" w:cs="Consolas" w:eastAsia="Consolas" w:hAnsi="Consolas"/>
                <w:color w:val="7e7887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}</w:t>
              <w:br w:type="textWrapping"/>
              <w:t xml:space="preserve">  });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6"/>
                <w:szCs w:val="16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z w:val="16"/>
                <w:szCs w:val="16"/>
                <w:shd w:fill="333333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6"/>
                <w:szCs w:val="16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Proxima Nova" w:cs="Proxima Nova" w:eastAsia="Proxima Nova" w:hAnsi="Proxima Nova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