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Restoration (High-Tech):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Invest in a </w:t>
      </w:r>
      <w:r w:rsidDel="00000000" w:rsidR="00000000" w:rsidRPr="00000000">
        <w:rPr>
          <w:b w:val="1"/>
          <w:bCs w:val="1"/>
          <w:rtl w:val="0"/>
        </w:rPr>
        <w:t xml:space="preserve">pre-filter cage</w:t>
      </w:r>
      <w:r w:rsidDel="00000000" w:rsidR="00000000" w:rsidRPr="00000000">
        <w:rPr>
          <w:rtl w:val="0"/>
        </w:rPr>
        <w:t xml:space="preserve"> to extend the life of your air filter by capturing larger dirt particles before they reach the main filter.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chain wear tool</w:t>
      </w:r>
      <w:r w:rsidDel="00000000" w:rsidR="00000000" w:rsidRPr="00000000">
        <w:rPr>
          <w:rtl w:val="0"/>
        </w:rPr>
        <w:t xml:space="preserve"> to precisely measure chain wear and replace it before it stretches excessively. Consider investing in a chain cleaning tool for a more thorough cleaning process.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Invest in </w:t>
      </w:r>
      <w:r w:rsidDel="00000000" w:rsidR="00000000" w:rsidRPr="00000000">
        <w:rPr>
          <w:b w:val="1"/>
          <w:bCs w:val="1"/>
          <w:rtl w:val="0"/>
        </w:rPr>
        <w:t xml:space="preserve">fork bleeder valves</w:t>
      </w:r>
      <w:r w:rsidDel="00000000" w:rsidR="00000000" w:rsidRPr="00000000">
        <w:rPr>
          <w:rtl w:val="0"/>
        </w:rPr>
        <w:t xml:space="preserve"> to allow air pressure release during suspension compression, improving responsiveness. For the rear shock, consider a rebuild kit to replace worn seals and components for optimal performance.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borescope</w:t>
      </w:r>
      <w:r w:rsidDel="00000000" w:rsidR="00000000" w:rsidRPr="00000000">
        <w:rPr>
          <w:rtl w:val="0"/>
        </w:rPr>
        <w:t xml:space="preserve"> to inspect the cylinder walls and piston for wear or damage. This can help identify potential issues early 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