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a brushed DC motor, brushes are spring-loaded contacts that conduct electricity from the external power source to the rotating armature coil. They are typically made of carbon or graphite and ride on a segmented commutator.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https://www.mouser.com/images/microsites/BrushedMotors-Fig2.jpg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breakdown of the labeled diagram of a brushed DC motor: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Brushes (A):</w:t>
      </w:r>
      <w:r w:rsidDel="00000000" w:rsidR="00000000" w:rsidRPr="00000000">
        <w:rPr>
          <w:rtl w:val="0"/>
        </w:rPr>
        <w:t xml:space="preserve"> Conduct electricity from the external circuit to the commutator.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Commutator (B):</w:t>
      </w:r>
      <w:r w:rsidDel="00000000" w:rsidR="00000000" w:rsidRPr="00000000">
        <w:rPr>
          <w:rtl w:val="0"/>
        </w:rPr>
        <w:t xml:space="preserve"> A cylindrical assembly of copper segments separated by mica insulation. It reverses the current direction in the armature coil as it rotates, maintaining continuous rotation.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Armature (C):</w:t>
      </w:r>
      <w:r w:rsidDel="00000000" w:rsidR="00000000" w:rsidRPr="00000000">
        <w:rPr>
          <w:rtl w:val="0"/>
        </w:rPr>
        <w:t xml:space="preserve"> The rotating part of the motor that consists of a cylindrical core with windings of insulated wire.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magnets (D):</w:t>
      </w:r>
      <w:r w:rsidDel="00000000" w:rsidR="00000000" w:rsidRPr="00000000">
        <w:rPr>
          <w:rtl w:val="0"/>
        </w:rPr>
        <w:t xml:space="preserve"> Create a stationary magnetic field that interacts with the current in the armature coil to produce torque.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Axle (E):</w:t>
      </w:r>
      <w:r w:rsidDel="00000000" w:rsidR="00000000" w:rsidRPr="00000000">
        <w:rPr>
          <w:rtl w:val="0"/>
        </w:rPr>
        <w:t xml:space="preserve"> The shaft on which the armature rotates.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user.com/images/microsites/BrushedMotors-Fig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