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35CF" w14:textId="77777777" w:rsidR="00007D1A" w:rsidRDefault="00C76D09">
      <w:pPr>
        <w:jc w:val="center"/>
      </w:pPr>
      <w:r>
        <w:rPr>
          <w:i/>
        </w:rPr>
        <w:t>A project report on</w:t>
      </w:r>
    </w:p>
    <w:p w14:paraId="73E8091B" w14:textId="77777777" w:rsidR="00007D1A" w:rsidRDefault="00007D1A">
      <w:pPr>
        <w:spacing w:after="0"/>
      </w:pPr>
    </w:p>
    <w:p w14:paraId="27B258E1" w14:textId="77777777" w:rsidR="00007D1A" w:rsidRDefault="00C76D09">
      <w:pPr>
        <w:spacing w:after="360" w:line="276" w:lineRule="auto"/>
        <w:jc w:val="center"/>
      </w:pPr>
      <w:r>
        <w:rPr>
          <w:b/>
          <w:sz w:val="40"/>
        </w:rPr>
        <w:t>VERIDEX: LLM-DRIVEN ADVERSARIAL EVALUATION OF MANIPULATION DETECTION IN SIMULATED COMMODITY FUTURES MARKETS</w:t>
      </w:r>
    </w:p>
    <w:p w14:paraId="00088430" w14:textId="77777777" w:rsidR="00007D1A" w:rsidRDefault="00007D1A">
      <w:pPr>
        <w:spacing w:after="0"/>
      </w:pPr>
    </w:p>
    <w:p w14:paraId="61C3CDBF" w14:textId="77777777" w:rsidR="00007D1A" w:rsidRDefault="00C76D09">
      <w:pPr>
        <w:spacing w:after="240"/>
        <w:jc w:val="center"/>
      </w:pPr>
      <w:r>
        <w:rPr>
          <w:i/>
          <w:sz w:val="28"/>
        </w:rPr>
        <w:t>Submitted in partial fulfillment for the award of the degree of</w:t>
      </w:r>
    </w:p>
    <w:p w14:paraId="2FB90DF4" w14:textId="77777777" w:rsidR="00007D1A" w:rsidRDefault="00C76D09">
      <w:pPr>
        <w:spacing w:after="360" w:line="276" w:lineRule="auto"/>
        <w:jc w:val="center"/>
      </w:pPr>
      <w:r>
        <w:rPr>
          <w:b/>
          <w:sz w:val="44"/>
        </w:rPr>
        <w:t xml:space="preserve">Bachelor of Technology in </w:t>
      </w:r>
      <w:r>
        <w:rPr>
          <w:b/>
          <w:sz w:val="44"/>
          <w:highlight w:val="yellow"/>
        </w:rPr>
        <w:t>PROGRAM NAME WITH SPECIALIZATION</w:t>
      </w:r>
    </w:p>
    <w:p w14:paraId="69590A87" w14:textId="77777777" w:rsidR="00007D1A" w:rsidRDefault="00007D1A">
      <w:pPr>
        <w:spacing w:after="0"/>
      </w:pPr>
    </w:p>
    <w:p w14:paraId="17F5C26C" w14:textId="77777777" w:rsidR="00007D1A" w:rsidRDefault="00C76D09">
      <w:pPr>
        <w:spacing w:after="240"/>
        <w:jc w:val="center"/>
      </w:pPr>
      <w:r>
        <w:rPr>
          <w:i/>
          <w:sz w:val="28"/>
        </w:rPr>
        <w:t>by</w:t>
      </w:r>
    </w:p>
    <w:p w14:paraId="4A3079DB" w14:textId="77777777" w:rsidR="00007D1A" w:rsidRDefault="00C76D09">
      <w:pPr>
        <w:spacing w:after="480"/>
        <w:jc w:val="center"/>
      </w:pPr>
      <w:r>
        <w:rPr>
          <w:b/>
          <w:caps/>
          <w:sz w:val="32"/>
          <w:highlight w:val="yellow"/>
        </w:rPr>
        <w:t>YOUR NAME</w:t>
      </w:r>
      <w:r>
        <w:rPr>
          <w:b/>
          <w:caps/>
          <w:sz w:val="32"/>
        </w:rPr>
        <w:t xml:space="preserve"> (</w:t>
      </w:r>
      <w:r>
        <w:rPr>
          <w:b/>
          <w:caps/>
          <w:sz w:val="32"/>
          <w:highlight w:val="yellow"/>
        </w:rPr>
        <w:t>REG. NO.</w:t>
      </w:r>
      <w:r>
        <w:rPr>
          <w:b/>
          <w:caps/>
          <w:sz w:val="32"/>
        </w:rPr>
        <w:t>)</w:t>
      </w:r>
    </w:p>
    <w:p w14:paraId="40BFB17B" w14:textId="77777777" w:rsidR="00007D1A" w:rsidRDefault="00007D1A">
      <w:pPr>
        <w:spacing w:after="0"/>
      </w:pPr>
    </w:p>
    <w:p w14:paraId="15089D3E" w14:textId="77777777" w:rsidR="00007D1A" w:rsidRDefault="00C76D09">
      <w:pPr>
        <w:jc w:val="center"/>
      </w:pPr>
      <w:r>
        <w:rPr>
          <w:noProof/>
        </w:rPr>
        <w:drawing>
          <wp:inline distT="0" distB="0" distL="0" distR="0" wp14:anchorId="78CF090C" wp14:editId="399B1A41">
            <wp:extent cx="2700000" cy="8610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00000" cy="861039"/>
                    </a:xfrm>
                    <a:prstGeom prst="rect">
                      <a:avLst/>
                    </a:prstGeom>
                  </pic:spPr>
                </pic:pic>
              </a:graphicData>
            </a:graphic>
          </wp:inline>
        </w:drawing>
      </w:r>
    </w:p>
    <w:p w14:paraId="06851A09" w14:textId="77777777" w:rsidR="00007D1A" w:rsidRDefault="00007D1A">
      <w:pPr>
        <w:spacing w:after="0"/>
      </w:pPr>
    </w:p>
    <w:p w14:paraId="3B447BD3" w14:textId="77777777" w:rsidR="00007D1A" w:rsidRDefault="00C76D09">
      <w:pPr>
        <w:spacing w:after="240"/>
        <w:jc w:val="center"/>
      </w:pPr>
      <w:r>
        <w:rPr>
          <w:b/>
          <w:sz w:val="32"/>
        </w:rPr>
        <w:t>SCHOOL OF COMPUTER SCIENCE AND ENGINEERING</w:t>
      </w:r>
    </w:p>
    <w:p w14:paraId="4D4F1C1A" w14:textId="77777777" w:rsidR="00007D1A" w:rsidRDefault="00C76D09">
      <w:pPr>
        <w:jc w:val="center"/>
      </w:pPr>
      <w:r>
        <w:rPr>
          <w:highlight w:val="yellow"/>
        </w:rPr>
        <w:t>November, 2026</w:t>
      </w:r>
      <w:r>
        <w:br w:type="page"/>
      </w:r>
    </w:p>
    <w:p w14:paraId="6EF5F21A" w14:textId="77777777" w:rsidR="00007D1A" w:rsidRDefault="00007D1A">
      <w:pPr>
        <w:spacing w:after="0"/>
      </w:pPr>
    </w:p>
    <w:p w14:paraId="6C55B56C" w14:textId="77777777" w:rsidR="00007D1A" w:rsidRDefault="00C76D09">
      <w:pPr>
        <w:spacing w:after="360" w:line="276" w:lineRule="auto"/>
        <w:jc w:val="center"/>
      </w:pPr>
      <w:r>
        <w:rPr>
          <w:b/>
          <w:sz w:val="40"/>
        </w:rPr>
        <w:t>VERIDEX: LLM-DRIVEN ADVERSARIAL EVALUATION OF MANIPULATION DETECTION IN SIMULATED COMMODITY FUTURES MARKETS</w:t>
      </w:r>
    </w:p>
    <w:p w14:paraId="2F1DD251" w14:textId="77777777" w:rsidR="00007D1A" w:rsidRDefault="00007D1A">
      <w:pPr>
        <w:spacing w:after="0"/>
      </w:pPr>
    </w:p>
    <w:p w14:paraId="261A3E6D" w14:textId="77777777" w:rsidR="00007D1A" w:rsidRDefault="00C76D09">
      <w:pPr>
        <w:spacing w:after="240"/>
        <w:jc w:val="center"/>
      </w:pPr>
      <w:r>
        <w:rPr>
          <w:i/>
          <w:sz w:val="28"/>
        </w:rPr>
        <w:t>Submitted in partial fulfillment for the award of the degree of</w:t>
      </w:r>
    </w:p>
    <w:p w14:paraId="57D99CA2" w14:textId="77777777" w:rsidR="00007D1A" w:rsidRDefault="00C76D09">
      <w:pPr>
        <w:spacing w:after="360" w:line="276" w:lineRule="auto"/>
        <w:jc w:val="center"/>
      </w:pPr>
      <w:r>
        <w:rPr>
          <w:b/>
          <w:sz w:val="44"/>
        </w:rPr>
        <w:t xml:space="preserve">Bachelor of Technology in </w:t>
      </w:r>
      <w:r>
        <w:rPr>
          <w:b/>
          <w:sz w:val="44"/>
          <w:highlight w:val="yellow"/>
        </w:rPr>
        <w:t>PROGRAM NAME WITH SPECIALIZATION</w:t>
      </w:r>
    </w:p>
    <w:p w14:paraId="525AE62A" w14:textId="77777777" w:rsidR="00007D1A" w:rsidRDefault="00007D1A">
      <w:pPr>
        <w:spacing w:after="0"/>
      </w:pPr>
    </w:p>
    <w:p w14:paraId="043CC801" w14:textId="77777777" w:rsidR="00007D1A" w:rsidRDefault="00C76D09">
      <w:pPr>
        <w:spacing w:after="240"/>
        <w:jc w:val="center"/>
      </w:pPr>
      <w:r>
        <w:rPr>
          <w:i/>
          <w:sz w:val="28"/>
        </w:rPr>
        <w:t>by</w:t>
      </w:r>
    </w:p>
    <w:p w14:paraId="2AD193AC" w14:textId="77777777" w:rsidR="00007D1A" w:rsidRDefault="00C76D09">
      <w:pPr>
        <w:spacing w:after="480"/>
        <w:jc w:val="center"/>
      </w:pPr>
      <w:r>
        <w:rPr>
          <w:b/>
          <w:caps/>
          <w:sz w:val="32"/>
          <w:highlight w:val="yellow"/>
        </w:rPr>
        <w:t>YOUR NAME</w:t>
      </w:r>
      <w:r>
        <w:rPr>
          <w:b/>
          <w:caps/>
          <w:sz w:val="32"/>
        </w:rPr>
        <w:t xml:space="preserve"> (</w:t>
      </w:r>
      <w:r>
        <w:rPr>
          <w:b/>
          <w:caps/>
          <w:sz w:val="32"/>
          <w:highlight w:val="yellow"/>
        </w:rPr>
        <w:t>REG. NO.</w:t>
      </w:r>
      <w:r>
        <w:rPr>
          <w:b/>
          <w:caps/>
          <w:sz w:val="32"/>
        </w:rPr>
        <w:t>)</w:t>
      </w:r>
    </w:p>
    <w:p w14:paraId="451B07FF" w14:textId="77777777" w:rsidR="00007D1A" w:rsidRDefault="00007D1A">
      <w:pPr>
        <w:spacing w:after="0"/>
      </w:pPr>
    </w:p>
    <w:p w14:paraId="390EABA9" w14:textId="77777777" w:rsidR="00007D1A" w:rsidRDefault="00C76D09">
      <w:pPr>
        <w:jc w:val="center"/>
      </w:pPr>
      <w:r>
        <w:rPr>
          <w:noProof/>
        </w:rPr>
        <w:drawing>
          <wp:inline distT="0" distB="0" distL="0" distR="0" wp14:anchorId="0E4B0410" wp14:editId="6EE7821F">
            <wp:extent cx="2700000" cy="8610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00000" cy="861039"/>
                    </a:xfrm>
                    <a:prstGeom prst="rect">
                      <a:avLst/>
                    </a:prstGeom>
                  </pic:spPr>
                </pic:pic>
              </a:graphicData>
            </a:graphic>
          </wp:inline>
        </w:drawing>
      </w:r>
    </w:p>
    <w:p w14:paraId="02DC4D10" w14:textId="77777777" w:rsidR="00007D1A" w:rsidRDefault="00007D1A">
      <w:pPr>
        <w:spacing w:after="0"/>
      </w:pPr>
    </w:p>
    <w:p w14:paraId="58850A0C" w14:textId="77777777" w:rsidR="00007D1A" w:rsidRDefault="00C76D09">
      <w:pPr>
        <w:spacing w:after="240"/>
        <w:jc w:val="center"/>
      </w:pPr>
      <w:r>
        <w:rPr>
          <w:b/>
          <w:sz w:val="32"/>
        </w:rPr>
        <w:t>SCHOOL OF COMPUTER SCIENCE AND ENGINEERING</w:t>
      </w:r>
    </w:p>
    <w:p w14:paraId="02DF40C9" w14:textId="77777777" w:rsidR="00007D1A" w:rsidRDefault="00C76D09">
      <w:pPr>
        <w:jc w:val="center"/>
      </w:pPr>
      <w:r>
        <w:rPr>
          <w:highlight w:val="yellow"/>
        </w:rPr>
        <w:t>November, 2026</w:t>
      </w:r>
      <w:r>
        <w:br w:type="page"/>
      </w:r>
    </w:p>
    <w:p w14:paraId="49C52201" w14:textId="77777777" w:rsidR="00007D1A" w:rsidRDefault="00C76D09">
      <w:pPr>
        <w:jc w:val="center"/>
      </w:pPr>
      <w:r>
        <w:rPr>
          <w:noProof/>
        </w:rPr>
        <w:lastRenderedPageBreak/>
        <w:drawing>
          <wp:inline distT="0" distB="0" distL="0" distR="0" wp14:anchorId="4277D4D3" wp14:editId="0A2C7C58">
            <wp:extent cx="2160000" cy="6888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160000" cy="688831"/>
                    </a:xfrm>
                    <a:prstGeom prst="rect">
                      <a:avLst/>
                    </a:prstGeom>
                  </pic:spPr>
                </pic:pic>
              </a:graphicData>
            </a:graphic>
          </wp:inline>
        </w:drawing>
      </w:r>
    </w:p>
    <w:p w14:paraId="2AB6690B" w14:textId="77777777" w:rsidR="00007D1A" w:rsidRDefault="00007D1A">
      <w:pPr>
        <w:spacing w:after="0"/>
      </w:pPr>
    </w:p>
    <w:p w14:paraId="32E88BF6" w14:textId="77777777" w:rsidR="00007D1A" w:rsidRDefault="00C76D09">
      <w:pPr>
        <w:spacing w:after="480"/>
        <w:jc w:val="center"/>
      </w:pPr>
      <w:r>
        <w:rPr>
          <w:b/>
          <w:sz w:val="28"/>
          <w:u w:val="single"/>
        </w:rPr>
        <w:t>DECLARATION</w:t>
      </w:r>
    </w:p>
    <w:p w14:paraId="1E4E225A" w14:textId="77777777" w:rsidR="00007D1A" w:rsidRDefault="00C76D09">
      <w:pPr>
        <w:jc w:val="both"/>
      </w:pPr>
      <w:r>
        <w:t xml:space="preserve">I hereby declare that the thesis entitled “Veridex: LLM-Driven Adversarial Evaluation of Manipulation Detection in Simulated Commodity Futures Markets” submitted by </w:t>
      </w:r>
      <w:r>
        <w:rPr>
          <w:highlight w:val="yellow"/>
        </w:rPr>
        <w:t>YOUR NAME</w:t>
      </w:r>
      <w:r>
        <w:t xml:space="preserve"> (</w:t>
      </w:r>
      <w:r>
        <w:rPr>
          <w:highlight w:val="yellow"/>
        </w:rPr>
        <w:t>REG. NO.</w:t>
      </w:r>
      <w:r>
        <w:t xml:space="preserve">), for the award of the degree of Bachelor of Technology in </w:t>
      </w:r>
      <w:r>
        <w:rPr>
          <w:highlight w:val="yellow"/>
        </w:rPr>
        <w:t>PROGRAM NAME WITH SPECIALIZATION</w:t>
      </w:r>
      <w:r>
        <w:t xml:space="preserve">, Vellore Institute of Technology, Chennai is a record of bonafide work carried out by me under the supervision of </w:t>
      </w:r>
      <w:r>
        <w:rPr>
          <w:highlight w:val="yellow"/>
        </w:rPr>
        <w:t>GUIDE NAME</w:t>
      </w:r>
      <w:r>
        <w:t>.</w:t>
      </w:r>
    </w:p>
    <w:p w14:paraId="3688A333" w14:textId="77777777" w:rsidR="00007D1A" w:rsidRDefault="00C76D09">
      <w:pPr>
        <w:jc w:val="both"/>
      </w:pPr>
      <w:r>
        <w:t>I further declare that the work reported in this thesis has not been submitted and will not be submitted, either in part or in full, for the award of any other degree or diploma in this institute or any other institute or university.</w:t>
      </w:r>
    </w:p>
    <w:p w14:paraId="32E9A076" w14:textId="77777777" w:rsidR="00007D1A" w:rsidRDefault="00007D1A">
      <w:pPr>
        <w:spacing w:after="0"/>
      </w:pPr>
    </w:p>
    <w:p w14:paraId="47BDACE7" w14:textId="77777777" w:rsidR="00007D1A" w:rsidRDefault="00007D1A">
      <w:pPr>
        <w:spacing w:after="0"/>
      </w:pPr>
    </w:p>
    <w:p w14:paraId="529EF22F" w14:textId="77777777" w:rsidR="00007D1A" w:rsidRDefault="00007D1A">
      <w:pPr>
        <w:spacing w:after="0"/>
      </w:pPr>
    </w:p>
    <w:p w14:paraId="36BDCDDD" w14:textId="77777777" w:rsidR="00007D1A" w:rsidRDefault="00C76D09">
      <w:pPr>
        <w:spacing w:after="0"/>
      </w:pPr>
      <w:r>
        <w:t>Place: Chennai</w:t>
      </w:r>
    </w:p>
    <w:p w14:paraId="2A8F7A7E" w14:textId="77777777" w:rsidR="00007D1A" w:rsidRDefault="00C76D09">
      <w:pPr>
        <w:spacing w:after="0"/>
      </w:pPr>
      <w:r>
        <w:t>Date:</w:t>
      </w:r>
    </w:p>
    <w:p w14:paraId="5D5AFA21" w14:textId="77777777" w:rsidR="00007D1A" w:rsidRDefault="00C76D09">
      <w:pPr>
        <w:jc w:val="right"/>
      </w:pPr>
      <w:r>
        <w:rPr>
          <w:b/>
        </w:rPr>
        <w:t>Signature of the Candidate</w:t>
      </w:r>
      <w:r>
        <w:br w:type="page"/>
      </w:r>
    </w:p>
    <w:p w14:paraId="063AB356" w14:textId="77777777" w:rsidR="00007D1A" w:rsidRDefault="00C76D09">
      <w:pPr>
        <w:jc w:val="center"/>
      </w:pPr>
      <w:r>
        <w:rPr>
          <w:noProof/>
        </w:rPr>
        <w:lastRenderedPageBreak/>
        <w:drawing>
          <wp:inline distT="0" distB="0" distL="0" distR="0" wp14:anchorId="67AAFFB4" wp14:editId="26207E06">
            <wp:extent cx="2160000" cy="688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160000" cy="688831"/>
                    </a:xfrm>
                    <a:prstGeom prst="rect">
                      <a:avLst/>
                    </a:prstGeom>
                  </pic:spPr>
                </pic:pic>
              </a:graphicData>
            </a:graphic>
          </wp:inline>
        </w:drawing>
      </w:r>
    </w:p>
    <w:p w14:paraId="14FE9A93" w14:textId="77777777" w:rsidR="00007D1A" w:rsidRDefault="00C76D09">
      <w:pPr>
        <w:jc w:val="center"/>
      </w:pPr>
      <w:r>
        <w:rPr>
          <w:b/>
          <w:sz w:val="28"/>
        </w:rPr>
        <w:t>School of Computer Science and Engineering</w:t>
      </w:r>
    </w:p>
    <w:p w14:paraId="067CB2F3" w14:textId="77777777" w:rsidR="00007D1A" w:rsidRDefault="00C76D09">
      <w:pPr>
        <w:spacing w:after="360"/>
        <w:jc w:val="center"/>
      </w:pPr>
      <w:r>
        <w:rPr>
          <w:sz w:val="32"/>
        </w:rPr>
        <w:t>CERTIFICATE</w:t>
      </w:r>
    </w:p>
    <w:p w14:paraId="78E9DAEE" w14:textId="77777777" w:rsidR="00007D1A" w:rsidRDefault="00C76D09">
      <w:pPr>
        <w:jc w:val="both"/>
      </w:pPr>
      <w:r>
        <w:t xml:space="preserve">This is to certify that the report entitled “Veridex: LLM-Driven Adversarial Evaluation of Manipulation Detection in Simulated Commodity Futures Markets” is prepared and submitted by </w:t>
      </w:r>
      <w:r>
        <w:rPr>
          <w:highlight w:val="yellow"/>
        </w:rPr>
        <w:t>YOUR NAME</w:t>
      </w:r>
      <w:r>
        <w:t xml:space="preserve"> (</w:t>
      </w:r>
      <w:r>
        <w:rPr>
          <w:highlight w:val="yellow"/>
        </w:rPr>
        <w:t>REG. NO.</w:t>
      </w:r>
      <w:r>
        <w:t xml:space="preserve">) to Vellore Institute of Technology, Chennai, in partial fulfillment of the requirement for the award of the degree of </w:t>
      </w:r>
      <w:r>
        <w:rPr>
          <w:b/>
        </w:rPr>
        <w:t>Bachelor of Technology in [[PROGRAM NAME WITH SPECIALIZATION]]</w:t>
      </w:r>
      <w: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3E80E7AE" w14:textId="77777777" w:rsidR="00007D1A" w:rsidRDefault="00C76D09">
      <w:pPr>
        <w:spacing w:after="0"/>
      </w:pPr>
      <w:r>
        <w:t>Signature of the Guide:</w:t>
      </w:r>
    </w:p>
    <w:p w14:paraId="7244C491" w14:textId="77777777" w:rsidR="00007D1A" w:rsidRDefault="00C76D09">
      <w:pPr>
        <w:spacing w:after="0"/>
      </w:pPr>
      <w:r>
        <w:t xml:space="preserve">Name: Dr./Prof. </w:t>
      </w:r>
      <w:r>
        <w:rPr>
          <w:highlight w:val="yellow"/>
        </w:rPr>
        <w:t>GUIDE NAME</w:t>
      </w:r>
    </w:p>
    <w:p w14:paraId="5335DE05" w14:textId="77777777" w:rsidR="00007D1A" w:rsidRDefault="00C76D09">
      <w:r>
        <w:t>Date:</w:t>
      </w:r>
    </w:p>
    <w:tbl>
      <w:tblPr>
        <w:tblW w:w="0" w:type="auto"/>
        <w:tblLook w:val="04A0" w:firstRow="1" w:lastRow="0" w:firstColumn="1" w:lastColumn="0" w:noHBand="0" w:noVBand="1"/>
      </w:tblPr>
      <w:tblGrid>
        <w:gridCol w:w="4153"/>
        <w:gridCol w:w="4153"/>
      </w:tblGrid>
      <w:tr w:rsidR="00007D1A" w14:paraId="7EC80426" w14:textId="77777777">
        <w:tc>
          <w:tcPr>
            <w:tcW w:w="4153" w:type="dxa"/>
          </w:tcPr>
          <w:p w14:paraId="54933CA8" w14:textId="77777777" w:rsidR="00007D1A" w:rsidRDefault="00C76D09">
            <w:r>
              <w:t>Signature of the Examiner</w:t>
            </w:r>
          </w:p>
        </w:tc>
        <w:tc>
          <w:tcPr>
            <w:tcW w:w="4153" w:type="dxa"/>
          </w:tcPr>
          <w:p w14:paraId="2F8AE6E1" w14:textId="77777777" w:rsidR="00007D1A" w:rsidRDefault="00C76D09">
            <w:r>
              <w:t>Signature of the Examiner</w:t>
            </w:r>
          </w:p>
        </w:tc>
      </w:tr>
      <w:tr w:rsidR="00007D1A" w14:paraId="68A2CF47" w14:textId="77777777">
        <w:tc>
          <w:tcPr>
            <w:tcW w:w="4153" w:type="dxa"/>
          </w:tcPr>
          <w:p w14:paraId="5A5431C5" w14:textId="77777777" w:rsidR="00007D1A" w:rsidRDefault="00C76D09">
            <w:r>
              <w:t>Name:</w:t>
            </w:r>
          </w:p>
        </w:tc>
        <w:tc>
          <w:tcPr>
            <w:tcW w:w="4153" w:type="dxa"/>
          </w:tcPr>
          <w:p w14:paraId="6B063818" w14:textId="77777777" w:rsidR="00007D1A" w:rsidRDefault="00C76D09">
            <w:r>
              <w:t>Name:</w:t>
            </w:r>
          </w:p>
        </w:tc>
      </w:tr>
      <w:tr w:rsidR="00007D1A" w14:paraId="63CC78F2" w14:textId="77777777">
        <w:tc>
          <w:tcPr>
            <w:tcW w:w="4153" w:type="dxa"/>
          </w:tcPr>
          <w:p w14:paraId="48F6B9A0" w14:textId="77777777" w:rsidR="00007D1A" w:rsidRDefault="00C76D09">
            <w:r>
              <w:t>Date:</w:t>
            </w:r>
          </w:p>
        </w:tc>
        <w:tc>
          <w:tcPr>
            <w:tcW w:w="4153" w:type="dxa"/>
          </w:tcPr>
          <w:p w14:paraId="3C3BF901" w14:textId="77777777" w:rsidR="00007D1A" w:rsidRDefault="00C76D09">
            <w:r>
              <w:t>Date:</w:t>
            </w:r>
          </w:p>
        </w:tc>
      </w:tr>
    </w:tbl>
    <w:p w14:paraId="3648D719" w14:textId="77777777" w:rsidR="00007D1A" w:rsidRDefault="00007D1A">
      <w:pPr>
        <w:spacing w:after="0"/>
      </w:pPr>
    </w:p>
    <w:p w14:paraId="2370A53D" w14:textId="77777777" w:rsidR="00007D1A" w:rsidRDefault="00C76D09">
      <w:pPr>
        <w:spacing w:after="0"/>
        <w:jc w:val="center"/>
      </w:pPr>
      <w:r>
        <w:t>Approved by the Head of Department,</w:t>
      </w:r>
    </w:p>
    <w:p w14:paraId="337FCFC1" w14:textId="77777777" w:rsidR="00007D1A" w:rsidRDefault="00C76D09">
      <w:pPr>
        <w:spacing w:after="240"/>
        <w:jc w:val="center"/>
      </w:pPr>
      <w:r>
        <w:rPr>
          <w:highlight w:val="yellow"/>
        </w:rPr>
        <w:t>PROGRAM NAME WITH SPECIALIZATION</w:t>
      </w:r>
    </w:p>
    <w:p w14:paraId="4951FA9A" w14:textId="77777777" w:rsidR="00007D1A" w:rsidRDefault="00C76D09">
      <w:pPr>
        <w:spacing w:after="0"/>
      </w:pPr>
      <w:r>
        <w:t xml:space="preserve">Name: </w:t>
      </w:r>
      <w:r>
        <w:rPr>
          <w:highlight w:val="yellow"/>
        </w:rPr>
        <w:t>HOD NAME</w:t>
      </w:r>
    </w:p>
    <w:p w14:paraId="6907B777" w14:textId="77777777" w:rsidR="00007D1A" w:rsidRDefault="00C76D09">
      <w:pPr>
        <w:spacing w:after="240"/>
      </w:pPr>
      <w:r>
        <w:t>Date:</w:t>
      </w:r>
    </w:p>
    <w:p w14:paraId="6816420B" w14:textId="77777777" w:rsidR="00007D1A" w:rsidRDefault="00C76D09">
      <w:pPr>
        <w:jc w:val="right"/>
      </w:pPr>
      <w:r>
        <w:rPr>
          <w:b/>
          <w:sz w:val="20"/>
        </w:rPr>
        <w:t>(Seal of the School of Computer Science and Engineering)</w:t>
      </w:r>
    </w:p>
    <w:p w14:paraId="38F09CD4" w14:textId="77777777" w:rsidR="00007D1A" w:rsidRDefault="00007D1A">
      <w:pPr>
        <w:sectPr w:rsidR="00007D1A">
          <w:pgSz w:w="11906" w:h="16838"/>
          <w:pgMar w:top="1440" w:right="1440" w:bottom="1440" w:left="2160" w:header="709" w:footer="709" w:gutter="0"/>
          <w:cols w:space="720"/>
        </w:sectPr>
      </w:pPr>
    </w:p>
    <w:p w14:paraId="01BD3C06" w14:textId="77777777" w:rsidR="00007D1A" w:rsidRDefault="00C76D09">
      <w:pPr>
        <w:pStyle w:val="Heading1"/>
      </w:pPr>
      <w:bookmarkStart w:id="0" w:name="_Toc242915511"/>
      <w:r>
        <w:rPr>
          <w:sz w:val="28"/>
          <w:u w:val="single"/>
        </w:rPr>
        <w:lastRenderedPageBreak/>
        <w:t>ABSTRACT</w:t>
      </w:r>
      <w:bookmarkEnd w:id="0"/>
    </w:p>
    <w:p w14:paraId="53B45ED6" w14:textId="77777777" w:rsidR="00007D1A" w:rsidRDefault="00C76D09">
      <w:pPr>
        <w:jc w:val="both"/>
      </w:pPr>
      <w:r>
        <w:t>Spoofing, layering, wash trading and pump-and-dump schemes distort commodity futures prices. Surveillance systems are usually evaluated on historical cases, which says little about how they hold up once manipulators adapt. Veridex is a fully simulated surveillance laboratory built to study that question.</w:t>
      </w:r>
    </w:p>
    <w:p w14:paraId="49A71B79" w14:textId="77777777" w:rsidR="00007D1A" w:rsidRDefault="00C76D09">
      <w:pPr>
        <w:jc w:val="both"/>
      </w:pPr>
      <w:r>
        <w:t>Veridex has five modules. An agent-based limit order book simulator, calibrated to eight commodity futures, generates realistic markets with noise, momentum, mean-reversion and market-making traders, high-frequency liquidity providers and institutional execution algorithms, together with four manipulation personas whose ground truth is logged exactly. A two-layer detector computes 51 trader-level features over rolling three-minute windows and combines an unsupervised Isolation Forest with four persona-speci</w:t>
      </w:r>
      <w:r>
        <w:t>fic XGBoost classifiers, explaining every alert with SHAP values. An adversarial evaluation loop then lets a large language model strategist (Cerebras gpt-oss-120b) re-tune the manipulators each round, scores the mutated schemes against the frozen detector before retraining, and penalises any mutation that stops manipulating. An LLM layer also writes grounded case notes and answers analyst questions, and a Streamlit dashboard presents the results.</w:t>
      </w:r>
    </w:p>
    <w:p w14:paraId="2AD5D8BC" w14:textId="77777777" w:rsidR="00007D1A" w:rsidRDefault="00C76D09">
      <w:pPr>
        <w:jc w:val="both"/>
      </w:pPr>
      <w:r>
        <w:t>In a six-round experiment over eight commodities (about 12.8 million order events and 2.6 million trades per round), the baseline detector reached F1 scores of 0.98 for spoofing, 0.97 for wash trading, 0.99 for layering and 0.72 for pump-and-dump. The LLM strategist's mutations reduced the frozen detector's coverage to 0.14 for pump-and-dump and 0.62 for wash trading in round 1, and to 0.59 for spoofing and 0.69 for layering in round 2, while keeping at least 62 percent of each scheme's original market effe</w:t>
      </w:r>
      <w:r>
        <w:t>ct. Cumulative retraining recovered most of the loss, with post-retrain F1 scores between 0.71 and 0.87 in the final round. The run cost about USD 0.07 in API credit. Adversarial, LLM-driven evaluation thus exposes weaknesses that static evaluation hides, which regular retraining largely repairs.</w:t>
      </w:r>
    </w:p>
    <w:p w14:paraId="68E86DB9" w14:textId="77777777" w:rsidR="00007D1A" w:rsidRDefault="00C76D09">
      <w:pPr>
        <w:jc w:val="both"/>
      </w:pPr>
      <w:r>
        <w:rPr>
          <w:b/>
        </w:rPr>
        <w:t>Keywords:</w:t>
      </w:r>
      <w:r>
        <w:t xml:space="preserve"> market manipulation, spoofing, agent-based simulation, limit order book, anomaly detection, XGBoost, SHAP, adversarial machine learning, large language model agents.</w:t>
      </w:r>
      <w:r>
        <w:br w:type="page"/>
      </w:r>
    </w:p>
    <w:p w14:paraId="37C652B6" w14:textId="77777777" w:rsidR="00007D1A" w:rsidRDefault="00C76D09">
      <w:pPr>
        <w:pStyle w:val="Heading1"/>
      </w:pPr>
      <w:bookmarkStart w:id="1" w:name="_Toc242915512"/>
      <w:r>
        <w:rPr>
          <w:sz w:val="28"/>
          <w:u w:val="single"/>
        </w:rPr>
        <w:lastRenderedPageBreak/>
        <w:t>ACKNOWLEDGEMENT</w:t>
      </w:r>
      <w:bookmarkEnd w:id="1"/>
    </w:p>
    <w:p w14:paraId="4E5FD74C" w14:textId="77777777" w:rsidR="00007D1A" w:rsidRDefault="00C76D09">
      <w:pPr>
        <w:jc w:val="both"/>
      </w:pPr>
      <w:r>
        <w:t xml:space="preserve">It is my pleasure to express with deep sense of gratitude to </w:t>
      </w:r>
      <w:r>
        <w:rPr>
          <w:highlight w:val="yellow"/>
        </w:rPr>
        <w:t>GUIDE NAME</w:t>
      </w:r>
      <w:r>
        <w:t xml:space="preserve">, </w:t>
      </w:r>
      <w:r>
        <w:rPr>
          <w:highlight w:val="yellow"/>
        </w:rPr>
        <w:t>DESIGNATION</w:t>
      </w:r>
      <w:r>
        <w:t>, School of Computer Science and Engineering, Vellore Institute of Technology, Chennai, for his/her constant guidance, continual encouragement, understanding; more than all, he/she taught me patience in my endeavor. My association with him/her is not confined to academics only, but it is a great opportunity on my part of work with an intellectual and expert in the field of machine learning and financial market surveillance.</w:t>
      </w:r>
    </w:p>
    <w:p w14:paraId="4DD36DE1" w14:textId="77777777" w:rsidR="00007D1A" w:rsidRDefault="00C76D09">
      <w:pPr>
        <w:jc w:val="both"/>
      </w:pPr>
      <w: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w:t>
      </w:r>
      <w:r>
        <w:t>ing all of us during the tenure of the course.</w:t>
      </w:r>
    </w:p>
    <w:p w14:paraId="432B2076" w14:textId="77777777" w:rsidR="00007D1A" w:rsidRDefault="00C76D09">
      <w:pPr>
        <w:jc w:val="both"/>
      </w:pPr>
      <w: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688932E5" w14:textId="77777777" w:rsidR="00007D1A" w:rsidRDefault="00C76D09">
      <w:pPr>
        <w:jc w:val="both"/>
      </w:pPr>
      <w:r>
        <w:t xml:space="preserve">In jubilant state, I express ingeniously my whole-hearted thanks to </w:t>
      </w:r>
      <w:r>
        <w:rPr>
          <w:highlight w:val="yellow"/>
        </w:rPr>
        <w:t>HOD NAME</w:t>
      </w:r>
      <w:r>
        <w:t xml:space="preserve">, Head of the Department, B.Tech. </w:t>
      </w:r>
      <w:r>
        <w:rPr>
          <w:highlight w:val="yellow"/>
        </w:rPr>
        <w:t>PROGRAM NAME WITH SPECIALIZATION</w:t>
      </w:r>
      <w:r>
        <w:t xml:space="preserve"> and the Project Coordinators for their valuable support and encouragement to take up and complete the thesis.</w:t>
      </w:r>
    </w:p>
    <w:p w14:paraId="727267D6" w14:textId="77777777" w:rsidR="00007D1A" w:rsidRDefault="00C76D09">
      <w:pPr>
        <w:jc w:val="both"/>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2A06651E" w14:textId="77777777" w:rsidR="00007D1A" w:rsidRDefault="00C76D09">
      <w:pPr>
        <w:spacing w:after="0"/>
      </w:pPr>
      <w:r>
        <w:t>Place: Chennai</w:t>
      </w:r>
    </w:p>
    <w:p w14:paraId="52620AC9" w14:textId="77777777" w:rsidR="00007D1A" w:rsidRDefault="00C76D09">
      <w:pPr>
        <w:spacing w:after="0"/>
      </w:pPr>
      <w:r>
        <w:t>Date:</w:t>
      </w:r>
    </w:p>
    <w:p w14:paraId="1644A786" w14:textId="77777777" w:rsidR="00007D1A" w:rsidRDefault="00C76D09">
      <w:pPr>
        <w:jc w:val="right"/>
      </w:pPr>
      <w:r>
        <w:rPr>
          <w:b/>
          <w:highlight w:val="yellow"/>
        </w:rPr>
        <w:t>YOUR NAME</w:t>
      </w:r>
      <w:r>
        <w:br w:type="page"/>
      </w:r>
    </w:p>
    <w:p w14:paraId="62DB85BC" w14:textId="77777777" w:rsidR="00007D1A" w:rsidRDefault="00C76D09">
      <w:pPr>
        <w:spacing w:after="360"/>
        <w:jc w:val="center"/>
      </w:pPr>
      <w:r>
        <w:rPr>
          <w:b/>
          <w:sz w:val="28"/>
        </w:rPr>
        <w:lastRenderedPageBreak/>
        <w:t>CONTENTS</w:t>
      </w:r>
    </w:p>
    <w:p w14:paraId="33BB5145" w14:textId="52EEE9CE" w:rsidR="007B34F0" w:rsidRDefault="00C76D09">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r>
        <w:fldChar w:fldCharType="begin"/>
      </w:r>
      <w:r>
        <w:instrText xml:space="preserve"> TOC \o "1-2" \h \z \u </w:instrText>
      </w:r>
      <w:r>
        <w:fldChar w:fldCharType="separate"/>
      </w:r>
      <w:hyperlink w:anchor="_Toc242915511" w:history="1">
        <w:r w:rsidR="007B34F0" w:rsidRPr="007655B6">
          <w:rPr>
            <w:rStyle w:val="Hyperlink"/>
            <w:noProof/>
          </w:rPr>
          <w:t>ABSTRACT</w:t>
        </w:r>
        <w:r w:rsidR="007B34F0">
          <w:rPr>
            <w:noProof/>
            <w:webHidden/>
          </w:rPr>
          <w:tab/>
        </w:r>
        <w:r w:rsidR="007B34F0">
          <w:rPr>
            <w:noProof/>
            <w:webHidden/>
          </w:rPr>
          <w:fldChar w:fldCharType="begin"/>
        </w:r>
        <w:r w:rsidR="007B34F0">
          <w:rPr>
            <w:noProof/>
            <w:webHidden/>
          </w:rPr>
          <w:instrText xml:space="preserve"> PAGEREF _Toc242915511 \h </w:instrText>
        </w:r>
        <w:r w:rsidR="007B34F0">
          <w:rPr>
            <w:noProof/>
            <w:webHidden/>
          </w:rPr>
        </w:r>
        <w:r w:rsidR="007B34F0">
          <w:rPr>
            <w:noProof/>
            <w:webHidden/>
          </w:rPr>
          <w:fldChar w:fldCharType="separate"/>
        </w:r>
        <w:r w:rsidR="007B34F0">
          <w:rPr>
            <w:noProof/>
            <w:webHidden/>
          </w:rPr>
          <w:t>i</w:t>
        </w:r>
        <w:r w:rsidR="007B34F0">
          <w:rPr>
            <w:noProof/>
            <w:webHidden/>
          </w:rPr>
          <w:fldChar w:fldCharType="end"/>
        </w:r>
      </w:hyperlink>
    </w:p>
    <w:p w14:paraId="342985A1" w14:textId="4FB01379"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12" w:history="1">
        <w:r w:rsidRPr="007655B6">
          <w:rPr>
            <w:rStyle w:val="Hyperlink"/>
            <w:noProof/>
          </w:rPr>
          <w:t>ACKNOWLEDGEMENT</w:t>
        </w:r>
        <w:r>
          <w:rPr>
            <w:noProof/>
            <w:webHidden/>
          </w:rPr>
          <w:tab/>
        </w:r>
        <w:r>
          <w:rPr>
            <w:noProof/>
            <w:webHidden/>
          </w:rPr>
          <w:fldChar w:fldCharType="begin"/>
        </w:r>
        <w:r>
          <w:rPr>
            <w:noProof/>
            <w:webHidden/>
          </w:rPr>
          <w:instrText xml:space="preserve"> PAGEREF _Toc242915512 \h </w:instrText>
        </w:r>
        <w:r>
          <w:rPr>
            <w:noProof/>
            <w:webHidden/>
          </w:rPr>
        </w:r>
        <w:r>
          <w:rPr>
            <w:noProof/>
            <w:webHidden/>
          </w:rPr>
          <w:fldChar w:fldCharType="separate"/>
        </w:r>
        <w:r>
          <w:rPr>
            <w:noProof/>
            <w:webHidden/>
          </w:rPr>
          <w:t>ii</w:t>
        </w:r>
        <w:r>
          <w:rPr>
            <w:noProof/>
            <w:webHidden/>
          </w:rPr>
          <w:fldChar w:fldCharType="end"/>
        </w:r>
      </w:hyperlink>
    </w:p>
    <w:p w14:paraId="37F848DB" w14:textId="4CE5C768"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13" w:history="1">
        <w:r w:rsidRPr="007655B6">
          <w:rPr>
            <w:rStyle w:val="Hyperlink"/>
            <w:noProof/>
          </w:rPr>
          <w:t>LIST OF FIGURES</w:t>
        </w:r>
        <w:r>
          <w:rPr>
            <w:noProof/>
            <w:webHidden/>
          </w:rPr>
          <w:tab/>
        </w:r>
        <w:r>
          <w:rPr>
            <w:noProof/>
            <w:webHidden/>
          </w:rPr>
          <w:fldChar w:fldCharType="begin"/>
        </w:r>
        <w:r>
          <w:rPr>
            <w:noProof/>
            <w:webHidden/>
          </w:rPr>
          <w:instrText xml:space="preserve"> PAGEREF _Toc242915513 \h </w:instrText>
        </w:r>
        <w:r>
          <w:rPr>
            <w:noProof/>
            <w:webHidden/>
          </w:rPr>
        </w:r>
        <w:r>
          <w:rPr>
            <w:noProof/>
            <w:webHidden/>
          </w:rPr>
          <w:fldChar w:fldCharType="separate"/>
        </w:r>
        <w:r>
          <w:rPr>
            <w:noProof/>
            <w:webHidden/>
          </w:rPr>
          <w:t>vi</w:t>
        </w:r>
        <w:r>
          <w:rPr>
            <w:noProof/>
            <w:webHidden/>
          </w:rPr>
          <w:fldChar w:fldCharType="end"/>
        </w:r>
      </w:hyperlink>
    </w:p>
    <w:p w14:paraId="4B0FCB74" w14:textId="2C9A3CAA"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14" w:history="1">
        <w:r w:rsidRPr="007655B6">
          <w:rPr>
            <w:rStyle w:val="Hyperlink"/>
            <w:noProof/>
          </w:rPr>
          <w:t>LIST OF TABLES</w:t>
        </w:r>
        <w:r>
          <w:rPr>
            <w:noProof/>
            <w:webHidden/>
          </w:rPr>
          <w:tab/>
        </w:r>
        <w:r>
          <w:rPr>
            <w:noProof/>
            <w:webHidden/>
          </w:rPr>
          <w:fldChar w:fldCharType="begin"/>
        </w:r>
        <w:r>
          <w:rPr>
            <w:noProof/>
            <w:webHidden/>
          </w:rPr>
          <w:instrText xml:space="preserve"> PAGEREF _Toc242915514 \h </w:instrText>
        </w:r>
        <w:r>
          <w:rPr>
            <w:noProof/>
            <w:webHidden/>
          </w:rPr>
        </w:r>
        <w:r>
          <w:rPr>
            <w:noProof/>
            <w:webHidden/>
          </w:rPr>
          <w:fldChar w:fldCharType="separate"/>
        </w:r>
        <w:r>
          <w:rPr>
            <w:noProof/>
            <w:webHidden/>
          </w:rPr>
          <w:t>viii</w:t>
        </w:r>
        <w:r>
          <w:rPr>
            <w:noProof/>
            <w:webHidden/>
          </w:rPr>
          <w:fldChar w:fldCharType="end"/>
        </w:r>
      </w:hyperlink>
    </w:p>
    <w:p w14:paraId="37FD0F70" w14:textId="4E59F2AD"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15" w:history="1">
        <w:r w:rsidRPr="007655B6">
          <w:rPr>
            <w:rStyle w:val="Hyperlink"/>
            <w:noProof/>
          </w:rPr>
          <w:t>LIST OF ACRONYMS</w:t>
        </w:r>
        <w:r>
          <w:rPr>
            <w:noProof/>
            <w:webHidden/>
          </w:rPr>
          <w:tab/>
        </w:r>
        <w:r>
          <w:rPr>
            <w:noProof/>
            <w:webHidden/>
          </w:rPr>
          <w:fldChar w:fldCharType="begin"/>
        </w:r>
        <w:r>
          <w:rPr>
            <w:noProof/>
            <w:webHidden/>
          </w:rPr>
          <w:instrText xml:space="preserve"> PAGEREF _Toc242915515 \h </w:instrText>
        </w:r>
        <w:r>
          <w:rPr>
            <w:noProof/>
            <w:webHidden/>
          </w:rPr>
        </w:r>
        <w:r>
          <w:rPr>
            <w:noProof/>
            <w:webHidden/>
          </w:rPr>
          <w:fldChar w:fldCharType="separate"/>
        </w:r>
        <w:r>
          <w:rPr>
            <w:noProof/>
            <w:webHidden/>
          </w:rPr>
          <w:t>ix</w:t>
        </w:r>
        <w:r>
          <w:rPr>
            <w:noProof/>
            <w:webHidden/>
          </w:rPr>
          <w:fldChar w:fldCharType="end"/>
        </w:r>
      </w:hyperlink>
    </w:p>
    <w:p w14:paraId="0245FD8E" w14:textId="378A97D7"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16" w:history="1">
        <w:r w:rsidRPr="007655B6">
          <w:rPr>
            <w:rStyle w:val="Hyperlink"/>
            <w:noProof/>
          </w:rPr>
          <w:t>Chapter 1 Introduction</w:t>
        </w:r>
        <w:r>
          <w:rPr>
            <w:noProof/>
            <w:webHidden/>
          </w:rPr>
          <w:tab/>
        </w:r>
        <w:r>
          <w:rPr>
            <w:noProof/>
            <w:webHidden/>
          </w:rPr>
          <w:fldChar w:fldCharType="begin"/>
        </w:r>
        <w:r>
          <w:rPr>
            <w:noProof/>
            <w:webHidden/>
          </w:rPr>
          <w:instrText xml:space="preserve"> PAGEREF _Toc242915516 \h </w:instrText>
        </w:r>
        <w:r>
          <w:rPr>
            <w:noProof/>
            <w:webHidden/>
          </w:rPr>
        </w:r>
        <w:r>
          <w:rPr>
            <w:noProof/>
            <w:webHidden/>
          </w:rPr>
          <w:fldChar w:fldCharType="separate"/>
        </w:r>
        <w:r>
          <w:rPr>
            <w:noProof/>
            <w:webHidden/>
          </w:rPr>
          <w:t>1</w:t>
        </w:r>
        <w:r>
          <w:rPr>
            <w:noProof/>
            <w:webHidden/>
          </w:rPr>
          <w:fldChar w:fldCharType="end"/>
        </w:r>
      </w:hyperlink>
    </w:p>
    <w:p w14:paraId="521CD719" w14:textId="3D514067"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17" w:history="1">
        <w:r w:rsidRPr="007655B6">
          <w:rPr>
            <w:rStyle w:val="Hyperlink"/>
            <w:noProof/>
          </w:rPr>
          <w:t>1.1  Background</w:t>
        </w:r>
        <w:r>
          <w:rPr>
            <w:noProof/>
            <w:webHidden/>
          </w:rPr>
          <w:tab/>
        </w:r>
        <w:r>
          <w:rPr>
            <w:noProof/>
            <w:webHidden/>
          </w:rPr>
          <w:fldChar w:fldCharType="begin"/>
        </w:r>
        <w:r>
          <w:rPr>
            <w:noProof/>
            <w:webHidden/>
          </w:rPr>
          <w:instrText xml:space="preserve"> PAGEREF _Toc242915517 \h </w:instrText>
        </w:r>
        <w:r>
          <w:rPr>
            <w:noProof/>
            <w:webHidden/>
          </w:rPr>
        </w:r>
        <w:r>
          <w:rPr>
            <w:noProof/>
            <w:webHidden/>
          </w:rPr>
          <w:fldChar w:fldCharType="separate"/>
        </w:r>
        <w:r>
          <w:rPr>
            <w:noProof/>
            <w:webHidden/>
          </w:rPr>
          <w:t>1</w:t>
        </w:r>
        <w:r>
          <w:rPr>
            <w:noProof/>
            <w:webHidden/>
          </w:rPr>
          <w:fldChar w:fldCharType="end"/>
        </w:r>
      </w:hyperlink>
    </w:p>
    <w:p w14:paraId="3774C1DC" w14:textId="078682EE"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18" w:history="1">
        <w:r w:rsidRPr="007655B6">
          <w:rPr>
            <w:rStyle w:val="Hyperlink"/>
            <w:noProof/>
          </w:rPr>
          <w:t>1.2  Motivation</w:t>
        </w:r>
        <w:r>
          <w:rPr>
            <w:noProof/>
            <w:webHidden/>
          </w:rPr>
          <w:tab/>
        </w:r>
        <w:r>
          <w:rPr>
            <w:noProof/>
            <w:webHidden/>
          </w:rPr>
          <w:fldChar w:fldCharType="begin"/>
        </w:r>
        <w:r>
          <w:rPr>
            <w:noProof/>
            <w:webHidden/>
          </w:rPr>
          <w:instrText xml:space="preserve"> PAGEREF _Toc242915518 \h </w:instrText>
        </w:r>
        <w:r>
          <w:rPr>
            <w:noProof/>
            <w:webHidden/>
          </w:rPr>
        </w:r>
        <w:r>
          <w:rPr>
            <w:noProof/>
            <w:webHidden/>
          </w:rPr>
          <w:fldChar w:fldCharType="separate"/>
        </w:r>
        <w:r>
          <w:rPr>
            <w:noProof/>
            <w:webHidden/>
          </w:rPr>
          <w:t>2</w:t>
        </w:r>
        <w:r>
          <w:rPr>
            <w:noProof/>
            <w:webHidden/>
          </w:rPr>
          <w:fldChar w:fldCharType="end"/>
        </w:r>
      </w:hyperlink>
    </w:p>
    <w:p w14:paraId="153DF55C" w14:textId="5D632CA7"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19" w:history="1">
        <w:r w:rsidRPr="007655B6">
          <w:rPr>
            <w:rStyle w:val="Hyperlink"/>
            <w:noProof/>
          </w:rPr>
          <w:t>1.3  Problem Statement</w:t>
        </w:r>
        <w:r>
          <w:rPr>
            <w:noProof/>
            <w:webHidden/>
          </w:rPr>
          <w:tab/>
        </w:r>
        <w:r>
          <w:rPr>
            <w:noProof/>
            <w:webHidden/>
          </w:rPr>
          <w:fldChar w:fldCharType="begin"/>
        </w:r>
        <w:r>
          <w:rPr>
            <w:noProof/>
            <w:webHidden/>
          </w:rPr>
          <w:instrText xml:space="preserve"> PAGEREF _Toc242915519 \h </w:instrText>
        </w:r>
        <w:r>
          <w:rPr>
            <w:noProof/>
            <w:webHidden/>
          </w:rPr>
        </w:r>
        <w:r>
          <w:rPr>
            <w:noProof/>
            <w:webHidden/>
          </w:rPr>
          <w:fldChar w:fldCharType="separate"/>
        </w:r>
        <w:r>
          <w:rPr>
            <w:noProof/>
            <w:webHidden/>
          </w:rPr>
          <w:t>2</w:t>
        </w:r>
        <w:r>
          <w:rPr>
            <w:noProof/>
            <w:webHidden/>
          </w:rPr>
          <w:fldChar w:fldCharType="end"/>
        </w:r>
      </w:hyperlink>
    </w:p>
    <w:p w14:paraId="04FA7523" w14:textId="772B657F"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20" w:history="1">
        <w:r w:rsidRPr="007655B6">
          <w:rPr>
            <w:rStyle w:val="Hyperlink"/>
            <w:noProof/>
          </w:rPr>
          <w:t>1.4  Objectives</w:t>
        </w:r>
        <w:r>
          <w:rPr>
            <w:noProof/>
            <w:webHidden/>
          </w:rPr>
          <w:tab/>
        </w:r>
        <w:r>
          <w:rPr>
            <w:noProof/>
            <w:webHidden/>
          </w:rPr>
          <w:fldChar w:fldCharType="begin"/>
        </w:r>
        <w:r>
          <w:rPr>
            <w:noProof/>
            <w:webHidden/>
          </w:rPr>
          <w:instrText xml:space="preserve"> PAGEREF _Toc242915520 \h </w:instrText>
        </w:r>
        <w:r>
          <w:rPr>
            <w:noProof/>
            <w:webHidden/>
          </w:rPr>
        </w:r>
        <w:r>
          <w:rPr>
            <w:noProof/>
            <w:webHidden/>
          </w:rPr>
          <w:fldChar w:fldCharType="separate"/>
        </w:r>
        <w:r>
          <w:rPr>
            <w:noProof/>
            <w:webHidden/>
          </w:rPr>
          <w:t>3</w:t>
        </w:r>
        <w:r>
          <w:rPr>
            <w:noProof/>
            <w:webHidden/>
          </w:rPr>
          <w:fldChar w:fldCharType="end"/>
        </w:r>
      </w:hyperlink>
    </w:p>
    <w:p w14:paraId="176C615C" w14:textId="2BD818A1"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21" w:history="1">
        <w:r w:rsidRPr="007655B6">
          <w:rPr>
            <w:rStyle w:val="Hyperlink"/>
            <w:noProof/>
          </w:rPr>
          <w:t>1.5  Scope of the Project</w:t>
        </w:r>
        <w:r>
          <w:rPr>
            <w:noProof/>
            <w:webHidden/>
          </w:rPr>
          <w:tab/>
        </w:r>
        <w:r>
          <w:rPr>
            <w:noProof/>
            <w:webHidden/>
          </w:rPr>
          <w:fldChar w:fldCharType="begin"/>
        </w:r>
        <w:r>
          <w:rPr>
            <w:noProof/>
            <w:webHidden/>
          </w:rPr>
          <w:instrText xml:space="preserve"> PAGEREF _Toc242915521 \h </w:instrText>
        </w:r>
        <w:r>
          <w:rPr>
            <w:noProof/>
            <w:webHidden/>
          </w:rPr>
        </w:r>
        <w:r>
          <w:rPr>
            <w:noProof/>
            <w:webHidden/>
          </w:rPr>
          <w:fldChar w:fldCharType="separate"/>
        </w:r>
        <w:r>
          <w:rPr>
            <w:noProof/>
            <w:webHidden/>
          </w:rPr>
          <w:t>4</w:t>
        </w:r>
        <w:r>
          <w:rPr>
            <w:noProof/>
            <w:webHidden/>
          </w:rPr>
          <w:fldChar w:fldCharType="end"/>
        </w:r>
      </w:hyperlink>
    </w:p>
    <w:p w14:paraId="33DFCF41" w14:textId="53492F36"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22" w:history="1">
        <w:r w:rsidRPr="007655B6">
          <w:rPr>
            <w:rStyle w:val="Hyperlink"/>
            <w:noProof/>
          </w:rPr>
          <w:t>1.6  Contributions</w:t>
        </w:r>
        <w:r>
          <w:rPr>
            <w:noProof/>
            <w:webHidden/>
          </w:rPr>
          <w:tab/>
        </w:r>
        <w:r>
          <w:rPr>
            <w:noProof/>
            <w:webHidden/>
          </w:rPr>
          <w:fldChar w:fldCharType="begin"/>
        </w:r>
        <w:r>
          <w:rPr>
            <w:noProof/>
            <w:webHidden/>
          </w:rPr>
          <w:instrText xml:space="preserve"> PAGEREF _Toc242915522 \h </w:instrText>
        </w:r>
        <w:r>
          <w:rPr>
            <w:noProof/>
            <w:webHidden/>
          </w:rPr>
        </w:r>
        <w:r>
          <w:rPr>
            <w:noProof/>
            <w:webHidden/>
          </w:rPr>
          <w:fldChar w:fldCharType="separate"/>
        </w:r>
        <w:r>
          <w:rPr>
            <w:noProof/>
            <w:webHidden/>
          </w:rPr>
          <w:t>4</w:t>
        </w:r>
        <w:r>
          <w:rPr>
            <w:noProof/>
            <w:webHidden/>
          </w:rPr>
          <w:fldChar w:fldCharType="end"/>
        </w:r>
      </w:hyperlink>
    </w:p>
    <w:p w14:paraId="2C1EB95F" w14:textId="0DA28BE8"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23" w:history="1">
        <w:r w:rsidRPr="007655B6">
          <w:rPr>
            <w:rStyle w:val="Hyperlink"/>
            <w:noProof/>
          </w:rPr>
          <w:t>1.7  Organisation of the Report</w:t>
        </w:r>
        <w:r>
          <w:rPr>
            <w:noProof/>
            <w:webHidden/>
          </w:rPr>
          <w:tab/>
        </w:r>
        <w:r>
          <w:rPr>
            <w:noProof/>
            <w:webHidden/>
          </w:rPr>
          <w:fldChar w:fldCharType="begin"/>
        </w:r>
        <w:r>
          <w:rPr>
            <w:noProof/>
            <w:webHidden/>
          </w:rPr>
          <w:instrText xml:space="preserve"> PAGEREF _Toc242915523 \h </w:instrText>
        </w:r>
        <w:r>
          <w:rPr>
            <w:noProof/>
            <w:webHidden/>
          </w:rPr>
        </w:r>
        <w:r>
          <w:rPr>
            <w:noProof/>
            <w:webHidden/>
          </w:rPr>
          <w:fldChar w:fldCharType="separate"/>
        </w:r>
        <w:r>
          <w:rPr>
            <w:noProof/>
            <w:webHidden/>
          </w:rPr>
          <w:t>5</w:t>
        </w:r>
        <w:r>
          <w:rPr>
            <w:noProof/>
            <w:webHidden/>
          </w:rPr>
          <w:fldChar w:fldCharType="end"/>
        </w:r>
      </w:hyperlink>
    </w:p>
    <w:p w14:paraId="31BA334D" w14:textId="744FBF9E"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24" w:history="1">
        <w:r w:rsidRPr="007655B6">
          <w:rPr>
            <w:rStyle w:val="Hyperlink"/>
            <w:noProof/>
          </w:rPr>
          <w:t>Chapter 2 Literature Survey</w:t>
        </w:r>
        <w:r>
          <w:rPr>
            <w:noProof/>
            <w:webHidden/>
          </w:rPr>
          <w:tab/>
        </w:r>
        <w:r>
          <w:rPr>
            <w:noProof/>
            <w:webHidden/>
          </w:rPr>
          <w:fldChar w:fldCharType="begin"/>
        </w:r>
        <w:r>
          <w:rPr>
            <w:noProof/>
            <w:webHidden/>
          </w:rPr>
          <w:instrText xml:space="preserve"> PAGEREF _Toc242915524 \h </w:instrText>
        </w:r>
        <w:r>
          <w:rPr>
            <w:noProof/>
            <w:webHidden/>
          </w:rPr>
        </w:r>
        <w:r>
          <w:rPr>
            <w:noProof/>
            <w:webHidden/>
          </w:rPr>
          <w:fldChar w:fldCharType="separate"/>
        </w:r>
        <w:r>
          <w:rPr>
            <w:noProof/>
            <w:webHidden/>
          </w:rPr>
          <w:t>6</w:t>
        </w:r>
        <w:r>
          <w:rPr>
            <w:noProof/>
            <w:webHidden/>
          </w:rPr>
          <w:fldChar w:fldCharType="end"/>
        </w:r>
      </w:hyperlink>
    </w:p>
    <w:p w14:paraId="4F4ED6E1" w14:textId="18C84388"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25" w:history="1">
        <w:r w:rsidRPr="007655B6">
          <w:rPr>
            <w:rStyle w:val="Hyperlink"/>
            <w:noProof/>
          </w:rPr>
          <w:t>2.1  Market Manipulation in Futures Markets</w:t>
        </w:r>
        <w:r>
          <w:rPr>
            <w:noProof/>
            <w:webHidden/>
          </w:rPr>
          <w:tab/>
        </w:r>
        <w:r>
          <w:rPr>
            <w:noProof/>
            <w:webHidden/>
          </w:rPr>
          <w:fldChar w:fldCharType="begin"/>
        </w:r>
        <w:r>
          <w:rPr>
            <w:noProof/>
            <w:webHidden/>
          </w:rPr>
          <w:instrText xml:space="preserve"> PAGEREF _Toc242915525 \h </w:instrText>
        </w:r>
        <w:r>
          <w:rPr>
            <w:noProof/>
            <w:webHidden/>
          </w:rPr>
        </w:r>
        <w:r>
          <w:rPr>
            <w:noProof/>
            <w:webHidden/>
          </w:rPr>
          <w:fldChar w:fldCharType="separate"/>
        </w:r>
        <w:r>
          <w:rPr>
            <w:noProof/>
            <w:webHidden/>
          </w:rPr>
          <w:t>6</w:t>
        </w:r>
        <w:r>
          <w:rPr>
            <w:noProof/>
            <w:webHidden/>
          </w:rPr>
          <w:fldChar w:fldCharType="end"/>
        </w:r>
      </w:hyperlink>
    </w:p>
    <w:p w14:paraId="1E9661A3" w14:textId="2B93A6A1"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26" w:history="1">
        <w:r w:rsidRPr="007655B6">
          <w:rPr>
            <w:rStyle w:val="Hyperlink"/>
            <w:noProof/>
          </w:rPr>
          <w:t>2.2  Regulation and Enforcement Cases</w:t>
        </w:r>
        <w:r>
          <w:rPr>
            <w:noProof/>
            <w:webHidden/>
          </w:rPr>
          <w:tab/>
        </w:r>
        <w:r>
          <w:rPr>
            <w:noProof/>
            <w:webHidden/>
          </w:rPr>
          <w:fldChar w:fldCharType="begin"/>
        </w:r>
        <w:r>
          <w:rPr>
            <w:noProof/>
            <w:webHidden/>
          </w:rPr>
          <w:instrText xml:space="preserve"> PAGEREF _Toc242915526 \h </w:instrText>
        </w:r>
        <w:r>
          <w:rPr>
            <w:noProof/>
            <w:webHidden/>
          </w:rPr>
        </w:r>
        <w:r>
          <w:rPr>
            <w:noProof/>
            <w:webHidden/>
          </w:rPr>
          <w:fldChar w:fldCharType="separate"/>
        </w:r>
        <w:r>
          <w:rPr>
            <w:noProof/>
            <w:webHidden/>
          </w:rPr>
          <w:t>7</w:t>
        </w:r>
        <w:r>
          <w:rPr>
            <w:noProof/>
            <w:webHidden/>
          </w:rPr>
          <w:fldChar w:fldCharType="end"/>
        </w:r>
      </w:hyperlink>
    </w:p>
    <w:p w14:paraId="0A2C7346" w14:textId="02A4A3CB"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27" w:history="1">
        <w:r w:rsidRPr="007655B6">
          <w:rPr>
            <w:rStyle w:val="Hyperlink"/>
            <w:noProof/>
          </w:rPr>
          <w:t>2.3  Agent-Based Simulation of Financial Markets</w:t>
        </w:r>
        <w:r>
          <w:rPr>
            <w:noProof/>
            <w:webHidden/>
          </w:rPr>
          <w:tab/>
        </w:r>
        <w:r>
          <w:rPr>
            <w:noProof/>
            <w:webHidden/>
          </w:rPr>
          <w:fldChar w:fldCharType="begin"/>
        </w:r>
        <w:r>
          <w:rPr>
            <w:noProof/>
            <w:webHidden/>
          </w:rPr>
          <w:instrText xml:space="preserve"> PAGEREF _Toc242915527 \h </w:instrText>
        </w:r>
        <w:r>
          <w:rPr>
            <w:noProof/>
            <w:webHidden/>
          </w:rPr>
        </w:r>
        <w:r>
          <w:rPr>
            <w:noProof/>
            <w:webHidden/>
          </w:rPr>
          <w:fldChar w:fldCharType="separate"/>
        </w:r>
        <w:r>
          <w:rPr>
            <w:noProof/>
            <w:webHidden/>
          </w:rPr>
          <w:t>7</w:t>
        </w:r>
        <w:r>
          <w:rPr>
            <w:noProof/>
            <w:webHidden/>
          </w:rPr>
          <w:fldChar w:fldCharType="end"/>
        </w:r>
      </w:hyperlink>
    </w:p>
    <w:p w14:paraId="664EFBBA" w14:textId="1C174458"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28" w:history="1">
        <w:r w:rsidRPr="007655B6">
          <w:rPr>
            <w:rStyle w:val="Hyperlink"/>
            <w:noProof/>
          </w:rPr>
          <w:t>2.4  Approaches to Manipulation Detection</w:t>
        </w:r>
        <w:r>
          <w:rPr>
            <w:noProof/>
            <w:webHidden/>
          </w:rPr>
          <w:tab/>
        </w:r>
        <w:r>
          <w:rPr>
            <w:noProof/>
            <w:webHidden/>
          </w:rPr>
          <w:fldChar w:fldCharType="begin"/>
        </w:r>
        <w:r>
          <w:rPr>
            <w:noProof/>
            <w:webHidden/>
          </w:rPr>
          <w:instrText xml:space="preserve"> PAGEREF _Toc242915528 \h </w:instrText>
        </w:r>
        <w:r>
          <w:rPr>
            <w:noProof/>
            <w:webHidden/>
          </w:rPr>
        </w:r>
        <w:r>
          <w:rPr>
            <w:noProof/>
            <w:webHidden/>
          </w:rPr>
          <w:fldChar w:fldCharType="separate"/>
        </w:r>
        <w:r>
          <w:rPr>
            <w:noProof/>
            <w:webHidden/>
          </w:rPr>
          <w:t>8</w:t>
        </w:r>
        <w:r>
          <w:rPr>
            <w:noProof/>
            <w:webHidden/>
          </w:rPr>
          <w:fldChar w:fldCharType="end"/>
        </w:r>
      </w:hyperlink>
    </w:p>
    <w:p w14:paraId="7F1BEA5B" w14:textId="41E091E4"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29" w:history="1">
        <w:r w:rsidRPr="007655B6">
          <w:rPr>
            <w:rStyle w:val="Hyperlink"/>
            <w:noProof/>
          </w:rPr>
          <w:t>2.5  Explainable Machine Learning</w:t>
        </w:r>
        <w:r>
          <w:rPr>
            <w:noProof/>
            <w:webHidden/>
          </w:rPr>
          <w:tab/>
        </w:r>
        <w:r>
          <w:rPr>
            <w:noProof/>
            <w:webHidden/>
          </w:rPr>
          <w:fldChar w:fldCharType="begin"/>
        </w:r>
        <w:r>
          <w:rPr>
            <w:noProof/>
            <w:webHidden/>
          </w:rPr>
          <w:instrText xml:space="preserve"> PAGEREF _Toc242915529 \h </w:instrText>
        </w:r>
        <w:r>
          <w:rPr>
            <w:noProof/>
            <w:webHidden/>
          </w:rPr>
        </w:r>
        <w:r>
          <w:rPr>
            <w:noProof/>
            <w:webHidden/>
          </w:rPr>
          <w:fldChar w:fldCharType="separate"/>
        </w:r>
        <w:r>
          <w:rPr>
            <w:noProof/>
            <w:webHidden/>
          </w:rPr>
          <w:t>9</w:t>
        </w:r>
        <w:r>
          <w:rPr>
            <w:noProof/>
            <w:webHidden/>
          </w:rPr>
          <w:fldChar w:fldCharType="end"/>
        </w:r>
      </w:hyperlink>
    </w:p>
    <w:p w14:paraId="6CFA9274" w14:textId="2820AB15"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30" w:history="1">
        <w:r w:rsidRPr="007655B6">
          <w:rPr>
            <w:rStyle w:val="Hyperlink"/>
            <w:noProof/>
          </w:rPr>
          <w:t>2.6  Adversarial Machine Learning and Red Teaming</w:t>
        </w:r>
        <w:r>
          <w:rPr>
            <w:noProof/>
            <w:webHidden/>
          </w:rPr>
          <w:tab/>
        </w:r>
        <w:r>
          <w:rPr>
            <w:noProof/>
            <w:webHidden/>
          </w:rPr>
          <w:fldChar w:fldCharType="begin"/>
        </w:r>
        <w:r>
          <w:rPr>
            <w:noProof/>
            <w:webHidden/>
          </w:rPr>
          <w:instrText xml:space="preserve"> PAGEREF _Toc242915530 \h </w:instrText>
        </w:r>
        <w:r>
          <w:rPr>
            <w:noProof/>
            <w:webHidden/>
          </w:rPr>
        </w:r>
        <w:r>
          <w:rPr>
            <w:noProof/>
            <w:webHidden/>
          </w:rPr>
          <w:fldChar w:fldCharType="separate"/>
        </w:r>
        <w:r>
          <w:rPr>
            <w:noProof/>
            <w:webHidden/>
          </w:rPr>
          <w:t>9</w:t>
        </w:r>
        <w:r>
          <w:rPr>
            <w:noProof/>
            <w:webHidden/>
          </w:rPr>
          <w:fldChar w:fldCharType="end"/>
        </w:r>
      </w:hyperlink>
    </w:p>
    <w:p w14:paraId="63D14D78" w14:textId="000A88AE"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31" w:history="1">
        <w:r w:rsidRPr="007655B6">
          <w:rPr>
            <w:rStyle w:val="Hyperlink"/>
            <w:noProof/>
          </w:rPr>
          <w:t>2.7  Large Language Model Agents and Tool Use</w:t>
        </w:r>
        <w:r>
          <w:rPr>
            <w:noProof/>
            <w:webHidden/>
          </w:rPr>
          <w:tab/>
        </w:r>
        <w:r>
          <w:rPr>
            <w:noProof/>
            <w:webHidden/>
          </w:rPr>
          <w:fldChar w:fldCharType="begin"/>
        </w:r>
        <w:r>
          <w:rPr>
            <w:noProof/>
            <w:webHidden/>
          </w:rPr>
          <w:instrText xml:space="preserve"> PAGEREF _Toc242915531 \h </w:instrText>
        </w:r>
        <w:r>
          <w:rPr>
            <w:noProof/>
            <w:webHidden/>
          </w:rPr>
        </w:r>
        <w:r>
          <w:rPr>
            <w:noProof/>
            <w:webHidden/>
          </w:rPr>
          <w:fldChar w:fldCharType="separate"/>
        </w:r>
        <w:r>
          <w:rPr>
            <w:noProof/>
            <w:webHidden/>
          </w:rPr>
          <w:t>10</w:t>
        </w:r>
        <w:r>
          <w:rPr>
            <w:noProof/>
            <w:webHidden/>
          </w:rPr>
          <w:fldChar w:fldCharType="end"/>
        </w:r>
      </w:hyperlink>
    </w:p>
    <w:p w14:paraId="6F95F2FF" w14:textId="02563035"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32" w:history="1">
        <w:r w:rsidRPr="007655B6">
          <w:rPr>
            <w:rStyle w:val="Hyperlink"/>
            <w:noProof/>
          </w:rPr>
          <w:t>2.8  Research Gap</w:t>
        </w:r>
        <w:r>
          <w:rPr>
            <w:noProof/>
            <w:webHidden/>
          </w:rPr>
          <w:tab/>
        </w:r>
        <w:r>
          <w:rPr>
            <w:noProof/>
            <w:webHidden/>
          </w:rPr>
          <w:fldChar w:fldCharType="begin"/>
        </w:r>
        <w:r>
          <w:rPr>
            <w:noProof/>
            <w:webHidden/>
          </w:rPr>
          <w:instrText xml:space="preserve"> PAGEREF _Toc242915532 \h </w:instrText>
        </w:r>
        <w:r>
          <w:rPr>
            <w:noProof/>
            <w:webHidden/>
          </w:rPr>
        </w:r>
        <w:r>
          <w:rPr>
            <w:noProof/>
            <w:webHidden/>
          </w:rPr>
          <w:fldChar w:fldCharType="separate"/>
        </w:r>
        <w:r>
          <w:rPr>
            <w:noProof/>
            <w:webHidden/>
          </w:rPr>
          <w:t>10</w:t>
        </w:r>
        <w:r>
          <w:rPr>
            <w:noProof/>
            <w:webHidden/>
          </w:rPr>
          <w:fldChar w:fldCharType="end"/>
        </w:r>
      </w:hyperlink>
    </w:p>
    <w:p w14:paraId="66980AE2" w14:textId="48898234"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33" w:history="1">
        <w:r w:rsidRPr="007655B6">
          <w:rPr>
            <w:rStyle w:val="Hyperlink"/>
            <w:noProof/>
          </w:rPr>
          <w:t>Chapter 3 Requirements and Analysis</w:t>
        </w:r>
        <w:r>
          <w:rPr>
            <w:noProof/>
            <w:webHidden/>
          </w:rPr>
          <w:tab/>
        </w:r>
        <w:r>
          <w:rPr>
            <w:noProof/>
            <w:webHidden/>
          </w:rPr>
          <w:fldChar w:fldCharType="begin"/>
        </w:r>
        <w:r>
          <w:rPr>
            <w:noProof/>
            <w:webHidden/>
          </w:rPr>
          <w:instrText xml:space="preserve"> PAGEREF _Toc242915533 \h </w:instrText>
        </w:r>
        <w:r>
          <w:rPr>
            <w:noProof/>
            <w:webHidden/>
          </w:rPr>
        </w:r>
        <w:r>
          <w:rPr>
            <w:noProof/>
            <w:webHidden/>
          </w:rPr>
          <w:fldChar w:fldCharType="separate"/>
        </w:r>
        <w:r>
          <w:rPr>
            <w:noProof/>
            <w:webHidden/>
          </w:rPr>
          <w:t>11</w:t>
        </w:r>
        <w:r>
          <w:rPr>
            <w:noProof/>
            <w:webHidden/>
          </w:rPr>
          <w:fldChar w:fldCharType="end"/>
        </w:r>
      </w:hyperlink>
    </w:p>
    <w:p w14:paraId="71E66FD1" w14:textId="79533935"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34" w:history="1">
        <w:r w:rsidRPr="007655B6">
          <w:rPr>
            <w:rStyle w:val="Hyperlink"/>
            <w:noProof/>
          </w:rPr>
          <w:t>3.1  Stakeholders and Users</w:t>
        </w:r>
        <w:r>
          <w:rPr>
            <w:noProof/>
            <w:webHidden/>
          </w:rPr>
          <w:tab/>
        </w:r>
        <w:r>
          <w:rPr>
            <w:noProof/>
            <w:webHidden/>
          </w:rPr>
          <w:fldChar w:fldCharType="begin"/>
        </w:r>
        <w:r>
          <w:rPr>
            <w:noProof/>
            <w:webHidden/>
          </w:rPr>
          <w:instrText xml:space="preserve"> PAGEREF _Toc242915534 \h </w:instrText>
        </w:r>
        <w:r>
          <w:rPr>
            <w:noProof/>
            <w:webHidden/>
          </w:rPr>
        </w:r>
        <w:r>
          <w:rPr>
            <w:noProof/>
            <w:webHidden/>
          </w:rPr>
          <w:fldChar w:fldCharType="separate"/>
        </w:r>
        <w:r>
          <w:rPr>
            <w:noProof/>
            <w:webHidden/>
          </w:rPr>
          <w:t>11</w:t>
        </w:r>
        <w:r>
          <w:rPr>
            <w:noProof/>
            <w:webHidden/>
          </w:rPr>
          <w:fldChar w:fldCharType="end"/>
        </w:r>
      </w:hyperlink>
    </w:p>
    <w:p w14:paraId="305C9E76" w14:textId="441B5439"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35" w:history="1">
        <w:r w:rsidRPr="007655B6">
          <w:rPr>
            <w:rStyle w:val="Hyperlink"/>
            <w:noProof/>
          </w:rPr>
          <w:t>3.2  Functional Requirements</w:t>
        </w:r>
        <w:r>
          <w:rPr>
            <w:noProof/>
            <w:webHidden/>
          </w:rPr>
          <w:tab/>
        </w:r>
        <w:r>
          <w:rPr>
            <w:noProof/>
            <w:webHidden/>
          </w:rPr>
          <w:fldChar w:fldCharType="begin"/>
        </w:r>
        <w:r>
          <w:rPr>
            <w:noProof/>
            <w:webHidden/>
          </w:rPr>
          <w:instrText xml:space="preserve"> PAGEREF _Toc242915535 \h </w:instrText>
        </w:r>
        <w:r>
          <w:rPr>
            <w:noProof/>
            <w:webHidden/>
          </w:rPr>
        </w:r>
        <w:r>
          <w:rPr>
            <w:noProof/>
            <w:webHidden/>
          </w:rPr>
          <w:fldChar w:fldCharType="separate"/>
        </w:r>
        <w:r>
          <w:rPr>
            <w:noProof/>
            <w:webHidden/>
          </w:rPr>
          <w:t>11</w:t>
        </w:r>
        <w:r>
          <w:rPr>
            <w:noProof/>
            <w:webHidden/>
          </w:rPr>
          <w:fldChar w:fldCharType="end"/>
        </w:r>
      </w:hyperlink>
    </w:p>
    <w:p w14:paraId="6C37E051" w14:textId="6F74C8D5"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36" w:history="1">
        <w:r w:rsidRPr="007655B6">
          <w:rPr>
            <w:rStyle w:val="Hyperlink"/>
            <w:noProof/>
          </w:rPr>
          <w:t>3.3  Non-Functional Requirements</w:t>
        </w:r>
        <w:r>
          <w:rPr>
            <w:noProof/>
            <w:webHidden/>
          </w:rPr>
          <w:tab/>
        </w:r>
        <w:r>
          <w:rPr>
            <w:noProof/>
            <w:webHidden/>
          </w:rPr>
          <w:fldChar w:fldCharType="begin"/>
        </w:r>
        <w:r>
          <w:rPr>
            <w:noProof/>
            <w:webHidden/>
          </w:rPr>
          <w:instrText xml:space="preserve"> PAGEREF _Toc242915536 \h </w:instrText>
        </w:r>
        <w:r>
          <w:rPr>
            <w:noProof/>
            <w:webHidden/>
          </w:rPr>
        </w:r>
        <w:r>
          <w:rPr>
            <w:noProof/>
            <w:webHidden/>
          </w:rPr>
          <w:fldChar w:fldCharType="separate"/>
        </w:r>
        <w:r>
          <w:rPr>
            <w:noProof/>
            <w:webHidden/>
          </w:rPr>
          <w:t>12</w:t>
        </w:r>
        <w:r>
          <w:rPr>
            <w:noProof/>
            <w:webHidden/>
          </w:rPr>
          <w:fldChar w:fldCharType="end"/>
        </w:r>
      </w:hyperlink>
    </w:p>
    <w:p w14:paraId="36A58042" w14:textId="16D7F681"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37" w:history="1">
        <w:r w:rsidRPr="007655B6">
          <w:rPr>
            <w:rStyle w:val="Hyperlink"/>
            <w:noProof/>
          </w:rPr>
          <w:t>3.4  Use Cases</w:t>
        </w:r>
        <w:r>
          <w:rPr>
            <w:noProof/>
            <w:webHidden/>
          </w:rPr>
          <w:tab/>
        </w:r>
        <w:r>
          <w:rPr>
            <w:noProof/>
            <w:webHidden/>
          </w:rPr>
          <w:fldChar w:fldCharType="begin"/>
        </w:r>
        <w:r>
          <w:rPr>
            <w:noProof/>
            <w:webHidden/>
          </w:rPr>
          <w:instrText xml:space="preserve"> PAGEREF _Toc242915537 \h </w:instrText>
        </w:r>
        <w:r>
          <w:rPr>
            <w:noProof/>
            <w:webHidden/>
          </w:rPr>
        </w:r>
        <w:r>
          <w:rPr>
            <w:noProof/>
            <w:webHidden/>
          </w:rPr>
          <w:fldChar w:fldCharType="separate"/>
        </w:r>
        <w:r>
          <w:rPr>
            <w:noProof/>
            <w:webHidden/>
          </w:rPr>
          <w:t>12</w:t>
        </w:r>
        <w:r>
          <w:rPr>
            <w:noProof/>
            <w:webHidden/>
          </w:rPr>
          <w:fldChar w:fldCharType="end"/>
        </w:r>
      </w:hyperlink>
    </w:p>
    <w:p w14:paraId="06362F22" w14:textId="215FE62D"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38" w:history="1">
        <w:r w:rsidRPr="007655B6">
          <w:rPr>
            <w:rStyle w:val="Hyperlink"/>
            <w:noProof/>
          </w:rPr>
          <w:t>3.5  Hardware and Software Environment</w:t>
        </w:r>
        <w:r>
          <w:rPr>
            <w:noProof/>
            <w:webHidden/>
          </w:rPr>
          <w:tab/>
        </w:r>
        <w:r>
          <w:rPr>
            <w:noProof/>
            <w:webHidden/>
          </w:rPr>
          <w:fldChar w:fldCharType="begin"/>
        </w:r>
        <w:r>
          <w:rPr>
            <w:noProof/>
            <w:webHidden/>
          </w:rPr>
          <w:instrText xml:space="preserve"> PAGEREF _Toc242915538 \h </w:instrText>
        </w:r>
        <w:r>
          <w:rPr>
            <w:noProof/>
            <w:webHidden/>
          </w:rPr>
        </w:r>
        <w:r>
          <w:rPr>
            <w:noProof/>
            <w:webHidden/>
          </w:rPr>
          <w:fldChar w:fldCharType="separate"/>
        </w:r>
        <w:r>
          <w:rPr>
            <w:noProof/>
            <w:webHidden/>
          </w:rPr>
          <w:t>13</w:t>
        </w:r>
        <w:r>
          <w:rPr>
            <w:noProof/>
            <w:webHidden/>
          </w:rPr>
          <w:fldChar w:fldCharType="end"/>
        </w:r>
      </w:hyperlink>
    </w:p>
    <w:p w14:paraId="67BAE5F2" w14:textId="717D77E8"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39" w:history="1">
        <w:r w:rsidRPr="007655B6">
          <w:rPr>
            <w:rStyle w:val="Hyperlink"/>
            <w:noProof/>
          </w:rPr>
          <w:t>3.6  Constraints and Assumptions</w:t>
        </w:r>
        <w:r>
          <w:rPr>
            <w:noProof/>
            <w:webHidden/>
          </w:rPr>
          <w:tab/>
        </w:r>
        <w:r>
          <w:rPr>
            <w:noProof/>
            <w:webHidden/>
          </w:rPr>
          <w:fldChar w:fldCharType="begin"/>
        </w:r>
        <w:r>
          <w:rPr>
            <w:noProof/>
            <w:webHidden/>
          </w:rPr>
          <w:instrText xml:space="preserve"> PAGEREF _Toc242915539 \h </w:instrText>
        </w:r>
        <w:r>
          <w:rPr>
            <w:noProof/>
            <w:webHidden/>
          </w:rPr>
        </w:r>
        <w:r>
          <w:rPr>
            <w:noProof/>
            <w:webHidden/>
          </w:rPr>
          <w:fldChar w:fldCharType="separate"/>
        </w:r>
        <w:r>
          <w:rPr>
            <w:noProof/>
            <w:webHidden/>
          </w:rPr>
          <w:t>13</w:t>
        </w:r>
        <w:r>
          <w:rPr>
            <w:noProof/>
            <w:webHidden/>
          </w:rPr>
          <w:fldChar w:fldCharType="end"/>
        </w:r>
      </w:hyperlink>
    </w:p>
    <w:p w14:paraId="08145068" w14:textId="13713D87"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40" w:history="1">
        <w:r w:rsidRPr="007655B6">
          <w:rPr>
            <w:rStyle w:val="Hyperlink"/>
            <w:noProof/>
          </w:rPr>
          <w:t>Chapter 4 System Design</w:t>
        </w:r>
        <w:r>
          <w:rPr>
            <w:noProof/>
            <w:webHidden/>
          </w:rPr>
          <w:tab/>
        </w:r>
        <w:r>
          <w:rPr>
            <w:noProof/>
            <w:webHidden/>
          </w:rPr>
          <w:fldChar w:fldCharType="begin"/>
        </w:r>
        <w:r>
          <w:rPr>
            <w:noProof/>
            <w:webHidden/>
          </w:rPr>
          <w:instrText xml:space="preserve"> PAGEREF _Toc242915540 \h </w:instrText>
        </w:r>
        <w:r>
          <w:rPr>
            <w:noProof/>
            <w:webHidden/>
          </w:rPr>
        </w:r>
        <w:r>
          <w:rPr>
            <w:noProof/>
            <w:webHidden/>
          </w:rPr>
          <w:fldChar w:fldCharType="separate"/>
        </w:r>
        <w:r>
          <w:rPr>
            <w:noProof/>
            <w:webHidden/>
          </w:rPr>
          <w:t>14</w:t>
        </w:r>
        <w:r>
          <w:rPr>
            <w:noProof/>
            <w:webHidden/>
          </w:rPr>
          <w:fldChar w:fldCharType="end"/>
        </w:r>
      </w:hyperlink>
    </w:p>
    <w:p w14:paraId="0E5D50F1" w14:textId="3B2C11AD"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41" w:history="1">
        <w:r w:rsidRPr="007655B6">
          <w:rPr>
            <w:rStyle w:val="Hyperlink"/>
            <w:noProof/>
          </w:rPr>
          <w:t>4.1  Architectural Overview</w:t>
        </w:r>
        <w:r>
          <w:rPr>
            <w:noProof/>
            <w:webHidden/>
          </w:rPr>
          <w:tab/>
        </w:r>
        <w:r>
          <w:rPr>
            <w:noProof/>
            <w:webHidden/>
          </w:rPr>
          <w:fldChar w:fldCharType="begin"/>
        </w:r>
        <w:r>
          <w:rPr>
            <w:noProof/>
            <w:webHidden/>
          </w:rPr>
          <w:instrText xml:space="preserve"> PAGEREF _Toc242915541 \h </w:instrText>
        </w:r>
        <w:r>
          <w:rPr>
            <w:noProof/>
            <w:webHidden/>
          </w:rPr>
        </w:r>
        <w:r>
          <w:rPr>
            <w:noProof/>
            <w:webHidden/>
          </w:rPr>
          <w:fldChar w:fldCharType="separate"/>
        </w:r>
        <w:r>
          <w:rPr>
            <w:noProof/>
            <w:webHidden/>
          </w:rPr>
          <w:t>14</w:t>
        </w:r>
        <w:r>
          <w:rPr>
            <w:noProof/>
            <w:webHidden/>
          </w:rPr>
          <w:fldChar w:fldCharType="end"/>
        </w:r>
      </w:hyperlink>
    </w:p>
    <w:p w14:paraId="2CF6F901" w14:textId="6842E789"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42" w:history="1">
        <w:r w:rsidRPr="007655B6">
          <w:rPr>
            <w:rStyle w:val="Hyperlink"/>
            <w:noProof/>
          </w:rPr>
          <w:t>4.2  Module Decomposition</w:t>
        </w:r>
        <w:r>
          <w:rPr>
            <w:noProof/>
            <w:webHidden/>
          </w:rPr>
          <w:tab/>
        </w:r>
        <w:r>
          <w:rPr>
            <w:noProof/>
            <w:webHidden/>
          </w:rPr>
          <w:fldChar w:fldCharType="begin"/>
        </w:r>
        <w:r>
          <w:rPr>
            <w:noProof/>
            <w:webHidden/>
          </w:rPr>
          <w:instrText xml:space="preserve"> PAGEREF _Toc242915542 \h </w:instrText>
        </w:r>
        <w:r>
          <w:rPr>
            <w:noProof/>
            <w:webHidden/>
          </w:rPr>
        </w:r>
        <w:r>
          <w:rPr>
            <w:noProof/>
            <w:webHidden/>
          </w:rPr>
          <w:fldChar w:fldCharType="separate"/>
        </w:r>
        <w:r>
          <w:rPr>
            <w:noProof/>
            <w:webHidden/>
          </w:rPr>
          <w:t>16</w:t>
        </w:r>
        <w:r>
          <w:rPr>
            <w:noProof/>
            <w:webHidden/>
          </w:rPr>
          <w:fldChar w:fldCharType="end"/>
        </w:r>
      </w:hyperlink>
    </w:p>
    <w:p w14:paraId="19BB71D5" w14:textId="0962D8CE"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43" w:history="1">
        <w:r w:rsidRPr="007655B6">
          <w:rPr>
            <w:rStyle w:val="Hyperlink"/>
            <w:noProof/>
          </w:rPr>
          <w:t>4.3  Data Design</w:t>
        </w:r>
        <w:r>
          <w:rPr>
            <w:noProof/>
            <w:webHidden/>
          </w:rPr>
          <w:tab/>
        </w:r>
        <w:r>
          <w:rPr>
            <w:noProof/>
            <w:webHidden/>
          </w:rPr>
          <w:fldChar w:fldCharType="begin"/>
        </w:r>
        <w:r>
          <w:rPr>
            <w:noProof/>
            <w:webHidden/>
          </w:rPr>
          <w:instrText xml:space="preserve"> PAGEREF _Toc242915543 \h </w:instrText>
        </w:r>
        <w:r>
          <w:rPr>
            <w:noProof/>
            <w:webHidden/>
          </w:rPr>
        </w:r>
        <w:r>
          <w:rPr>
            <w:noProof/>
            <w:webHidden/>
          </w:rPr>
          <w:fldChar w:fldCharType="separate"/>
        </w:r>
        <w:r>
          <w:rPr>
            <w:noProof/>
            <w:webHidden/>
          </w:rPr>
          <w:t>16</w:t>
        </w:r>
        <w:r>
          <w:rPr>
            <w:noProof/>
            <w:webHidden/>
          </w:rPr>
          <w:fldChar w:fldCharType="end"/>
        </w:r>
      </w:hyperlink>
    </w:p>
    <w:p w14:paraId="470AC362" w14:textId="74A34E97"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44" w:history="1">
        <w:r w:rsidRPr="007655B6">
          <w:rPr>
            <w:rStyle w:val="Hyperlink"/>
            <w:noProof/>
          </w:rPr>
          <w:t>4.4  Adversarial Round Design</w:t>
        </w:r>
        <w:r>
          <w:rPr>
            <w:noProof/>
            <w:webHidden/>
          </w:rPr>
          <w:tab/>
        </w:r>
        <w:r>
          <w:rPr>
            <w:noProof/>
            <w:webHidden/>
          </w:rPr>
          <w:fldChar w:fldCharType="begin"/>
        </w:r>
        <w:r>
          <w:rPr>
            <w:noProof/>
            <w:webHidden/>
          </w:rPr>
          <w:instrText xml:space="preserve"> PAGEREF _Toc242915544 \h </w:instrText>
        </w:r>
        <w:r>
          <w:rPr>
            <w:noProof/>
            <w:webHidden/>
          </w:rPr>
        </w:r>
        <w:r>
          <w:rPr>
            <w:noProof/>
            <w:webHidden/>
          </w:rPr>
          <w:fldChar w:fldCharType="separate"/>
        </w:r>
        <w:r>
          <w:rPr>
            <w:noProof/>
            <w:webHidden/>
          </w:rPr>
          <w:t>17</w:t>
        </w:r>
        <w:r>
          <w:rPr>
            <w:noProof/>
            <w:webHidden/>
          </w:rPr>
          <w:fldChar w:fldCharType="end"/>
        </w:r>
      </w:hyperlink>
    </w:p>
    <w:p w14:paraId="02F659A0" w14:textId="1592A4C5"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45" w:history="1">
        <w:r w:rsidRPr="007655B6">
          <w:rPr>
            <w:rStyle w:val="Hyperlink"/>
            <w:noProof/>
          </w:rPr>
          <w:t>4.5  Configuration Design</w:t>
        </w:r>
        <w:r>
          <w:rPr>
            <w:noProof/>
            <w:webHidden/>
          </w:rPr>
          <w:tab/>
        </w:r>
        <w:r>
          <w:rPr>
            <w:noProof/>
            <w:webHidden/>
          </w:rPr>
          <w:fldChar w:fldCharType="begin"/>
        </w:r>
        <w:r>
          <w:rPr>
            <w:noProof/>
            <w:webHidden/>
          </w:rPr>
          <w:instrText xml:space="preserve"> PAGEREF _Toc242915545 \h </w:instrText>
        </w:r>
        <w:r>
          <w:rPr>
            <w:noProof/>
            <w:webHidden/>
          </w:rPr>
        </w:r>
        <w:r>
          <w:rPr>
            <w:noProof/>
            <w:webHidden/>
          </w:rPr>
          <w:fldChar w:fldCharType="separate"/>
        </w:r>
        <w:r>
          <w:rPr>
            <w:noProof/>
            <w:webHidden/>
          </w:rPr>
          <w:t>18</w:t>
        </w:r>
        <w:r>
          <w:rPr>
            <w:noProof/>
            <w:webHidden/>
          </w:rPr>
          <w:fldChar w:fldCharType="end"/>
        </w:r>
      </w:hyperlink>
    </w:p>
    <w:p w14:paraId="3FD90C7E" w14:textId="5067AA42"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46" w:history="1">
        <w:r w:rsidRPr="007655B6">
          <w:rPr>
            <w:rStyle w:val="Hyperlink"/>
            <w:noProof/>
          </w:rPr>
          <w:t>4.6  Dashboard Design</w:t>
        </w:r>
        <w:r>
          <w:rPr>
            <w:noProof/>
            <w:webHidden/>
          </w:rPr>
          <w:tab/>
        </w:r>
        <w:r>
          <w:rPr>
            <w:noProof/>
            <w:webHidden/>
          </w:rPr>
          <w:fldChar w:fldCharType="begin"/>
        </w:r>
        <w:r>
          <w:rPr>
            <w:noProof/>
            <w:webHidden/>
          </w:rPr>
          <w:instrText xml:space="preserve"> PAGEREF _Toc242915546 \h </w:instrText>
        </w:r>
        <w:r>
          <w:rPr>
            <w:noProof/>
            <w:webHidden/>
          </w:rPr>
        </w:r>
        <w:r>
          <w:rPr>
            <w:noProof/>
            <w:webHidden/>
          </w:rPr>
          <w:fldChar w:fldCharType="separate"/>
        </w:r>
        <w:r>
          <w:rPr>
            <w:noProof/>
            <w:webHidden/>
          </w:rPr>
          <w:t>19</w:t>
        </w:r>
        <w:r>
          <w:rPr>
            <w:noProof/>
            <w:webHidden/>
          </w:rPr>
          <w:fldChar w:fldCharType="end"/>
        </w:r>
      </w:hyperlink>
    </w:p>
    <w:p w14:paraId="04C10E8D" w14:textId="52DEE109"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47" w:history="1">
        <w:r w:rsidRPr="007655B6">
          <w:rPr>
            <w:rStyle w:val="Hyperlink"/>
            <w:noProof/>
          </w:rPr>
          <w:t>4.7  Key Design Decisions</w:t>
        </w:r>
        <w:r>
          <w:rPr>
            <w:noProof/>
            <w:webHidden/>
          </w:rPr>
          <w:tab/>
        </w:r>
        <w:r>
          <w:rPr>
            <w:noProof/>
            <w:webHidden/>
          </w:rPr>
          <w:fldChar w:fldCharType="begin"/>
        </w:r>
        <w:r>
          <w:rPr>
            <w:noProof/>
            <w:webHidden/>
          </w:rPr>
          <w:instrText xml:space="preserve"> PAGEREF _Toc242915547 \h </w:instrText>
        </w:r>
        <w:r>
          <w:rPr>
            <w:noProof/>
            <w:webHidden/>
          </w:rPr>
        </w:r>
        <w:r>
          <w:rPr>
            <w:noProof/>
            <w:webHidden/>
          </w:rPr>
          <w:fldChar w:fldCharType="separate"/>
        </w:r>
        <w:r>
          <w:rPr>
            <w:noProof/>
            <w:webHidden/>
          </w:rPr>
          <w:t>19</w:t>
        </w:r>
        <w:r>
          <w:rPr>
            <w:noProof/>
            <w:webHidden/>
          </w:rPr>
          <w:fldChar w:fldCharType="end"/>
        </w:r>
      </w:hyperlink>
    </w:p>
    <w:p w14:paraId="7D57FA5B" w14:textId="09067B68"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48" w:history="1">
        <w:r w:rsidRPr="007655B6">
          <w:rPr>
            <w:rStyle w:val="Hyperlink"/>
            <w:noProof/>
          </w:rPr>
          <w:t>Chapter 5 Implementation: Agent-Based Market Simulator</w:t>
        </w:r>
        <w:r>
          <w:rPr>
            <w:noProof/>
            <w:webHidden/>
          </w:rPr>
          <w:tab/>
        </w:r>
        <w:r>
          <w:rPr>
            <w:noProof/>
            <w:webHidden/>
          </w:rPr>
          <w:fldChar w:fldCharType="begin"/>
        </w:r>
        <w:r>
          <w:rPr>
            <w:noProof/>
            <w:webHidden/>
          </w:rPr>
          <w:instrText xml:space="preserve"> PAGEREF _Toc242915548 \h </w:instrText>
        </w:r>
        <w:r>
          <w:rPr>
            <w:noProof/>
            <w:webHidden/>
          </w:rPr>
        </w:r>
        <w:r>
          <w:rPr>
            <w:noProof/>
            <w:webHidden/>
          </w:rPr>
          <w:fldChar w:fldCharType="separate"/>
        </w:r>
        <w:r>
          <w:rPr>
            <w:noProof/>
            <w:webHidden/>
          </w:rPr>
          <w:t>21</w:t>
        </w:r>
        <w:r>
          <w:rPr>
            <w:noProof/>
            <w:webHidden/>
          </w:rPr>
          <w:fldChar w:fldCharType="end"/>
        </w:r>
      </w:hyperlink>
    </w:p>
    <w:p w14:paraId="332C6BAC" w14:textId="494A0278"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49" w:history="1">
        <w:r w:rsidRPr="007655B6">
          <w:rPr>
            <w:rStyle w:val="Hyperlink"/>
            <w:noProof/>
          </w:rPr>
          <w:t>5.1  Limit Order Book and Matching Engine</w:t>
        </w:r>
        <w:r>
          <w:rPr>
            <w:noProof/>
            <w:webHidden/>
          </w:rPr>
          <w:tab/>
        </w:r>
        <w:r>
          <w:rPr>
            <w:noProof/>
            <w:webHidden/>
          </w:rPr>
          <w:fldChar w:fldCharType="begin"/>
        </w:r>
        <w:r>
          <w:rPr>
            <w:noProof/>
            <w:webHidden/>
          </w:rPr>
          <w:instrText xml:space="preserve"> PAGEREF _Toc242915549 \h </w:instrText>
        </w:r>
        <w:r>
          <w:rPr>
            <w:noProof/>
            <w:webHidden/>
          </w:rPr>
        </w:r>
        <w:r>
          <w:rPr>
            <w:noProof/>
            <w:webHidden/>
          </w:rPr>
          <w:fldChar w:fldCharType="separate"/>
        </w:r>
        <w:r>
          <w:rPr>
            <w:noProof/>
            <w:webHidden/>
          </w:rPr>
          <w:t>21</w:t>
        </w:r>
        <w:r>
          <w:rPr>
            <w:noProof/>
            <w:webHidden/>
          </w:rPr>
          <w:fldChar w:fldCharType="end"/>
        </w:r>
      </w:hyperlink>
    </w:p>
    <w:p w14:paraId="4A2B6DA4" w14:textId="3725343F"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50" w:history="1">
        <w:r w:rsidRPr="007655B6">
          <w:rPr>
            <w:rStyle w:val="Hyperlink"/>
            <w:noProof/>
          </w:rPr>
          <w:t>5.2  Fundamental Value and Calibration</w:t>
        </w:r>
        <w:r>
          <w:rPr>
            <w:noProof/>
            <w:webHidden/>
          </w:rPr>
          <w:tab/>
        </w:r>
        <w:r>
          <w:rPr>
            <w:noProof/>
            <w:webHidden/>
          </w:rPr>
          <w:fldChar w:fldCharType="begin"/>
        </w:r>
        <w:r>
          <w:rPr>
            <w:noProof/>
            <w:webHidden/>
          </w:rPr>
          <w:instrText xml:space="preserve"> PAGEREF _Toc242915550 \h </w:instrText>
        </w:r>
        <w:r>
          <w:rPr>
            <w:noProof/>
            <w:webHidden/>
          </w:rPr>
        </w:r>
        <w:r>
          <w:rPr>
            <w:noProof/>
            <w:webHidden/>
          </w:rPr>
          <w:fldChar w:fldCharType="separate"/>
        </w:r>
        <w:r>
          <w:rPr>
            <w:noProof/>
            <w:webHidden/>
          </w:rPr>
          <w:t>22</w:t>
        </w:r>
        <w:r>
          <w:rPr>
            <w:noProof/>
            <w:webHidden/>
          </w:rPr>
          <w:fldChar w:fldCharType="end"/>
        </w:r>
      </w:hyperlink>
    </w:p>
    <w:p w14:paraId="7F1A0357" w14:textId="4D762E2B"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51" w:history="1">
        <w:r w:rsidRPr="007655B6">
          <w:rPr>
            <w:rStyle w:val="Hyperlink"/>
            <w:noProof/>
          </w:rPr>
          <w:t>5.3  Legitimate Market Participants</w:t>
        </w:r>
        <w:r>
          <w:rPr>
            <w:noProof/>
            <w:webHidden/>
          </w:rPr>
          <w:tab/>
        </w:r>
        <w:r>
          <w:rPr>
            <w:noProof/>
            <w:webHidden/>
          </w:rPr>
          <w:fldChar w:fldCharType="begin"/>
        </w:r>
        <w:r>
          <w:rPr>
            <w:noProof/>
            <w:webHidden/>
          </w:rPr>
          <w:instrText xml:space="preserve"> PAGEREF _Toc242915551 \h </w:instrText>
        </w:r>
        <w:r>
          <w:rPr>
            <w:noProof/>
            <w:webHidden/>
          </w:rPr>
        </w:r>
        <w:r>
          <w:rPr>
            <w:noProof/>
            <w:webHidden/>
          </w:rPr>
          <w:fldChar w:fldCharType="separate"/>
        </w:r>
        <w:r>
          <w:rPr>
            <w:noProof/>
            <w:webHidden/>
          </w:rPr>
          <w:t>22</w:t>
        </w:r>
        <w:r>
          <w:rPr>
            <w:noProof/>
            <w:webHidden/>
          </w:rPr>
          <w:fldChar w:fldCharType="end"/>
        </w:r>
      </w:hyperlink>
    </w:p>
    <w:p w14:paraId="23FF2DD9" w14:textId="33DD2834"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52" w:history="1">
        <w:r w:rsidRPr="007655B6">
          <w:rPr>
            <w:rStyle w:val="Hyperlink"/>
            <w:noProof/>
          </w:rPr>
          <w:t>5.4  Simulation Loop</w:t>
        </w:r>
        <w:r>
          <w:rPr>
            <w:noProof/>
            <w:webHidden/>
          </w:rPr>
          <w:tab/>
        </w:r>
        <w:r>
          <w:rPr>
            <w:noProof/>
            <w:webHidden/>
          </w:rPr>
          <w:fldChar w:fldCharType="begin"/>
        </w:r>
        <w:r>
          <w:rPr>
            <w:noProof/>
            <w:webHidden/>
          </w:rPr>
          <w:instrText xml:space="preserve"> PAGEREF _Toc242915552 \h </w:instrText>
        </w:r>
        <w:r>
          <w:rPr>
            <w:noProof/>
            <w:webHidden/>
          </w:rPr>
        </w:r>
        <w:r>
          <w:rPr>
            <w:noProof/>
            <w:webHidden/>
          </w:rPr>
          <w:fldChar w:fldCharType="separate"/>
        </w:r>
        <w:r>
          <w:rPr>
            <w:noProof/>
            <w:webHidden/>
          </w:rPr>
          <w:t>23</w:t>
        </w:r>
        <w:r>
          <w:rPr>
            <w:noProof/>
            <w:webHidden/>
          </w:rPr>
          <w:fldChar w:fldCharType="end"/>
        </w:r>
      </w:hyperlink>
    </w:p>
    <w:p w14:paraId="0F8EA072" w14:textId="54F1245C"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53" w:history="1">
        <w:r w:rsidRPr="007655B6">
          <w:rPr>
            <w:rStyle w:val="Hyperlink"/>
            <w:noProof/>
          </w:rPr>
          <w:t>5.5  Manipulation Personas</w:t>
        </w:r>
        <w:r>
          <w:rPr>
            <w:noProof/>
            <w:webHidden/>
          </w:rPr>
          <w:tab/>
        </w:r>
        <w:r>
          <w:rPr>
            <w:noProof/>
            <w:webHidden/>
          </w:rPr>
          <w:fldChar w:fldCharType="begin"/>
        </w:r>
        <w:r>
          <w:rPr>
            <w:noProof/>
            <w:webHidden/>
          </w:rPr>
          <w:instrText xml:space="preserve"> PAGEREF _Toc242915553 \h </w:instrText>
        </w:r>
        <w:r>
          <w:rPr>
            <w:noProof/>
            <w:webHidden/>
          </w:rPr>
        </w:r>
        <w:r>
          <w:rPr>
            <w:noProof/>
            <w:webHidden/>
          </w:rPr>
          <w:fldChar w:fldCharType="separate"/>
        </w:r>
        <w:r>
          <w:rPr>
            <w:noProof/>
            <w:webHidden/>
          </w:rPr>
          <w:t>24</w:t>
        </w:r>
        <w:r>
          <w:rPr>
            <w:noProof/>
            <w:webHidden/>
          </w:rPr>
          <w:fldChar w:fldCharType="end"/>
        </w:r>
      </w:hyperlink>
    </w:p>
    <w:p w14:paraId="6DADFB3F" w14:textId="7FAB16CE"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54" w:history="1">
        <w:r w:rsidRPr="007655B6">
          <w:rPr>
            <w:rStyle w:val="Hyperlink"/>
            <w:noProof/>
          </w:rPr>
          <w:t>5.6  Behavioural Profiles of Legitimate and Manipulative Accounts</w:t>
        </w:r>
        <w:r>
          <w:rPr>
            <w:noProof/>
            <w:webHidden/>
          </w:rPr>
          <w:tab/>
        </w:r>
        <w:r>
          <w:rPr>
            <w:noProof/>
            <w:webHidden/>
          </w:rPr>
          <w:fldChar w:fldCharType="begin"/>
        </w:r>
        <w:r>
          <w:rPr>
            <w:noProof/>
            <w:webHidden/>
          </w:rPr>
          <w:instrText xml:space="preserve"> PAGEREF _Toc242915554 \h </w:instrText>
        </w:r>
        <w:r>
          <w:rPr>
            <w:noProof/>
            <w:webHidden/>
          </w:rPr>
        </w:r>
        <w:r>
          <w:rPr>
            <w:noProof/>
            <w:webHidden/>
          </w:rPr>
          <w:fldChar w:fldCharType="separate"/>
        </w:r>
        <w:r>
          <w:rPr>
            <w:noProof/>
            <w:webHidden/>
          </w:rPr>
          <w:t>28</w:t>
        </w:r>
        <w:r>
          <w:rPr>
            <w:noProof/>
            <w:webHidden/>
          </w:rPr>
          <w:fldChar w:fldCharType="end"/>
        </w:r>
      </w:hyperlink>
    </w:p>
    <w:p w14:paraId="468C84D1" w14:textId="750C2A8B"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55" w:history="1">
        <w:r w:rsidRPr="007655B6">
          <w:rPr>
            <w:rStyle w:val="Hyperlink"/>
            <w:noProof/>
          </w:rPr>
          <w:t>5.7  Realism Checks</w:t>
        </w:r>
        <w:r>
          <w:rPr>
            <w:noProof/>
            <w:webHidden/>
          </w:rPr>
          <w:tab/>
        </w:r>
        <w:r>
          <w:rPr>
            <w:noProof/>
            <w:webHidden/>
          </w:rPr>
          <w:fldChar w:fldCharType="begin"/>
        </w:r>
        <w:r>
          <w:rPr>
            <w:noProof/>
            <w:webHidden/>
          </w:rPr>
          <w:instrText xml:space="preserve"> PAGEREF _Toc242915555 \h </w:instrText>
        </w:r>
        <w:r>
          <w:rPr>
            <w:noProof/>
            <w:webHidden/>
          </w:rPr>
        </w:r>
        <w:r>
          <w:rPr>
            <w:noProof/>
            <w:webHidden/>
          </w:rPr>
          <w:fldChar w:fldCharType="separate"/>
        </w:r>
        <w:r>
          <w:rPr>
            <w:noProof/>
            <w:webHidden/>
          </w:rPr>
          <w:t>28</w:t>
        </w:r>
        <w:r>
          <w:rPr>
            <w:noProof/>
            <w:webHidden/>
          </w:rPr>
          <w:fldChar w:fldCharType="end"/>
        </w:r>
      </w:hyperlink>
    </w:p>
    <w:p w14:paraId="17D0132E" w14:textId="3444B9AB"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56" w:history="1">
        <w:r w:rsidRPr="007655B6">
          <w:rPr>
            <w:rStyle w:val="Hyperlink"/>
            <w:noProof/>
          </w:rPr>
          <w:t>Chapter 6 Implementation: Detection Engine and Adversarial Loop</w:t>
        </w:r>
        <w:r>
          <w:rPr>
            <w:noProof/>
            <w:webHidden/>
          </w:rPr>
          <w:tab/>
        </w:r>
        <w:r>
          <w:rPr>
            <w:noProof/>
            <w:webHidden/>
          </w:rPr>
          <w:fldChar w:fldCharType="begin"/>
        </w:r>
        <w:r>
          <w:rPr>
            <w:noProof/>
            <w:webHidden/>
          </w:rPr>
          <w:instrText xml:space="preserve"> PAGEREF _Toc242915556 \h </w:instrText>
        </w:r>
        <w:r>
          <w:rPr>
            <w:noProof/>
            <w:webHidden/>
          </w:rPr>
        </w:r>
        <w:r>
          <w:rPr>
            <w:noProof/>
            <w:webHidden/>
          </w:rPr>
          <w:fldChar w:fldCharType="separate"/>
        </w:r>
        <w:r>
          <w:rPr>
            <w:noProof/>
            <w:webHidden/>
          </w:rPr>
          <w:t>31</w:t>
        </w:r>
        <w:r>
          <w:rPr>
            <w:noProof/>
            <w:webHidden/>
          </w:rPr>
          <w:fldChar w:fldCharType="end"/>
        </w:r>
      </w:hyperlink>
    </w:p>
    <w:p w14:paraId="247C899B" w14:textId="7A197724"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57" w:history="1">
        <w:r w:rsidRPr="007655B6">
          <w:rPr>
            <w:rStyle w:val="Hyperlink"/>
            <w:noProof/>
          </w:rPr>
          <w:t>6.1  Unit of Detection</w:t>
        </w:r>
        <w:r>
          <w:rPr>
            <w:noProof/>
            <w:webHidden/>
          </w:rPr>
          <w:tab/>
        </w:r>
        <w:r>
          <w:rPr>
            <w:noProof/>
            <w:webHidden/>
          </w:rPr>
          <w:fldChar w:fldCharType="begin"/>
        </w:r>
        <w:r>
          <w:rPr>
            <w:noProof/>
            <w:webHidden/>
          </w:rPr>
          <w:instrText xml:space="preserve"> PAGEREF _Toc242915557 \h </w:instrText>
        </w:r>
        <w:r>
          <w:rPr>
            <w:noProof/>
            <w:webHidden/>
          </w:rPr>
        </w:r>
        <w:r>
          <w:rPr>
            <w:noProof/>
            <w:webHidden/>
          </w:rPr>
          <w:fldChar w:fldCharType="separate"/>
        </w:r>
        <w:r>
          <w:rPr>
            <w:noProof/>
            <w:webHidden/>
          </w:rPr>
          <w:t>31</w:t>
        </w:r>
        <w:r>
          <w:rPr>
            <w:noProof/>
            <w:webHidden/>
          </w:rPr>
          <w:fldChar w:fldCharType="end"/>
        </w:r>
      </w:hyperlink>
    </w:p>
    <w:p w14:paraId="58B7B422" w14:textId="1FC5FA18"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58" w:history="1">
        <w:r w:rsidRPr="007655B6">
          <w:rPr>
            <w:rStyle w:val="Hyperlink"/>
            <w:noProof/>
          </w:rPr>
          <w:t>6.2  Feature Engineering</w:t>
        </w:r>
        <w:r>
          <w:rPr>
            <w:noProof/>
            <w:webHidden/>
          </w:rPr>
          <w:tab/>
        </w:r>
        <w:r>
          <w:rPr>
            <w:noProof/>
            <w:webHidden/>
          </w:rPr>
          <w:fldChar w:fldCharType="begin"/>
        </w:r>
        <w:r>
          <w:rPr>
            <w:noProof/>
            <w:webHidden/>
          </w:rPr>
          <w:instrText xml:space="preserve"> PAGEREF _Toc242915558 \h </w:instrText>
        </w:r>
        <w:r>
          <w:rPr>
            <w:noProof/>
            <w:webHidden/>
          </w:rPr>
        </w:r>
        <w:r>
          <w:rPr>
            <w:noProof/>
            <w:webHidden/>
          </w:rPr>
          <w:fldChar w:fldCharType="separate"/>
        </w:r>
        <w:r>
          <w:rPr>
            <w:noProof/>
            <w:webHidden/>
          </w:rPr>
          <w:t>32</w:t>
        </w:r>
        <w:r>
          <w:rPr>
            <w:noProof/>
            <w:webHidden/>
          </w:rPr>
          <w:fldChar w:fldCharType="end"/>
        </w:r>
      </w:hyperlink>
    </w:p>
    <w:p w14:paraId="1A86585E" w14:textId="011F69BD"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59" w:history="1">
        <w:r w:rsidRPr="007655B6">
          <w:rPr>
            <w:rStyle w:val="Hyperlink"/>
            <w:noProof/>
          </w:rPr>
          <w:t>6.3  Ground-Truth Labels</w:t>
        </w:r>
        <w:r>
          <w:rPr>
            <w:noProof/>
            <w:webHidden/>
          </w:rPr>
          <w:tab/>
        </w:r>
        <w:r>
          <w:rPr>
            <w:noProof/>
            <w:webHidden/>
          </w:rPr>
          <w:fldChar w:fldCharType="begin"/>
        </w:r>
        <w:r>
          <w:rPr>
            <w:noProof/>
            <w:webHidden/>
          </w:rPr>
          <w:instrText xml:space="preserve"> PAGEREF _Toc242915559 \h </w:instrText>
        </w:r>
        <w:r>
          <w:rPr>
            <w:noProof/>
            <w:webHidden/>
          </w:rPr>
        </w:r>
        <w:r>
          <w:rPr>
            <w:noProof/>
            <w:webHidden/>
          </w:rPr>
          <w:fldChar w:fldCharType="separate"/>
        </w:r>
        <w:r>
          <w:rPr>
            <w:noProof/>
            <w:webHidden/>
          </w:rPr>
          <w:t>33</w:t>
        </w:r>
        <w:r>
          <w:rPr>
            <w:noProof/>
            <w:webHidden/>
          </w:rPr>
          <w:fldChar w:fldCharType="end"/>
        </w:r>
      </w:hyperlink>
    </w:p>
    <w:p w14:paraId="2EF8C3B9" w14:textId="7B19B7B8"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60" w:history="1">
        <w:r w:rsidRPr="007655B6">
          <w:rPr>
            <w:rStyle w:val="Hyperlink"/>
            <w:noProof/>
          </w:rPr>
          <w:t>6.4  Unsupervised Layer: Isolation Forests</w:t>
        </w:r>
        <w:r>
          <w:rPr>
            <w:noProof/>
            <w:webHidden/>
          </w:rPr>
          <w:tab/>
        </w:r>
        <w:r>
          <w:rPr>
            <w:noProof/>
            <w:webHidden/>
          </w:rPr>
          <w:fldChar w:fldCharType="begin"/>
        </w:r>
        <w:r>
          <w:rPr>
            <w:noProof/>
            <w:webHidden/>
          </w:rPr>
          <w:instrText xml:space="preserve"> PAGEREF _Toc242915560 \h </w:instrText>
        </w:r>
        <w:r>
          <w:rPr>
            <w:noProof/>
            <w:webHidden/>
          </w:rPr>
        </w:r>
        <w:r>
          <w:rPr>
            <w:noProof/>
            <w:webHidden/>
          </w:rPr>
          <w:fldChar w:fldCharType="separate"/>
        </w:r>
        <w:r>
          <w:rPr>
            <w:noProof/>
            <w:webHidden/>
          </w:rPr>
          <w:t>33</w:t>
        </w:r>
        <w:r>
          <w:rPr>
            <w:noProof/>
            <w:webHidden/>
          </w:rPr>
          <w:fldChar w:fldCharType="end"/>
        </w:r>
      </w:hyperlink>
    </w:p>
    <w:p w14:paraId="1879652E" w14:textId="28C8FC94"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61" w:history="1">
        <w:r w:rsidRPr="007655B6">
          <w:rPr>
            <w:rStyle w:val="Hyperlink"/>
            <w:noProof/>
          </w:rPr>
          <w:t>6.5  Supervised Layer: Per-Persona XGBoost Classifiers</w:t>
        </w:r>
        <w:r>
          <w:rPr>
            <w:noProof/>
            <w:webHidden/>
          </w:rPr>
          <w:tab/>
        </w:r>
        <w:r>
          <w:rPr>
            <w:noProof/>
            <w:webHidden/>
          </w:rPr>
          <w:fldChar w:fldCharType="begin"/>
        </w:r>
        <w:r>
          <w:rPr>
            <w:noProof/>
            <w:webHidden/>
          </w:rPr>
          <w:instrText xml:space="preserve"> PAGEREF _Toc242915561 \h </w:instrText>
        </w:r>
        <w:r>
          <w:rPr>
            <w:noProof/>
            <w:webHidden/>
          </w:rPr>
        </w:r>
        <w:r>
          <w:rPr>
            <w:noProof/>
            <w:webHidden/>
          </w:rPr>
          <w:fldChar w:fldCharType="separate"/>
        </w:r>
        <w:r>
          <w:rPr>
            <w:noProof/>
            <w:webHidden/>
          </w:rPr>
          <w:t>33</w:t>
        </w:r>
        <w:r>
          <w:rPr>
            <w:noProof/>
            <w:webHidden/>
          </w:rPr>
          <w:fldChar w:fldCharType="end"/>
        </w:r>
      </w:hyperlink>
    </w:p>
    <w:p w14:paraId="042B4871" w14:textId="1282B85C"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62" w:history="1">
        <w:r w:rsidRPr="007655B6">
          <w:rPr>
            <w:rStyle w:val="Hyperlink"/>
            <w:noProof/>
          </w:rPr>
          <w:t>6.6  Ensemble, Persona Assignment and SHAP Explanations</w:t>
        </w:r>
        <w:r>
          <w:rPr>
            <w:noProof/>
            <w:webHidden/>
          </w:rPr>
          <w:tab/>
        </w:r>
        <w:r>
          <w:rPr>
            <w:noProof/>
            <w:webHidden/>
          </w:rPr>
          <w:fldChar w:fldCharType="begin"/>
        </w:r>
        <w:r>
          <w:rPr>
            <w:noProof/>
            <w:webHidden/>
          </w:rPr>
          <w:instrText xml:space="preserve"> PAGEREF _Toc242915562 \h </w:instrText>
        </w:r>
        <w:r>
          <w:rPr>
            <w:noProof/>
            <w:webHidden/>
          </w:rPr>
        </w:r>
        <w:r>
          <w:rPr>
            <w:noProof/>
            <w:webHidden/>
          </w:rPr>
          <w:fldChar w:fldCharType="separate"/>
        </w:r>
        <w:r>
          <w:rPr>
            <w:noProof/>
            <w:webHidden/>
          </w:rPr>
          <w:t>34</w:t>
        </w:r>
        <w:r>
          <w:rPr>
            <w:noProof/>
            <w:webHidden/>
          </w:rPr>
          <w:fldChar w:fldCharType="end"/>
        </w:r>
      </w:hyperlink>
    </w:p>
    <w:p w14:paraId="0B86C968" w14:textId="34E1AB07"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63" w:history="1">
        <w:r w:rsidRPr="007655B6">
          <w:rPr>
            <w:rStyle w:val="Hyperlink"/>
            <w:noProof/>
          </w:rPr>
          <w:t>6.7  Evaluation Metrics</w:t>
        </w:r>
        <w:r>
          <w:rPr>
            <w:noProof/>
            <w:webHidden/>
          </w:rPr>
          <w:tab/>
        </w:r>
        <w:r>
          <w:rPr>
            <w:noProof/>
            <w:webHidden/>
          </w:rPr>
          <w:fldChar w:fldCharType="begin"/>
        </w:r>
        <w:r>
          <w:rPr>
            <w:noProof/>
            <w:webHidden/>
          </w:rPr>
          <w:instrText xml:space="preserve"> PAGEREF _Toc242915563 \h </w:instrText>
        </w:r>
        <w:r>
          <w:rPr>
            <w:noProof/>
            <w:webHidden/>
          </w:rPr>
        </w:r>
        <w:r>
          <w:rPr>
            <w:noProof/>
            <w:webHidden/>
          </w:rPr>
          <w:fldChar w:fldCharType="separate"/>
        </w:r>
        <w:r>
          <w:rPr>
            <w:noProof/>
            <w:webHidden/>
          </w:rPr>
          <w:t>34</w:t>
        </w:r>
        <w:r>
          <w:rPr>
            <w:noProof/>
            <w:webHidden/>
          </w:rPr>
          <w:fldChar w:fldCharType="end"/>
        </w:r>
      </w:hyperlink>
    </w:p>
    <w:p w14:paraId="4CE950A7" w14:textId="35A8E78A"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64" w:history="1">
        <w:r w:rsidRPr="007655B6">
          <w:rPr>
            <w:rStyle w:val="Hyperlink"/>
            <w:noProof/>
          </w:rPr>
          <w:t>6.8  Adversarial Round Orchestration</w:t>
        </w:r>
        <w:r>
          <w:rPr>
            <w:noProof/>
            <w:webHidden/>
          </w:rPr>
          <w:tab/>
        </w:r>
        <w:r>
          <w:rPr>
            <w:noProof/>
            <w:webHidden/>
          </w:rPr>
          <w:fldChar w:fldCharType="begin"/>
        </w:r>
        <w:r>
          <w:rPr>
            <w:noProof/>
            <w:webHidden/>
          </w:rPr>
          <w:instrText xml:space="preserve"> PAGEREF _Toc242915564 \h </w:instrText>
        </w:r>
        <w:r>
          <w:rPr>
            <w:noProof/>
            <w:webHidden/>
          </w:rPr>
        </w:r>
        <w:r>
          <w:rPr>
            <w:noProof/>
            <w:webHidden/>
          </w:rPr>
          <w:fldChar w:fldCharType="separate"/>
        </w:r>
        <w:r>
          <w:rPr>
            <w:noProof/>
            <w:webHidden/>
          </w:rPr>
          <w:t>35</w:t>
        </w:r>
        <w:r>
          <w:rPr>
            <w:noProof/>
            <w:webHidden/>
          </w:rPr>
          <w:fldChar w:fldCharType="end"/>
        </w:r>
      </w:hyperlink>
    </w:p>
    <w:p w14:paraId="2DC80783" w14:textId="1DFCE759"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65" w:history="1">
        <w:r w:rsidRPr="007655B6">
          <w:rPr>
            <w:rStyle w:val="Hyperlink"/>
            <w:noProof/>
          </w:rPr>
          <w:t>6.9  Manipulation Effectiveness and the Adversary's Objective</w:t>
        </w:r>
        <w:r>
          <w:rPr>
            <w:noProof/>
            <w:webHidden/>
          </w:rPr>
          <w:tab/>
        </w:r>
        <w:r>
          <w:rPr>
            <w:noProof/>
            <w:webHidden/>
          </w:rPr>
          <w:fldChar w:fldCharType="begin"/>
        </w:r>
        <w:r>
          <w:rPr>
            <w:noProof/>
            <w:webHidden/>
          </w:rPr>
          <w:instrText xml:space="preserve"> PAGEREF _Toc242915565 \h </w:instrText>
        </w:r>
        <w:r>
          <w:rPr>
            <w:noProof/>
            <w:webHidden/>
          </w:rPr>
        </w:r>
        <w:r>
          <w:rPr>
            <w:noProof/>
            <w:webHidden/>
          </w:rPr>
          <w:fldChar w:fldCharType="separate"/>
        </w:r>
        <w:r>
          <w:rPr>
            <w:noProof/>
            <w:webHidden/>
          </w:rPr>
          <w:t>35</w:t>
        </w:r>
        <w:r>
          <w:rPr>
            <w:noProof/>
            <w:webHidden/>
          </w:rPr>
          <w:fldChar w:fldCharType="end"/>
        </w:r>
      </w:hyperlink>
    </w:p>
    <w:p w14:paraId="6DD4F531" w14:textId="6C2799F7"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66" w:history="1">
        <w:r w:rsidRPr="007655B6">
          <w:rPr>
            <w:rStyle w:val="Hyperlink"/>
            <w:noProof/>
          </w:rPr>
          <w:t>6.10  The Effect Guard</w:t>
        </w:r>
        <w:r>
          <w:rPr>
            <w:noProof/>
            <w:webHidden/>
          </w:rPr>
          <w:tab/>
        </w:r>
        <w:r>
          <w:rPr>
            <w:noProof/>
            <w:webHidden/>
          </w:rPr>
          <w:fldChar w:fldCharType="begin"/>
        </w:r>
        <w:r>
          <w:rPr>
            <w:noProof/>
            <w:webHidden/>
          </w:rPr>
          <w:instrText xml:space="preserve"> PAGEREF _Toc242915566 \h </w:instrText>
        </w:r>
        <w:r>
          <w:rPr>
            <w:noProof/>
            <w:webHidden/>
          </w:rPr>
        </w:r>
        <w:r>
          <w:rPr>
            <w:noProof/>
            <w:webHidden/>
          </w:rPr>
          <w:fldChar w:fldCharType="separate"/>
        </w:r>
        <w:r>
          <w:rPr>
            <w:noProof/>
            <w:webHidden/>
          </w:rPr>
          <w:t>36</w:t>
        </w:r>
        <w:r>
          <w:rPr>
            <w:noProof/>
            <w:webHidden/>
          </w:rPr>
          <w:fldChar w:fldCharType="end"/>
        </w:r>
      </w:hyperlink>
    </w:p>
    <w:p w14:paraId="1DCF5961" w14:textId="3275ED10"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67" w:history="1">
        <w:r w:rsidRPr="007655B6">
          <w:rPr>
            <w:rStyle w:val="Hyperlink"/>
            <w:noProof/>
          </w:rPr>
          <w:t>Chapter 7 Implementation: LLM Layer and Dashboard</w:t>
        </w:r>
        <w:r>
          <w:rPr>
            <w:noProof/>
            <w:webHidden/>
          </w:rPr>
          <w:tab/>
        </w:r>
        <w:r>
          <w:rPr>
            <w:noProof/>
            <w:webHidden/>
          </w:rPr>
          <w:fldChar w:fldCharType="begin"/>
        </w:r>
        <w:r>
          <w:rPr>
            <w:noProof/>
            <w:webHidden/>
          </w:rPr>
          <w:instrText xml:space="preserve"> PAGEREF _Toc242915567 \h </w:instrText>
        </w:r>
        <w:r>
          <w:rPr>
            <w:noProof/>
            <w:webHidden/>
          </w:rPr>
        </w:r>
        <w:r>
          <w:rPr>
            <w:noProof/>
            <w:webHidden/>
          </w:rPr>
          <w:fldChar w:fldCharType="separate"/>
        </w:r>
        <w:r>
          <w:rPr>
            <w:noProof/>
            <w:webHidden/>
          </w:rPr>
          <w:t>38</w:t>
        </w:r>
        <w:r>
          <w:rPr>
            <w:noProof/>
            <w:webHidden/>
          </w:rPr>
          <w:fldChar w:fldCharType="end"/>
        </w:r>
      </w:hyperlink>
    </w:p>
    <w:p w14:paraId="36A4AC64" w14:textId="348B70FD"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68" w:history="1">
        <w:r w:rsidRPr="007655B6">
          <w:rPr>
            <w:rStyle w:val="Hyperlink"/>
            <w:noProof/>
          </w:rPr>
          <w:t>7.1  LLM Client, Provider Switch and Cost Control</w:t>
        </w:r>
        <w:r>
          <w:rPr>
            <w:noProof/>
            <w:webHidden/>
          </w:rPr>
          <w:tab/>
        </w:r>
        <w:r>
          <w:rPr>
            <w:noProof/>
            <w:webHidden/>
          </w:rPr>
          <w:fldChar w:fldCharType="begin"/>
        </w:r>
        <w:r>
          <w:rPr>
            <w:noProof/>
            <w:webHidden/>
          </w:rPr>
          <w:instrText xml:space="preserve"> PAGEREF _Toc242915568 \h </w:instrText>
        </w:r>
        <w:r>
          <w:rPr>
            <w:noProof/>
            <w:webHidden/>
          </w:rPr>
        </w:r>
        <w:r>
          <w:rPr>
            <w:noProof/>
            <w:webHidden/>
          </w:rPr>
          <w:fldChar w:fldCharType="separate"/>
        </w:r>
        <w:r>
          <w:rPr>
            <w:noProof/>
            <w:webHidden/>
          </w:rPr>
          <w:t>39</w:t>
        </w:r>
        <w:r>
          <w:rPr>
            <w:noProof/>
            <w:webHidden/>
          </w:rPr>
          <w:fldChar w:fldCharType="end"/>
        </w:r>
      </w:hyperlink>
    </w:p>
    <w:p w14:paraId="66763D1C" w14:textId="45FFBDB8"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69" w:history="1">
        <w:r w:rsidRPr="007655B6">
          <w:rPr>
            <w:rStyle w:val="Hyperlink"/>
            <w:noProof/>
          </w:rPr>
          <w:t>7.2  Adversarial Strategist</w:t>
        </w:r>
        <w:r>
          <w:rPr>
            <w:noProof/>
            <w:webHidden/>
          </w:rPr>
          <w:tab/>
        </w:r>
        <w:r>
          <w:rPr>
            <w:noProof/>
            <w:webHidden/>
          </w:rPr>
          <w:fldChar w:fldCharType="begin"/>
        </w:r>
        <w:r>
          <w:rPr>
            <w:noProof/>
            <w:webHidden/>
          </w:rPr>
          <w:instrText xml:space="preserve"> PAGEREF _Toc242915569 \h </w:instrText>
        </w:r>
        <w:r>
          <w:rPr>
            <w:noProof/>
            <w:webHidden/>
          </w:rPr>
        </w:r>
        <w:r>
          <w:rPr>
            <w:noProof/>
            <w:webHidden/>
          </w:rPr>
          <w:fldChar w:fldCharType="separate"/>
        </w:r>
        <w:r>
          <w:rPr>
            <w:noProof/>
            <w:webHidden/>
          </w:rPr>
          <w:t>39</w:t>
        </w:r>
        <w:r>
          <w:rPr>
            <w:noProof/>
            <w:webHidden/>
          </w:rPr>
          <w:fldChar w:fldCharType="end"/>
        </w:r>
      </w:hyperlink>
    </w:p>
    <w:p w14:paraId="611351A2" w14:textId="401BAD48"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70" w:history="1">
        <w:r w:rsidRPr="007655B6">
          <w:rPr>
            <w:rStyle w:val="Hyperlink"/>
            <w:noProof/>
          </w:rPr>
          <w:t>7.3  Case-Note Generator</w:t>
        </w:r>
        <w:r>
          <w:rPr>
            <w:noProof/>
            <w:webHidden/>
          </w:rPr>
          <w:tab/>
        </w:r>
        <w:r>
          <w:rPr>
            <w:noProof/>
            <w:webHidden/>
          </w:rPr>
          <w:fldChar w:fldCharType="begin"/>
        </w:r>
        <w:r>
          <w:rPr>
            <w:noProof/>
            <w:webHidden/>
          </w:rPr>
          <w:instrText xml:space="preserve"> PAGEREF _Toc242915570 \h </w:instrText>
        </w:r>
        <w:r>
          <w:rPr>
            <w:noProof/>
            <w:webHidden/>
          </w:rPr>
        </w:r>
        <w:r>
          <w:rPr>
            <w:noProof/>
            <w:webHidden/>
          </w:rPr>
          <w:fldChar w:fldCharType="separate"/>
        </w:r>
        <w:r>
          <w:rPr>
            <w:noProof/>
            <w:webHidden/>
          </w:rPr>
          <w:t>41</w:t>
        </w:r>
        <w:r>
          <w:rPr>
            <w:noProof/>
            <w:webHidden/>
          </w:rPr>
          <w:fldChar w:fldCharType="end"/>
        </w:r>
      </w:hyperlink>
    </w:p>
    <w:p w14:paraId="3D2F945C" w14:textId="4B949E23"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71" w:history="1">
        <w:r w:rsidRPr="007655B6">
          <w:rPr>
            <w:rStyle w:val="Hyperlink"/>
            <w:noProof/>
          </w:rPr>
          <w:t>7.4  Analyst Assistant</w:t>
        </w:r>
        <w:r>
          <w:rPr>
            <w:noProof/>
            <w:webHidden/>
          </w:rPr>
          <w:tab/>
        </w:r>
        <w:r>
          <w:rPr>
            <w:noProof/>
            <w:webHidden/>
          </w:rPr>
          <w:fldChar w:fldCharType="begin"/>
        </w:r>
        <w:r>
          <w:rPr>
            <w:noProof/>
            <w:webHidden/>
          </w:rPr>
          <w:instrText xml:space="preserve"> PAGEREF _Toc242915571 \h </w:instrText>
        </w:r>
        <w:r>
          <w:rPr>
            <w:noProof/>
            <w:webHidden/>
          </w:rPr>
        </w:r>
        <w:r>
          <w:rPr>
            <w:noProof/>
            <w:webHidden/>
          </w:rPr>
          <w:fldChar w:fldCharType="separate"/>
        </w:r>
        <w:r>
          <w:rPr>
            <w:noProof/>
            <w:webHidden/>
          </w:rPr>
          <w:t>41</w:t>
        </w:r>
        <w:r>
          <w:rPr>
            <w:noProof/>
            <w:webHidden/>
          </w:rPr>
          <w:fldChar w:fldCharType="end"/>
        </w:r>
      </w:hyperlink>
    </w:p>
    <w:p w14:paraId="655B6576" w14:textId="137B20A3"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72" w:history="1">
        <w:r w:rsidRPr="007655B6">
          <w:rPr>
            <w:rStyle w:val="Hyperlink"/>
            <w:noProof/>
          </w:rPr>
          <w:t>7.5  Dashboard</w:t>
        </w:r>
        <w:r>
          <w:rPr>
            <w:noProof/>
            <w:webHidden/>
          </w:rPr>
          <w:tab/>
        </w:r>
        <w:r>
          <w:rPr>
            <w:noProof/>
            <w:webHidden/>
          </w:rPr>
          <w:fldChar w:fldCharType="begin"/>
        </w:r>
        <w:r>
          <w:rPr>
            <w:noProof/>
            <w:webHidden/>
          </w:rPr>
          <w:instrText xml:space="preserve"> PAGEREF _Toc242915572 \h </w:instrText>
        </w:r>
        <w:r>
          <w:rPr>
            <w:noProof/>
            <w:webHidden/>
          </w:rPr>
        </w:r>
        <w:r>
          <w:rPr>
            <w:noProof/>
            <w:webHidden/>
          </w:rPr>
          <w:fldChar w:fldCharType="separate"/>
        </w:r>
        <w:r>
          <w:rPr>
            <w:noProof/>
            <w:webHidden/>
          </w:rPr>
          <w:t>41</w:t>
        </w:r>
        <w:r>
          <w:rPr>
            <w:noProof/>
            <w:webHidden/>
          </w:rPr>
          <w:fldChar w:fldCharType="end"/>
        </w:r>
      </w:hyperlink>
    </w:p>
    <w:p w14:paraId="7E504A1D" w14:textId="0EFD5D77"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73" w:history="1">
        <w:r w:rsidRPr="007655B6">
          <w:rPr>
            <w:rStyle w:val="Hyperlink"/>
            <w:noProof/>
          </w:rPr>
          <w:t>Chapter 8 Results and Discussion</w:t>
        </w:r>
        <w:r>
          <w:rPr>
            <w:noProof/>
            <w:webHidden/>
          </w:rPr>
          <w:tab/>
        </w:r>
        <w:r>
          <w:rPr>
            <w:noProof/>
            <w:webHidden/>
          </w:rPr>
          <w:fldChar w:fldCharType="begin"/>
        </w:r>
        <w:r>
          <w:rPr>
            <w:noProof/>
            <w:webHidden/>
          </w:rPr>
          <w:instrText xml:space="preserve"> PAGEREF _Toc242915573 \h </w:instrText>
        </w:r>
        <w:r>
          <w:rPr>
            <w:noProof/>
            <w:webHidden/>
          </w:rPr>
        </w:r>
        <w:r>
          <w:rPr>
            <w:noProof/>
            <w:webHidden/>
          </w:rPr>
          <w:fldChar w:fldCharType="separate"/>
        </w:r>
        <w:r>
          <w:rPr>
            <w:noProof/>
            <w:webHidden/>
          </w:rPr>
          <w:t>57</w:t>
        </w:r>
        <w:r>
          <w:rPr>
            <w:noProof/>
            <w:webHidden/>
          </w:rPr>
          <w:fldChar w:fldCharType="end"/>
        </w:r>
      </w:hyperlink>
    </w:p>
    <w:p w14:paraId="69382A1A" w14:textId="32D8607F"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74" w:history="1">
        <w:r w:rsidRPr="007655B6">
          <w:rPr>
            <w:rStyle w:val="Hyperlink"/>
            <w:noProof/>
          </w:rPr>
          <w:t>8.1  Experimental Setup</w:t>
        </w:r>
        <w:r>
          <w:rPr>
            <w:noProof/>
            <w:webHidden/>
          </w:rPr>
          <w:tab/>
        </w:r>
        <w:r>
          <w:rPr>
            <w:noProof/>
            <w:webHidden/>
          </w:rPr>
          <w:fldChar w:fldCharType="begin"/>
        </w:r>
        <w:r>
          <w:rPr>
            <w:noProof/>
            <w:webHidden/>
          </w:rPr>
          <w:instrText xml:space="preserve"> PAGEREF _Toc242915574 \h </w:instrText>
        </w:r>
        <w:r>
          <w:rPr>
            <w:noProof/>
            <w:webHidden/>
          </w:rPr>
        </w:r>
        <w:r>
          <w:rPr>
            <w:noProof/>
            <w:webHidden/>
          </w:rPr>
          <w:fldChar w:fldCharType="separate"/>
        </w:r>
        <w:r>
          <w:rPr>
            <w:noProof/>
            <w:webHidden/>
          </w:rPr>
          <w:t>57</w:t>
        </w:r>
        <w:r>
          <w:rPr>
            <w:noProof/>
            <w:webHidden/>
          </w:rPr>
          <w:fldChar w:fldCharType="end"/>
        </w:r>
      </w:hyperlink>
    </w:p>
    <w:p w14:paraId="2AB4131E" w14:textId="7A4138E3"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75" w:history="1">
        <w:r w:rsidRPr="007655B6">
          <w:rPr>
            <w:rStyle w:val="Hyperlink"/>
            <w:noProof/>
          </w:rPr>
          <w:t>8.2  Baseline Detection (Round 0)</w:t>
        </w:r>
        <w:r>
          <w:rPr>
            <w:noProof/>
            <w:webHidden/>
          </w:rPr>
          <w:tab/>
        </w:r>
        <w:r>
          <w:rPr>
            <w:noProof/>
            <w:webHidden/>
          </w:rPr>
          <w:fldChar w:fldCharType="begin"/>
        </w:r>
        <w:r>
          <w:rPr>
            <w:noProof/>
            <w:webHidden/>
          </w:rPr>
          <w:instrText xml:space="preserve"> PAGEREF _Toc242915575 \h </w:instrText>
        </w:r>
        <w:r>
          <w:rPr>
            <w:noProof/>
            <w:webHidden/>
          </w:rPr>
        </w:r>
        <w:r>
          <w:rPr>
            <w:noProof/>
            <w:webHidden/>
          </w:rPr>
          <w:fldChar w:fldCharType="separate"/>
        </w:r>
        <w:r>
          <w:rPr>
            <w:noProof/>
            <w:webHidden/>
          </w:rPr>
          <w:t>58</w:t>
        </w:r>
        <w:r>
          <w:rPr>
            <w:noProof/>
            <w:webHidden/>
          </w:rPr>
          <w:fldChar w:fldCharType="end"/>
        </w:r>
      </w:hyperlink>
    </w:p>
    <w:p w14:paraId="594E4069" w14:textId="61F55724"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76" w:history="1">
        <w:r w:rsidRPr="007655B6">
          <w:rPr>
            <w:rStyle w:val="Hyperlink"/>
            <w:noProof/>
          </w:rPr>
          <w:t>8.3  Evasion: Frozen-Detector Results</w:t>
        </w:r>
        <w:r>
          <w:rPr>
            <w:noProof/>
            <w:webHidden/>
          </w:rPr>
          <w:tab/>
        </w:r>
        <w:r>
          <w:rPr>
            <w:noProof/>
            <w:webHidden/>
          </w:rPr>
          <w:fldChar w:fldCharType="begin"/>
        </w:r>
        <w:r>
          <w:rPr>
            <w:noProof/>
            <w:webHidden/>
          </w:rPr>
          <w:instrText xml:space="preserve"> PAGEREF _Toc242915576 \h </w:instrText>
        </w:r>
        <w:r>
          <w:rPr>
            <w:noProof/>
            <w:webHidden/>
          </w:rPr>
        </w:r>
        <w:r>
          <w:rPr>
            <w:noProof/>
            <w:webHidden/>
          </w:rPr>
          <w:fldChar w:fldCharType="separate"/>
        </w:r>
        <w:r>
          <w:rPr>
            <w:noProof/>
            <w:webHidden/>
          </w:rPr>
          <w:t>58</w:t>
        </w:r>
        <w:r>
          <w:rPr>
            <w:noProof/>
            <w:webHidden/>
          </w:rPr>
          <w:fldChar w:fldCharType="end"/>
        </w:r>
      </w:hyperlink>
    </w:p>
    <w:p w14:paraId="2A09E62B" w14:textId="1D3C5760"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77" w:history="1">
        <w:r w:rsidRPr="007655B6">
          <w:rPr>
            <w:rStyle w:val="Hyperlink"/>
            <w:noProof/>
          </w:rPr>
          <w:t>8.4  Recovery: Post-Retrain Performance</w:t>
        </w:r>
        <w:r>
          <w:rPr>
            <w:noProof/>
            <w:webHidden/>
          </w:rPr>
          <w:tab/>
        </w:r>
        <w:r>
          <w:rPr>
            <w:noProof/>
            <w:webHidden/>
          </w:rPr>
          <w:fldChar w:fldCharType="begin"/>
        </w:r>
        <w:r>
          <w:rPr>
            <w:noProof/>
            <w:webHidden/>
          </w:rPr>
          <w:instrText xml:space="preserve"> PAGEREF _Toc242915577 \h </w:instrText>
        </w:r>
        <w:r>
          <w:rPr>
            <w:noProof/>
            <w:webHidden/>
          </w:rPr>
        </w:r>
        <w:r>
          <w:rPr>
            <w:noProof/>
            <w:webHidden/>
          </w:rPr>
          <w:fldChar w:fldCharType="separate"/>
        </w:r>
        <w:r>
          <w:rPr>
            <w:noProof/>
            <w:webHidden/>
          </w:rPr>
          <w:t>60</w:t>
        </w:r>
        <w:r>
          <w:rPr>
            <w:noProof/>
            <w:webHidden/>
          </w:rPr>
          <w:fldChar w:fldCharType="end"/>
        </w:r>
      </w:hyperlink>
    </w:p>
    <w:p w14:paraId="58CFDA48" w14:textId="67CFC1D1"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78" w:history="1">
        <w:r w:rsidRPr="007655B6">
          <w:rPr>
            <w:rStyle w:val="Hyperlink"/>
            <w:noProof/>
          </w:rPr>
          <w:t>8.5  Manipulation Effectiveness and Mutation Scores</w:t>
        </w:r>
        <w:r>
          <w:rPr>
            <w:noProof/>
            <w:webHidden/>
          </w:rPr>
          <w:tab/>
        </w:r>
        <w:r>
          <w:rPr>
            <w:noProof/>
            <w:webHidden/>
          </w:rPr>
          <w:fldChar w:fldCharType="begin"/>
        </w:r>
        <w:r>
          <w:rPr>
            <w:noProof/>
            <w:webHidden/>
          </w:rPr>
          <w:instrText xml:space="preserve"> PAGEREF _Toc242915578 \h </w:instrText>
        </w:r>
        <w:r>
          <w:rPr>
            <w:noProof/>
            <w:webHidden/>
          </w:rPr>
        </w:r>
        <w:r>
          <w:rPr>
            <w:noProof/>
            <w:webHidden/>
          </w:rPr>
          <w:fldChar w:fldCharType="separate"/>
        </w:r>
        <w:r>
          <w:rPr>
            <w:noProof/>
            <w:webHidden/>
          </w:rPr>
          <w:t>61</w:t>
        </w:r>
        <w:r>
          <w:rPr>
            <w:noProof/>
            <w:webHidden/>
          </w:rPr>
          <w:fldChar w:fldCharType="end"/>
        </w:r>
      </w:hyperlink>
    </w:p>
    <w:p w14:paraId="38F5F41E" w14:textId="6C446C96"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79" w:history="1">
        <w:r w:rsidRPr="007655B6">
          <w:rPr>
            <w:rStyle w:val="Hyperlink"/>
            <w:noProof/>
          </w:rPr>
          <w:t>8.6  What the Strategist Did</w:t>
        </w:r>
        <w:r>
          <w:rPr>
            <w:noProof/>
            <w:webHidden/>
          </w:rPr>
          <w:tab/>
        </w:r>
        <w:r>
          <w:rPr>
            <w:noProof/>
            <w:webHidden/>
          </w:rPr>
          <w:fldChar w:fldCharType="begin"/>
        </w:r>
        <w:r>
          <w:rPr>
            <w:noProof/>
            <w:webHidden/>
          </w:rPr>
          <w:instrText xml:space="preserve"> PAGEREF _Toc242915579 \h </w:instrText>
        </w:r>
        <w:r>
          <w:rPr>
            <w:noProof/>
            <w:webHidden/>
          </w:rPr>
        </w:r>
        <w:r>
          <w:rPr>
            <w:noProof/>
            <w:webHidden/>
          </w:rPr>
          <w:fldChar w:fldCharType="separate"/>
        </w:r>
        <w:r>
          <w:rPr>
            <w:noProof/>
            <w:webHidden/>
          </w:rPr>
          <w:t>63</w:t>
        </w:r>
        <w:r>
          <w:rPr>
            <w:noProof/>
            <w:webHidden/>
          </w:rPr>
          <w:fldChar w:fldCharType="end"/>
        </w:r>
      </w:hyperlink>
    </w:p>
    <w:p w14:paraId="4EA2F552" w14:textId="535C8AB1"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80" w:history="1">
        <w:r w:rsidRPr="007655B6">
          <w:rPr>
            <w:rStyle w:val="Hyperlink"/>
            <w:noProof/>
          </w:rPr>
          <w:t>8.7  What the Detector Relies On</w:t>
        </w:r>
        <w:r>
          <w:rPr>
            <w:noProof/>
            <w:webHidden/>
          </w:rPr>
          <w:tab/>
        </w:r>
        <w:r>
          <w:rPr>
            <w:noProof/>
            <w:webHidden/>
          </w:rPr>
          <w:fldChar w:fldCharType="begin"/>
        </w:r>
        <w:r>
          <w:rPr>
            <w:noProof/>
            <w:webHidden/>
          </w:rPr>
          <w:instrText xml:space="preserve"> PAGEREF _Toc242915580 \h </w:instrText>
        </w:r>
        <w:r>
          <w:rPr>
            <w:noProof/>
            <w:webHidden/>
          </w:rPr>
        </w:r>
        <w:r>
          <w:rPr>
            <w:noProof/>
            <w:webHidden/>
          </w:rPr>
          <w:fldChar w:fldCharType="separate"/>
        </w:r>
        <w:r>
          <w:rPr>
            <w:noProof/>
            <w:webHidden/>
          </w:rPr>
          <w:t>65</w:t>
        </w:r>
        <w:r>
          <w:rPr>
            <w:noProof/>
            <w:webHidden/>
          </w:rPr>
          <w:fldChar w:fldCharType="end"/>
        </w:r>
      </w:hyperlink>
    </w:p>
    <w:p w14:paraId="5CAA1D22" w14:textId="0BA91693"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81" w:history="1">
        <w:r w:rsidRPr="007655B6">
          <w:rPr>
            <w:rStyle w:val="Hyperlink"/>
            <w:noProof/>
          </w:rPr>
          <w:t>8.8  False Alerts on Legitimate Look-Alike Traders</w:t>
        </w:r>
        <w:r>
          <w:rPr>
            <w:noProof/>
            <w:webHidden/>
          </w:rPr>
          <w:tab/>
        </w:r>
        <w:r>
          <w:rPr>
            <w:noProof/>
            <w:webHidden/>
          </w:rPr>
          <w:fldChar w:fldCharType="begin"/>
        </w:r>
        <w:r>
          <w:rPr>
            <w:noProof/>
            <w:webHidden/>
          </w:rPr>
          <w:instrText xml:space="preserve"> PAGEREF _Toc242915581 \h </w:instrText>
        </w:r>
        <w:r>
          <w:rPr>
            <w:noProof/>
            <w:webHidden/>
          </w:rPr>
        </w:r>
        <w:r>
          <w:rPr>
            <w:noProof/>
            <w:webHidden/>
          </w:rPr>
          <w:fldChar w:fldCharType="separate"/>
        </w:r>
        <w:r>
          <w:rPr>
            <w:noProof/>
            <w:webHidden/>
          </w:rPr>
          <w:t>65</w:t>
        </w:r>
        <w:r>
          <w:rPr>
            <w:noProof/>
            <w:webHidden/>
          </w:rPr>
          <w:fldChar w:fldCharType="end"/>
        </w:r>
      </w:hyperlink>
    </w:p>
    <w:p w14:paraId="052C9319" w14:textId="0462CD2F"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82" w:history="1">
        <w:r w:rsidRPr="007655B6">
          <w:rPr>
            <w:rStyle w:val="Hyperlink"/>
            <w:noProof/>
          </w:rPr>
          <w:t>8.9  Unsupervised Layer and Detection Delay</w:t>
        </w:r>
        <w:r>
          <w:rPr>
            <w:noProof/>
            <w:webHidden/>
          </w:rPr>
          <w:tab/>
        </w:r>
        <w:r>
          <w:rPr>
            <w:noProof/>
            <w:webHidden/>
          </w:rPr>
          <w:fldChar w:fldCharType="begin"/>
        </w:r>
        <w:r>
          <w:rPr>
            <w:noProof/>
            <w:webHidden/>
          </w:rPr>
          <w:instrText xml:space="preserve"> PAGEREF _Toc242915582 \h </w:instrText>
        </w:r>
        <w:r>
          <w:rPr>
            <w:noProof/>
            <w:webHidden/>
          </w:rPr>
        </w:r>
        <w:r>
          <w:rPr>
            <w:noProof/>
            <w:webHidden/>
          </w:rPr>
          <w:fldChar w:fldCharType="separate"/>
        </w:r>
        <w:r>
          <w:rPr>
            <w:noProof/>
            <w:webHidden/>
          </w:rPr>
          <w:t>67</w:t>
        </w:r>
        <w:r>
          <w:rPr>
            <w:noProof/>
            <w:webHidden/>
          </w:rPr>
          <w:fldChar w:fldCharType="end"/>
        </w:r>
      </w:hyperlink>
    </w:p>
    <w:p w14:paraId="1A13CF38" w14:textId="3414FD6A"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83" w:history="1">
        <w:r w:rsidRPr="007655B6">
          <w:rPr>
            <w:rStyle w:val="Hyperlink"/>
            <w:noProof/>
          </w:rPr>
          <w:t>8.10  LLM Usage and Cost</w:t>
        </w:r>
        <w:r>
          <w:rPr>
            <w:noProof/>
            <w:webHidden/>
          </w:rPr>
          <w:tab/>
        </w:r>
        <w:r>
          <w:rPr>
            <w:noProof/>
            <w:webHidden/>
          </w:rPr>
          <w:fldChar w:fldCharType="begin"/>
        </w:r>
        <w:r>
          <w:rPr>
            <w:noProof/>
            <w:webHidden/>
          </w:rPr>
          <w:instrText xml:space="preserve"> PAGEREF _Toc242915583 \h </w:instrText>
        </w:r>
        <w:r>
          <w:rPr>
            <w:noProof/>
            <w:webHidden/>
          </w:rPr>
        </w:r>
        <w:r>
          <w:rPr>
            <w:noProof/>
            <w:webHidden/>
          </w:rPr>
          <w:fldChar w:fldCharType="separate"/>
        </w:r>
        <w:r>
          <w:rPr>
            <w:noProof/>
            <w:webHidden/>
          </w:rPr>
          <w:t>67</w:t>
        </w:r>
        <w:r>
          <w:rPr>
            <w:noProof/>
            <w:webHidden/>
          </w:rPr>
          <w:fldChar w:fldCharType="end"/>
        </w:r>
      </w:hyperlink>
    </w:p>
    <w:p w14:paraId="05016679" w14:textId="5E03E105"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84" w:history="1">
        <w:r w:rsidRPr="007655B6">
          <w:rPr>
            <w:rStyle w:val="Hyperlink"/>
            <w:noProof/>
          </w:rPr>
          <w:t>8.11  Software Testing</w:t>
        </w:r>
        <w:r>
          <w:rPr>
            <w:noProof/>
            <w:webHidden/>
          </w:rPr>
          <w:tab/>
        </w:r>
        <w:r>
          <w:rPr>
            <w:noProof/>
            <w:webHidden/>
          </w:rPr>
          <w:fldChar w:fldCharType="begin"/>
        </w:r>
        <w:r>
          <w:rPr>
            <w:noProof/>
            <w:webHidden/>
          </w:rPr>
          <w:instrText xml:space="preserve"> PAGEREF _Toc242915584 \h </w:instrText>
        </w:r>
        <w:r>
          <w:rPr>
            <w:noProof/>
            <w:webHidden/>
          </w:rPr>
        </w:r>
        <w:r>
          <w:rPr>
            <w:noProof/>
            <w:webHidden/>
          </w:rPr>
          <w:fldChar w:fldCharType="separate"/>
        </w:r>
        <w:r>
          <w:rPr>
            <w:noProof/>
            <w:webHidden/>
          </w:rPr>
          <w:t>69</w:t>
        </w:r>
        <w:r>
          <w:rPr>
            <w:noProof/>
            <w:webHidden/>
          </w:rPr>
          <w:fldChar w:fldCharType="end"/>
        </w:r>
      </w:hyperlink>
    </w:p>
    <w:p w14:paraId="21C4DC3E" w14:textId="04AF91C5"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85" w:history="1">
        <w:r w:rsidRPr="007655B6">
          <w:rPr>
            <w:rStyle w:val="Hyperlink"/>
            <w:noProof/>
          </w:rPr>
          <w:t>8.12  Discussion</w:t>
        </w:r>
        <w:r>
          <w:rPr>
            <w:noProof/>
            <w:webHidden/>
          </w:rPr>
          <w:tab/>
        </w:r>
        <w:r>
          <w:rPr>
            <w:noProof/>
            <w:webHidden/>
          </w:rPr>
          <w:fldChar w:fldCharType="begin"/>
        </w:r>
        <w:r>
          <w:rPr>
            <w:noProof/>
            <w:webHidden/>
          </w:rPr>
          <w:instrText xml:space="preserve"> PAGEREF _Toc242915585 \h </w:instrText>
        </w:r>
        <w:r>
          <w:rPr>
            <w:noProof/>
            <w:webHidden/>
          </w:rPr>
        </w:r>
        <w:r>
          <w:rPr>
            <w:noProof/>
            <w:webHidden/>
          </w:rPr>
          <w:fldChar w:fldCharType="separate"/>
        </w:r>
        <w:r>
          <w:rPr>
            <w:noProof/>
            <w:webHidden/>
          </w:rPr>
          <w:t>70</w:t>
        </w:r>
        <w:r>
          <w:rPr>
            <w:noProof/>
            <w:webHidden/>
          </w:rPr>
          <w:fldChar w:fldCharType="end"/>
        </w:r>
      </w:hyperlink>
    </w:p>
    <w:p w14:paraId="1841F76A" w14:textId="3A9E3033"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86" w:history="1">
        <w:r w:rsidRPr="007655B6">
          <w:rPr>
            <w:rStyle w:val="Hyperlink"/>
            <w:noProof/>
          </w:rPr>
          <w:t>Chapter 9 Conclusion and Future Work</w:t>
        </w:r>
        <w:r>
          <w:rPr>
            <w:noProof/>
            <w:webHidden/>
          </w:rPr>
          <w:tab/>
        </w:r>
        <w:r>
          <w:rPr>
            <w:noProof/>
            <w:webHidden/>
          </w:rPr>
          <w:fldChar w:fldCharType="begin"/>
        </w:r>
        <w:r>
          <w:rPr>
            <w:noProof/>
            <w:webHidden/>
          </w:rPr>
          <w:instrText xml:space="preserve"> PAGEREF _Toc242915586 \h </w:instrText>
        </w:r>
        <w:r>
          <w:rPr>
            <w:noProof/>
            <w:webHidden/>
          </w:rPr>
        </w:r>
        <w:r>
          <w:rPr>
            <w:noProof/>
            <w:webHidden/>
          </w:rPr>
          <w:fldChar w:fldCharType="separate"/>
        </w:r>
        <w:r>
          <w:rPr>
            <w:noProof/>
            <w:webHidden/>
          </w:rPr>
          <w:t>71</w:t>
        </w:r>
        <w:r>
          <w:rPr>
            <w:noProof/>
            <w:webHidden/>
          </w:rPr>
          <w:fldChar w:fldCharType="end"/>
        </w:r>
      </w:hyperlink>
    </w:p>
    <w:p w14:paraId="35BD5C86" w14:textId="1CCA537A"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87" w:history="1">
        <w:r w:rsidRPr="007655B6">
          <w:rPr>
            <w:rStyle w:val="Hyperlink"/>
            <w:noProof/>
          </w:rPr>
          <w:t>9.1  Conclusion</w:t>
        </w:r>
        <w:r>
          <w:rPr>
            <w:noProof/>
            <w:webHidden/>
          </w:rPr>
          <w:tab/>
        </w:r>
        <w:r>
          <w:rPr>
            <w:noProof/>
            <w:webHidden/>
          </w:rPr>
          <w:fldChar w:fldCharType="begin"/>
        </w:r>
        <w:r>
          <w:rPr>
            <w:noProof/>
            <w:webHidden/>
          </w:rPr>
          <w:instrText xml:space="preserve"> PAGEREF _Toc242915587 \h </w:instrText>
        </w:r>
        <w:r>
          <w:rPr>
            <w:noProof/>
            <w:webHidden/>
          </w:rPr>
        </w:r>
        <w:r>
          <w:rPr>
            <w:noProof/>
            <w:webHidden/>
          </w:rPr>
          <w:fldChar w:fldCharType="separate"/>
        </w:r>
        <w:r>
          <w:rPr>
            <w:noProof/>
            <w:webHidden/>
          </w:rPr>
          <w:t>71</w:t>
        </w:r>
        <w:r>
          <w:rPr>
            <w:noProof/>
            <w:webHidden/>
          </w:rPr>
          <w:fldChar w:fldCharType="end"/>
        </w:r>
      </w:hyperlink>
    </w:p>
    <w:p w14:paraId="3C93514E" w14:textId="781563A7"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88" w:history="1">
        <w:r w:rsidRPr="007655B6">
          <w:rPr>
            <w:rStyle w:val="Hyperlink"/>
            <w:noProof/>
          </w:rPr>
          <w:t>9.2  Limitations</w:t>
        </w:r>
        <w:r>
          <w:rPr>
            <w:noProof/>
            <w:webHidden/>
          </w:rPr>
          <w:tab/>
        </w:r>
        <w:r>
          <w:rPr>
            <w:noProof/>
            <w:webHidden/>
          </w:rPr>
          <w:fldChar w:fldCharType="begin"/>
        </w:r>
        <w:r>
          <w:rPr>
            <w:noProof/>
            <w:webHidden/>
          </w:rPr>
          <w:instrText xml:space="preserve"> PAGEREF _Toc242915588 \h </w:instrText>
        </w:r>
        <w:r>
          <w:rPr>
            <w:noProof/>
            <w:webHidden/>
          </w:rPr>
        </w:r>
        <w:r>
          <w:rPr>
            <w:noProof/>
            <w:webHidden/>
          </w:rPr>
          <w:fldChar w:fldCharType="separate"/>
        </w:r>
        <w:r>
          <w:rPr>
            <w:noProof/>
            <w:webHidden/>
          </w:rPr>
          <w:t>72</w:t>
        </w:r>
        <w:r>
          <w:rPr>
            <w:noProof/>
            <w:webHidden/>
          </w:rPr>
          <w:fldChar w:fldCharType="end"/>
        </w:r>
      </w:hyperlink>
    </w:p>
    <w:p w14:paraId="7AA2E1E4" w14:textId="0E6D929F"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89" w:history="1">
        <w:r w:rsidRPr="007655B6">
          <w:rPr>
            <w:rStyle w:val="Hyperlink"/>
            <w:noProof/>
          </w:rPr>
          <w:t>9.3  Future Work</w:t>
        </w:r>
        <w:r>
          <w:rPr>
            <w:noProof/>
            <w:webHidden/>
          </w:rPr>
          <w:tab/>
        </w:r>
        <w:r>
          <w:rPr>
            <w:noProof/>
            <w:webHidden/>
          </w:rPr>
          <w:fldChar w:fldCharType="begin"/>
        </w:r>
        <w:r>
          <w:rPr>
            <w:noProof/>
            <w:webHidden/>
          </w:rPr>
          <w:instrText xml:space="preserve"> PAGEREF _Toc242915589 \h </w:instrText>
        </w:r>
        <w:r>
          <w:rPr>
            <w:noProof/>
            <w:webHidden/>
          </w:rPr>
        </w:r>
        <w:r>
          <w:rPr>
            <w:noProof/>
            <w:webHidden/>
          </w:rPr>
          <w:fldChar w:fldCharType="separate"/>
        </w:r>
        <w:r>
          <w:rPr>
            <w:noProof/>
            <w:webHidden/>
          </w:rPr>
          <w:t>72</w:t>
        </w:r>
        <w:r>
          <w:rPr>
            <w:noProof/>
            <w:webHidden/>
          </w:rPr>
          <w:fldChar w:fldCharType="end"/>
        </w:r>
      </w:hyperlink>
    </w:p>
    <w:p w14:paraId="55C0EFBF" w14:textId="0BC630DC"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90" w:history="1">
        <w:r w:rsidRPr="007655B6">
          <w:rPr>
            <w:rStyle w:val="Hyperlink"/>
            <w:noProof/>
          </w:rPr>
          <w:t>REFERENCES</w:t>
        </w:r>
        <w:r>
          <w:rPr>
            <w:noProof/>
            <w:webHidden/>
          </w:rPr>
          <w:tab/>
        </w:r>
        <w:r>
          <w:rPr>
            <w:noProof/>
            <w:webHidden/>
          </w:rPr>
          <w:fldChar w:fldCharType="begin"/>
        </w:r>
        <w:r>
          <w:rPr>
            <w:noProof/>
            <w:webHidden/>
          </w:rPr>
          <w:instrText xml:space="preserve"> PAGEREF _Toc242915590 \h </w:instrText>
        </w:r>
        <w:r>
          <w:rPr>
            <w:noProof/>
            <w:webHidden/>
          </w:rPr>
        </w:r>
        <w:r>
          <w:rPr>
            <w:noProof/>
            <w:webHidden/>
          </w:rPr>
          <w:fldChar w:fldCharType="separate"/>
        </w:r>
        <w:r>
          <w:rPr>
            <w:noProof/>
            <w:webHidden/>
          </w:rPr>
          <w:t>74</w:t>
        </w:r>
        <w:r>
          <w:rPr>
            <w:noProof/>
            <w:webHidden/>
          </w:rPr>
          <w:fldChar w:fldCharType="end"/>
        </w:r>
      </w:hyperlink>
    </w:p>
    <w:p w14:paraId="65BA5F68" w14:textId="227445FA"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91" w:history="1">
        <w:r w:rsidRPr="007655B6">
          <w:rPr>
            <w:rStyle w:val="Hyperlink"/>
            <w:noProof/>
          </w:rPr>
          <w:t>APPENDICES</w:t>
        </w:r>
        <w:r>
          <w:rPr>
            <w:noProof/>
            <w:webHidden/>
          </w:rPr>
          <w:tab/>
        </w:r>
        <w:r>
          <w:rPr>
            <w:noProof/>
            <w:webHidden/>
          </w:rPr>
          <w:fldChar w:fldCharType="begin"/>
        </w:r>
        <w:r>
          <w:rPr>
            <w:noProof/>
            <w:webHidden/>
          </w:rPr>
          <w:instrText xml:space="preserve"> PAGEREF _Toc242915591 \h </w:instrText>
        </w:r>
        <w:r>
          <w:rPr>
            <w:noProof/>
            <w:webHidden/>
          </w:rPr>
        </w:r>
        <w:r>
          <w:rPr>
            <w:noProof/>
            <w:webHidden/>
          </w:rPr>
          <w:fldChar w:fldCharType="separate"/>
        </w:r>
        <w:r>
          <w:rPr>
            <w:noProof/>
            <w:webHidden/>
          </w:rPr>
          <w:t>77</w:t>
        </w:r>
        <w:r>
          <w:rPr>
            <w:noProof/>
            <w:webHidden/>
          </w:rPr>
          <w:fldChar w:fldCharType="end"/>
        </w:r>
      </w:hyperlink>
    </w:p>
    <w:p w14:paraId="39EAFDA3" w14:textId="52CD8A79"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92" w:history="1">
        <w:r w:rsidRPr="007655B6">
          <w:rPr>
            <w:rStyle w:val="Hyperlink"/>
            <w:noProof/>
          </w:rPr>
          <w:t>Appendix 1  Running Veridex</w:t>
        </w:r>
        <w:r>
          <w:rPr>
            <w:noProof/>
            <w:webHidden/>
          </w:rPr>
          <w:tab/>
        </w:r>
        <w:r>
          <w:rPr>
            <w:noProof/>
            <w:webHidden/>
          </w:rPr>
          <w:fldChar w:fldCharType="begin"/>
        </w:r>
        <w:r>
          <w:rPr>
            <w:noProof/>
            <w:webHidden/>
          </w:rPr>
          <w:instrText xml:space="preserve"> PAGEREF _Toc242915592 \h </w:instrText>
        </w:r>
        <w:r>
          <w:rPr>
            <w:noProof/>
            <w:webHidden/>
          </w:rPr>
        </w:r>
        <w:r>
          <w:rPr>
            <w:noProof/>
            <w:webHidden/>
          </w:rPr>
          <w:fldChar w:fldCharType="separate"/>
        </w:r>
        <w:r>
          <w:rPr>
            <w:noProof/>
            <w:webHidden/>
          </w:rPr>
          <w:t>77</w:t>
        </w:r>
        <w:r>
          <w:rPr>
            <w:noProof/>
            <w:webHidden/>
          </w:rPr>
          <w:fldChar w:fldCharType="end"/>
        </w:r>
      </w:hyperlink>
    </w:p>
    <w:p w14:paraId="07111C6D" w14:textId="46C6CEB9"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93" w:history="1">
        <w:r w:rsidRPr="007655B6">
          <w:rPr>
            <w:rStyle w:val="Hyperlink"/>
            <w:noProof/>
          </w:rPr>
          <w:t>Appendix 2  Detector Configuration</w:t>
        </w:r>
        <w:r>
          <w:rPr>
            <w:noProof/>
            <w:webHidden/>
          </w:rPr>
          <w:tab/>
        </w:r>
        <w:r>
          <w:rPr>
            <w:noProof/>
            <w:webHidden/>
          </w:rPr>
          <w:fldChar w:fldCharType="begin"/>
        </w:r>
        <w:r>
          <w:rPr>
            <w:noProof/>
            <w:webHidden/>
          </w:rPr>
          <w:instrText xml:space="preserve"> PAGEREF _Toc242915593 \h </w:instrText>
        </w:r>
        <w:r>
          <w:rPr>
            <w:noProof/>
            <w:webHidden/>
          </w:rPr>
        </w:r>
        <w:r>
          <w:rPr>
            <w:noProof/>
            <w:webHidden/>
          </w:rPr>
          <w:fldChar w:fldCharType="separate"/>
        </w:r>
        <w:r>
          <w:rPr>
            <w:noProof/>
            <w:webHidden/>
          </w:rPr>
          <w:t>77</w:t>
        </w:r>
        <w:r>
          <w:rPr>
            <w:noProof/>
            <w:webHidden/>
          </w:rPr>
          <w:fldChar w:fldCharType="end"/>
        </w:r>
      </w:hyperlink>
    </w:p>
    <w:p w14:paraId="367C3CA4" w14:textId="067E7D8C"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94" w:history="1">
        <w:r w:rsidRPr="007655B6">
          <w:rPr>
            <w:rStyle w:val="Hyperlink"/>
            <w:noProof/>
          </w:rPr>
          <w:t>Appendix 3  LLM Configuration</w:t>
        </w:r>
        <w:r>
          <w:rPr>
            <w:noProof/>
            <w:webHidden/>
          </w:rPr>
          <w:tab/>
        </w:r>
        <w:r>
          <w:rPr>
            <w:noProof/>
            <w:webHidden/>
          </w:rPr>
          <w:fldChar w:fldCharType="begin"/>
        </w:r>
        <w:r>
          <w:rPr>
            <w:noProof/>
            <w:webHidden/>
          </w:rPr>
          <w:instrText xml:space="preserve"> PAGEREF _Toc242915594 \h </w:instrText>
        </w:r>
        <w:r>
          <w:rPr>
            <w:noProof/>
            <w:webHidden/>
          </w:rPr>
        </w:r>
        <w:r>
          <w:rPr>
            <w:noProof/>
            <w:webHidden/>
          </w:rPr>
          <w:fldChar w:fldCharType="separate"/>
        </w:r>
        <w:r>
          <w:rPr>
            <w:noProof/>
            <w:webHidden/>
          </w:rPr>
          <w:t>78</w:t>
        </w:r>
        <w:r>
          <w:rPr>
            <w:noProof/>
            <w:webHidden/>
          </w:rPr>
          <w:fldChar w:fldCharType="end"/>
        </w:r>
      </w:hyperlink>
    </w:p>
    <w:p w14:paraId="572F3E83" w14:textId="34D16F45"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95" w:history="1">
        <w:r w:rsidRPr="007655B6">
          <w:rPr>
            <w:rStyle w:val="Hyperlink"/>
            <w:noProof/>
          </w:rPr>
          <w:t>Appendix 4  Sample Strategist Exchange</w:t>
        </w:r>
        <w:r>
          <w:rPr>
            <w:noProof/>
            <w:webHidden/>
          </w:rPr>
          <w:tab/>
        </w:r>
        <w:r>
          <w:rPr>
            <w:noProof/>
            <w:webHidden/>
          </w:rPr>
          <w:fldChar w:fldCharType="begin"/>
        </w:r>
        <w:r>
          <w:rPr>
            <w:noProof/>
            <w:webHidden/>
          </w:rPr>
          <w:instrText xml:space="preserve"> PAGEREF _Toc242915595 \h </w:instrText>
        </w:r>
        <w:r>
          <w:rPr>
            <w:noProof/>
            <w:webHidden/>
          </w:rPr>
        </w:r>
        <w:r>
          <w:rPr>
            <w:noProof/>
            <w:webHidden/>
          </w:rPr>
          <w:fldChar w:fldCharType="separate"/>
        </w:r>
        <w:r>
          <w:rPr>
            <w:noProof/>
            <w:webHidden/>
          </w:rPr>
          <w:t>79</w:t>
        </w:r>
        <w:r>
          <w:rPr>
            <w:noProof/>
            <w:webHidden/>
          </w:rPr>
          <w:fldChar w:fldCharType="end"/>
        </w:r>
      </w:hyperlink>
    </w:p>
    <w:p w14:paraId="4A7E06C0" w14:textId="48F7714B"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96" w:history="1">
        <w:r w:rsidRPr="007655B6">
          <w:rPr>
            <w:rStyle w:val="Hyperlink"/>
            <w:noProof/>
          </w:rPr>
          <w:t>Appendix 5  Tactic Cards (Spoofing)</w:t>
        </w:r>
        <w:r>
          <w:rPr>
            <w:noProof/>
            <w:webHidden/>
          </w:rPr>
          <w:tab/>
        </w:r>
        <w:r>
          <w:rPr>
            <w:noProof/>
            <w:webHidden/>
          </w:rPr>
          <w:fldChar w:fldCharType="begin"/>
        </w:r>
        <w:r>
          <w:rPr>
            <w:noProof/>
            <w:webHidden/>
          </w:rPr>
          <w:instrText xml:space="preserve"> PAGEREF _Toc242915596 \h </w:instrText>
        </w:r>
        <w:r>
          <w:rPr>
            <w:noProof/>
            <w:webHidden/>
          </w:rPr>
        </w:r>
        <w:r>
          <w:rPr>
            <w:noProof/>
            <w:webHidden/>
          </w:rPr>
          <w:fldChar w:fldCharType="separate"/>
        </w:r>
        <w:r>
          <w:rPr>
            <w:noProof/>
            <w:webHidden/>
          </w:rPr>
          <w:t>81</w:t>
        </w:r>
        <w:r>
          <w:rPr>
            <w:noProof/>
            <w:webHidden/>
          </w:rPr>
          <w:fldChar w:fldCharType="end"/>
        </w:r>
      </w:hyperlink>
    </w:p>
    <w:p w14:paraId="5FD5C173" w14:textId="4EEF0627" w:rsidR="007B34F0" w:rsidRDefault="007B34F0">
      <w:pPr>
        <w:pStyle w:val="TOC2"/>
        <w:tabs>
          <w:tab w:val="right" w:leader="dot" w:pos="8296"/>
        </w:tabs>
        <w:rPr>
          <w:rFonts w:asciiTheme="minorHAnsi" w:eastAsiaTheme="minorEastAsia" w:hAnsiTheme="minorHAnsi" w:cstheme="minorBidi"/>
          <w:bCs w:val="0"/>
          <w:noProof/>
          <w:kern w:val="2"/>
          <w:sz w:val="24"/>
          <w:szCs w:val="24"/>
          <w:lang w:eastAsia="en-US" w:bidi="ar-SA"/>
          <w14:ligatures w14:val="standardContextual"/>
        </w:rPr>
      </w:pPr>
      <w:hyperlink w:anchor="_Toc242915597" w:history="1">
        <w:r w:rsidRPr="007655B6">
          <w:rPr>
            <w:rStyle w:val="Hyperlink"/>
            <w:noProof/>
          </w:rPr>
          <w:t>Appendix 6  Repository Structure</w:t>
        </w:r>
        <w:r>
          <w:rPr>
            <w:noProof/>
            <w:webHidden/>
          </w:rPr>
          <w:tab/>
        </w:r>
        <w:r>
          <w:rPr>
            <w:noProof/>
            <w:webHidden/>
          </w:rPr>
          <w:fldChar w:fldCharType="begin"/>
        </w:r>
        <w:r>
          <w:rPr>
            <w:noProof/>
            <w:webHidden/>
          </w:rPr>
          <w:instrText xml:space="preserve"> PAGEREF _Toc242915597 \h </w:instrText>
        </w:r>
        <w:r>
          <w:rPr>
            <w:noProof/>
            <w:webHidden/>
          </w:rPr>
        </w:r>
        <w:r>
          <w:rPr>
            <w:noProof/>
            <w:webHidden/>
          </w:rPr>
          <w:fldChar w:fldCharType="separate"/>
        </w:r>
        <w:r>
          <w:rPr>
            <w:noProof/>
            <w:webHidden/>
          </w:rPr>
          <w:t>82</w:t>
        </w:r>
        <w:r>
          <w:rPr>
            <w:noProof/>
            <w:webHidden/>
          </w:rPr>
          <w:fldChar w:fldCharType="end"/>
        </w:r>
      </w:hyperlink>
    </w:p>
    <w:p w14:paraId="1AA67722" w14:textId="266B407B" w:rsidR="00007D1A" w:rsidRDefault="00C76D09">
      <w:pPr>
        <w:spacing w:line="276" w:lineRule="auto"/>
      </w:pPr>
      <w:r>
        <w:fldChar w:fldCharType="end"/>
      </w:r>
      <w:r>
        <w:br w:type="page"/>
      </w:r>
    </w:p>
    <w:p w14:paraId="7F351429" w14:textId="77777777" w:rsidR="00007D1A" w:rsidRDefault="00C76D09">
      <w:pPr>
        <w:pStyle w:val="Heading1"/>
      </w:pPr>
      <w:bookmarkStart w:id="2" w:name="_Toc242915513"/>
      <w:r>
        <w:rPr>
          <w:sz w:val="28"/>
        </w:rPr>
        <w:lastRenderedPageBreak/>
        <w:t>LIST OF FIGURES</w:t>
      </w:r>
      <w:bookmarkEnd w:id="2"/>
    </w:p>
    <w:p w14:paraId="40E7A23A" w14:textId="24D30214" w:rsidR="007B34F0" w:rsidRDefault="00C76D09">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r>
        <w:fldChar w:fldCharType="begin"/>
      </w:r>
      <w:r>
        <w:instrText xml:space="preserve"> TOC \h \z \t "Figure Caption,1" </w:instrText>
      </w:r>
      <w:r>
        <w:fldChar w:fldCharType="separate"/>
      </w:r>
      <w:hyperlink w:anchor="_Toc242915598" w:history="1">
        <w:r w:rsidR="007B34F0" w:rsidRPr="00FC20FD">
          <w:rPr>
            <w:rStyle w:val="Hyperlink"/>
            <w:noProof/>
          </w:rPr>
          <w:t>Figure 4.1: Module-wise architecture of Veridex (rendered from a Mermaid diagram)</w:t>
        </w:r>
        <w:r w:rsidR="007B34F0">
          <w:rPr>
            <w:noProof/>
            <w:webHidden/>
          </w:rPr>
          <w:tab/>
        </w:r>
        <w:r w:rsidR="007B34F0">
          <w:rPr>
            <w:noProof/>
            <w:webHidden/>
          </w:rPr>
          <w:fldChar w:fldCharType="begin"/>
        </w:r>
        <w:r w:rsidR="007B34F0">
          <w:rPr>
            <w:noProof/>
            <w:webHidden/>
          </w:rPr>
          <w:instrText xml:space="preserve"> PAGEREF _Toc242915598 \h </w:instrText>
        </w:r>
        <w:r w:rsidR="007B34F0">
          <w:rPr>
            <w:noProof/>
            <w:webHidden/>
          </w:rPr>
        </w:r>
        <w:r w:rsidR="007B34F0">
          <w:rPr>
            <w:noProof/>
            <w:webHidden/>
          </w:rPr>
          <w:fldChar w:fldCharType="separate"/>
        </w:r>
        <w:r w:rsidR="007B34F0">
          <w:rPr>
            <w:noProof/>
            <w:webHidden/>
          </w:rPr>
          <w:t>15</w:t>
        </w:r>
        <w:r w:rsidR="007B34F0">
          <w:rPr>
            <w:noProof/>
            <w:webHidden/>
          </w:rPr>
          <w:fldChar w:fldCharType="end"/>
        </w:r>
      </w:hyperlink>
    </w:p>
    <w:p w14:paraId="1147533B" w14:textId="7718C80B"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599" w:history="1">
        <w:r w:rsidRPr="00FC20FD">
          <w:rPr>
            <w:rStyle w:val="Hyperlink"/>
            <w:noProof/>
          </w:rPr>
          <w:t>Figure 4.2: Control flow of the adversarial evaluation loop</w:t>
        </w:r>
        <w:r>
          <w:rPr>
            <w:noProof/>
            <w:webHidden/>
          </w:rPr>
          <w:tab/>
        </w:r>
        <w:r>
          <w:rPr>
            <w:noProof/>
            <w:webHidden/>
          </w:rPr>
          <w:fldChar w:fldCharType="begin"/>
        </w:r>
        <w:r>
          <w:rPr>
            <w:noProof/>
            <w:webHidden/>
          </w:rPr>
          <w:instrText xml:space="preserve"> PAGEREF _Toc242915599 \h </w:instrText>
        </w:r>
        <w:r>
          <w:rPr>
            <w:noProof/>
            <w:webHidden/>
          </w:rPr>
        </w:r>
        <w:r>
          <w:rPr>
            <w:noProof/>
            <w:webHidden/>
          </w:rPr>
          <w:fldChar w:fldCharType="separate"/>
        </w:r>
        <w:r>
          <w:rPr>
            <w:noProof/>
            <w:webHidden/>
          </w:rPr>
          <w:t>18</w:t>
        </w:r>
        <w:r>
          <w:rPr>
            <w:noProof/>
            <w:webHidden/>
          </w:rPr>
          <w:fldChar w:fldCharType="end"/>
        </w:r>
      </w:hyperlink>
    </w:p>
    <w:p w14:paraId="7850AED6" w14:textId="1F730B85"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00" w:history="1">
        <w:r w:rsidRPr="00FC20FD">
          <w:rPr>
            <w:rStyle w:val="Hyperlink"/>
            <w:noProof/>
          </w:rPr>
          <w:t>Figure 4.3: Data flow of the Streamlit dashboard</w:t>
        </w:r>
        <w:r>
          <w:rPr>
            <w:noProof/>
            <w:webHidden/>
          </w:rPr>
          <w:tab/>
        </w:r>
        <w:r>
          <w:rPr>
            <w:noProof/>
            <w:webHidden/>
          </w:rPr>
          <w:fldChar w:fldCharType="begin"/>
        </w:r>
        <w:r>
          <w:rPr>
            <w:noProof/>
            <w:webHidden/>
          </w:rPr>
          <w:instrText xml:space="preserve"> PAGEREF _Toc242915600 \h </w:instrText>
        </w:r>
        <w:r>
          <w:rPr>
            <w:noProof/>
            <w:webHidden/>
          </w:rPr>
        </w:r>
        <w:r>
          <w:rPr>
            <w:noProof/>
            <w:webHidden/>
          </w:rPr>
          <w:fldChar w:fldCharType="separate"/>
        </w:r>
        <w:r>
          <w:rPr>
            <w:noProof/>
            <w:webHidden/>
          </w:rPr>
          <w:t>19</w:t>
        </w:r>
        <w:r>
          <w:rPr>
            <w:noProof/>
            <w:webHidden/>
          </w:rPr>
          <w:fldChar w:fldCharType="end"/>
        </w:r>
      </w:hyperlink>
    </w:p>
    <w:p w14:paraId="4A502E9E" w14:textId="24BFED83"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01" w:history="1">
        <w:r w:rsidRPr="00FC20FD">
          <w:rPr>
            <w:rStyle w:val="Hyperlink"/>
            <w:noProof/>
          </w:rPr>
          <w:t>Figure 5.1: Work performed by the simulator in each tick</w:t>
        </w:r>
        <w:r>
          <w:rPr>
            <w:noProof/>
            <w:webHidden/>
          </w:rPr>
          <w:tab/>
        </w:r>
        <w:r>
          <w:rPr>
            <w:noProof/>
            <w:webHidden/>
          </w:rPr>
          <w:fldChar w:fldCharType="begin"/>
        </w:r>
        <w:r>
          <w:rPr>
            <w:noProof/>
            <w:webHidden/>
          </w:rPr>
          <w:instrText xml:space="preserve"> PAGEREF _Toc242915601 \h </w:instrText>
        </w:r>
        <w:r>
          <w:rPr>
            <w:noProof/>
            <w:webHidden/>
          </w:rPr>
        </w:r>
        <w:r>
          <w:rPr>
            <w:noProof/>
            <w:webHidden/>
          </w:rPr>
          <w:fldChar w:fldCharType="separate"/>
        </w:r>
        <w:r>
          <w:rPr>
            <w:noProof/>
            <w:webHidden/>
          </w:rPr>
          <w:t>24</w:t>
        </w:r>
        <w:r>
          <w:rPr>
            <w:noProof/>
            <w:webHidden/>
          </w:rPr>
          <w:fldChar w:fldCharType="end"/>
        </w:r>
      </w:hyperlink>
    </w:p>
    <w:p w14:paraId="01194C61" w14:textId="268B8082"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02" w:history="1">
        <w:r w:rsidRPr="00FC20FD">
          <w:rPr>
            <w:rStyle w:val="Hyperlink"/>
            <w:noProof/>
          </w:rPr>
          <w:t>Figure 5.2: Phases of the pump-and-dump persona</w:t>
        </w:r>
        <w:r>
          <w:rPr>
            <w:noProof/>
            <w:webHidden/>
          </w:rPr>
          <w:tab/>
        </w:r>
        <w:r>
          <w:rPr>
            <w:noProof/>
            <w:webHidden/>
          </w:rPr>
          <w:fldChar w:fldCharType="begin"/>
        </w:r>
        <w:r>
          <w:rPr>
            <w:noProof/>
            <w:webHidden/>
          </w:rPr>
          <w:instrText xml:space="preserve"> PAGEREF _Toc242915602 \h </w:instrText>
        </w:r>
        <w:r>
          <w:rPr>
            <w:noProof/>
            <w:webHidden/>
          </w:rPr>
        </w:r>
        <w:r>
          <w:rPr>
            <w:noProof/>
            <w:webHidden/>
          </w:rPr>
          <w:fldChar w:fldCharType="separate"/>
        </w:r>
        <w:r>
          <w:rPr>
            <w:noProof/>
            <w:webHidden/>
          </w:rPr>
          <w:t>27</w:t>
        </w:r>
        <w:r>
          <w:rPr>
            <w:noProof/>
            <w:webHidden/>
          </w:rPr>
          <w:fldChar w:fldCharType="end"/>
        </w:r>
      </w:hyperlink>
    </w:p>
    <w:p w14:paraId="4293C4B5" w14:textId="7FADEA4C"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03" w:history="1">
        <w:r w:rsidRPr="00FC20FD">
          <w:rPr>
            <w:rStyle w:val="Hyperlink"/>
            <w:noProof/>
          </w:rPr>
          <w:t>Figure 5.3: Normalised price paths of the eight commodities (dashboard, round 5 test market)</w:t>
        </w:r>
        <w:r>
          <w:rPr>
            <w:noProof/>
            <w:webHidden/>
          </w:rPr>
          <w:tab/>
        </w:r>
        <w:r>
          <w:rPr>
            <w:noProof/>
            <w:webHidden/>
          </w:rPr>
          <w:fldChar w:fldCharType="begin"/>
        </w:r>
        <w:r>
          <w:rPr>
            <w:noProof/>
            <w:webHidden/>
          </w:rPr>
          <w:instrText xml:space="preserve"> PAGEREF _Toc242915603 \h </w:instrText>
        </w:r>
        <w:r>
          <w:rPr>
            <w:noProof/>
            <w:webHidden/>
          </w:rPr>
        </w:r>
        <w:r>
          <w:rPr>
            <w:noProof/>
            <w:webHidden/>
          </w:rPr>
          <w:fldChar w:fldCharType="separate"/>
        </w:r>
        <w:r>
          <w:rPr>
            <w:noProof/>
            <w:webHidden/>
          </w:rPr>
          <w:t>29</w:t>
        </w:r>
        <w:r>
          <w:rPr>
            <w:noProof/>
            <w:webHidden/>
          </w:rPr>
          <w:fldChar w:fldCharType="end"/>
        </w:r>
      </w:hyperlink>
    </w:p>
    <w:p w14:paraId="39EE38AF" w14:textId="4D8168E1"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04" w:history="1">
        <w:r w:rsidRPr="00FC20FD">
          <w:rPr>
            <w:rStyle w:val="Hyperlink"/>
            <w:noProof/>
          </w:rPr>
          <w:t>Figure 5.4: Cross-asset return correlation matrix (dashboard, round 5 test market)</w:t>
        </w:r>
        <w:r>
          <w:rPr>
            <w:noProof/>
            <w:webHidden/>
          </w:rPr>
          <w:tab/>
        </w:r>
        <w:r>
          <w:rPr>
            <w:noProof/>
            <w:webHidden/>
          </w:rPr>
          <w:fldChar w:fldCharType="begin"/>
        </w:r>
        <w:r>
          <w:rPr>
            <w:noProof/>
            <w:webHidden/>
          </w:rPr>
          <w:instrText xml:space="preserve"> PAGEREF _Toc242915604 \h </w:instrText>
        </w:r>
        <w:r>
          <w:rPr>
            <w:noProof/>
            <w:webHidden/>
          </w:rPr>
        </w:r>
        <w:r>
          <w:rPr>
            <w:noProof/>
            <w:webHidden/>
          </w:rPr>
          <w:fldChar w:fldCharType="separate"/>
        </w:r>
        <w:r>
          <w:rPr>
            <w:noProof/>
            <w:webHidden/>
          </w:rPr>
          <w:t>30</w:t>
        </w:r>
        <w:r>
          <w:rPr>
            <w:noProof/>
            <w:webHidden/>
          </w:rPr>
          <w:fldChar w:fldCharType="end"/>
        </w:r>
      </w:hyperlink>
    </w:p>
    <w:p w14:paraId="03016A38" w14:textId="5EFF4B11"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05" w:history="1">
        <w:r w:rsidRPr="00FC20FD">
          <w:rPr>
            <w:rStyle w:val="Hyperlink"/>
            <w:noProof/>
          </w:rPr>
          <w:t>Figure 6.1: Detection pipeline from logs to explained flags</w:t>
        </w:r>
        <w:r>
          <w:rPr>
            <w:noProof/>
            <w:webHidden/>
          </w:rPr>
          <w:tab/>
        </w:r>
        <w:r>
          <w:rPr>
            <w:noProof/>
            <w:webHidden/>
          </w:rPr>
          <w:fldChar w:fldCharType="begin"/>
        </w:r>
        <w:r>
          <w:rPr>
            <w:noProof/>
            <w:webHidden/>
          </w:rPr>
          <w:instrText xml:space="preserve"> PAGEREF _Toc242915605 \h </w:instrText>
        </w:r>
        <w:r>
          <w:rPr>
            <w:noProof/>
            <w:webHidden/>
          </w:rPr>
        </w:r>
        <w:r>
          <w:rPr>
            <w:noProof/>
            <w:webHidden/>
          </w:rPr>
          <w:fldChar w:fldCharType="separate"/>
        </w:r>
        <w:r>
          <w:rPr>
            <w:noProof/>
            <w:webHidden/>
          </w:rPr>
          <w:t>31</w:t>
        </w:r>
        <w:r>
          <w:rPr>
            <w:noProof/>
            <w:webHidden/>
          </w:rPr>
          <w:fldChar w:fldCharType="end"/>
        </w:r>
      </w:hyperlink>
    </w:p>
    <w:p w14:paraId="6854953F" w14:textId="4323A7E1"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06" w:history="1">
        <w:r w:rsidRPr="00FC20FD">
          <w:rPr>
            <w:rStyle w:val="Hyperlink"/>
            <w:noProof/>
          </w:rPr>
          <w:t>Figure 7.1: LLM client: provider switch, cache, budget ledger and error handling</w:t>
        </w:r>
        <w:r>
          <w:rPr>
            <w:noProof/>
            <w:webHidden/>
          </w:rPr>
          <w:tab/>
        </w:r>
        <w:r>
          <w:rPr>
            <w:noProof/>
            <w:webHidden/>
          </w:rPr>
          <w:fldChar w:fldCharType="begin"/>
        </w:r>
        <w:r>
          <w:rPr>
            <w:noProof/>
            <w:webHidden/>
          </w:rPr>
          <w:instrText xml:space="preserve"> PAGEREF _Toc242915606 \h </w:instrText>
        </w:r>
        <w:r>
          <w:rPr>
            <w:noProof/>
            <w:webHidden/>
          </w:rPr>
        </w:r>
        <w:r>
          <w:rPr>
            <w:noProof/>
            <w:webHidden/>
          </w:rPr>
          <w:fldChar w:fldCharType="separate"/>
        </w:r>
        <w:r>
          <w:rPr>
            <w:noProof/>
            <w:webHidden/>
          </w:rPr>
          <w:t>38</w:t>
        </w:r>
        <w:r>
          <w:rPr>
            <w:noProof/>
            <w:webHidden/>
          </w:rPr>
          <w:fldChar w:fldCharType="end"/>
        </w:r>
      </w:hyperlink>
    </w:p>
    <w:p w14:paraId="0FEE86DB" w14:textId="04813D9A"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07" w:history="1">
        <w:r w:rsidRPr="00FC20FD">
          <w:rPr>
            <w:rStyle w:val="Hyperlink"/>
            <w:noProof/>
          </w:rPr>
          <w:t>Figure 7.2: Dashboard with the sidebar (run, round and test-market selection, round summary)</w:t>
        </w:r>
        <w:r>
          <w:rPr>
            <w:noProof/>
            <w:webHidden/>
          </w:rPr>
          <w:tab/>
        </w:r>
        <w:r>
          <w:rPr>
            <w:noProof/>
            <w:webHidden/>
          </w:rPr>
          <w:fldChar w:fldCharType="begin"/>
        </w:r>
        <w:r>
          <w:rPr>
            <w:noProof/>
            <w:webHidden/>
          </w:rPr>
          <w:instrText xml:space="preserve"> PAGEREF _Toc242915607 \h </w:instrText>
        </w:r>
        <w:r>
          <w:rPr>
            <w:noProof/>
            <w:webHidden/>
          </w:rPr>
        </w:r>
        <w:r>
          <w:rPr>
            <w:noProof/>
            <w:webHidden/>
          </w:rPr>
          <w:fldChar w:fldCharType="separate"/>
        </w:r>
        <w:r>
          <w:rPr>
            <w:noProof/>
            <w:webHidden/>
          </w:rPr>
          <w:t>42</w:t>
        </w:r>
        <w:r>
          <w:rPr>
            <w:noProof/>
            <w:webHidden/>
          </w:rPr>
          <w:fldChar w:fldCharType="end"/>
        </w:r>
      </w:hyperlink>
    </w:p>
    <w:p w14:paraId="4CB8386E" w14:textId="3EF13C58"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08" w:history="1">
        <w:r w:rsidRPr="00FC20FD">
          <w:rPr>
            <w:rStyle w:val="Hyperlink"/>
            <w:noProof/>
          </w:rPr>
          <w:t>Figure 7.3: Market Overview: headline metrics and cross-asset snapshot (round 5)</w:t>
        </w:r>
        <w:r>
          <w:rPr>
            <w:noProof/>
            <w:webHidden/>
          </w:rPr>
          <w:tab/>
        </w:r>
        <w:r>
          <w:rPr>
            <w:noProof/>
            <w:webHidden/>
          </w:rPr>
          <w:fldChar w:fldCharType="begin"/>
        </w:r>
        <w:r>
          <w:rPr>
            <w:noProof/>
            <w:webHidden/>
          </w:rPr>
          <w:instrText xml:space="preserve"> PAGEREF _Toc242915608 \h </w:instrText>
        </w:r>
        <w:r>
          <w:rPr>
            <w:noProof/>
            <w:webHidden/>
          </w:rPr>
        </w:r>
        <w:r>
          <w:rPr>
            <w:noProof/>
            <w:webHidden/>
          </w:rPr>
          <w:fldChar w:fldCharType="separate"/>
        </w:r>
        <w:r>
          <w:rPr>
            <w:noProof/>
            <w:webHidden/>
          </w:rPr>
          <w:t>43</w:t>
        </w:r>
        <w:r>
          <w:rPr>
            <w:noProof/>
            <w:webHidden/>
          </w:rPr>
          <w:fldChar w:fldCharType="end"/>
        </w:r>
      </w:hyperlink>
    </w:p>
    <w:p w14:paraId="5259A8A1" w14:textId="1926FDD3"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09" w:history="1">
        <w:r w:rsidRPr="00FC20FD">
          <w:rPr>
            <w:rStyle w:val="Hyperlink"/>
            <w:noProof/>
          </w:rPr>
          <w:t>Figure 7.4: Market Overview: simultaneous price profiles of the eight commodities</w:t>
        </w:r>
        <w:r>
          <w:rPr>
            <w:noProof/>
            <w:webHidden/>
          </w:rPr>
          <w:tab/>
        </w:r>
        <w:r>
          <w:rPr>
            <w:noProof/>
            <w:webHidden/>
          </w:rPr>
          <w:fldChar w:fldCharType="begin"/>
        </w:r>
        <w:r>
          <w:rPr>
            <w:noProof/>
            <w:webHidden/>
          </w:rPr>
          <w:instrText xml:space="preserve"> PAGEREF _Toc242915609 \h </w:instrText>
        </w:r>
        <w:r>
          <w:rPr>
            <w:noProof/>
            <w:webHidden/>
          </w:rPr>
        </w:r>
        <w:r>
          <w:rPr>
            <w:noProof/>
            <w:webHidden/>
          </w:rPr>
          <w:fldChar w:fldCharType="separate"/>
        </w:r>
        <w:r>
          <w:rPr>
            <w:noProof/>
            <w:webHidden/>
          </w:rPr>
          <w:t>43</w:t>
        </w:r>
        <w:r>
          <w:rPr>
            <w:noProof/>
            <w:webHidden/>
          </w:rPr>
          <w:fldChar w:fldCharType="end"/>
        </w:r>
      </w:hyperlink>
    </w:p>
    <w:p w14:paraId="54A70C11" w14:textId="5955B751"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10" w:history="1">
        <w:r w:rsidRPr="00FC20FD">
          <w:rPr>
            <w:rStyle w:val="Hyperlink"/>
            <w:noProof/>
          </w:rPr>
          <w:t>Figure 7.5: Market Overview: trading volume by commodity</w:t>
        </w:r>
        <w:r>
          <w:rPr>
            <w:noProof/>
            <w:webHidden/>
          </w:rPr>
          <w:tab/>
        </w:r>
        <w:r>
          <w:rPr>
            <w:noProof/>
            <w:webHidden/>
          </w:rPr>
          <w:fldChar w:fldCharType="begin"/>
        </w:r>
        <w:r>
          <w:rPr>
            <w:noProof/>
            <w:webHidden/>
          </w:rPr>
          <w:instrText xml:space="preserve"> PAGEREF _Toc242915610 \h </w:instrText>
        </w:r>
        <w:r>
          <w:rPr>
            <w:noProof/>
            <w:webHidden/>
          </w:rPr>
        </w:r>
        <w:r>
          <w:rPr>
            <w:noProof/>
            <w:webHidden/>
          </w:rPr>
          <w:fldChar w:fldCharType="separate"/>
        </w:r>
        <w:r>
          <w:rPr>
            <w:noProof/>
            <w:webHidden/>
          </w:rPr>
          <w:t>44</w:t>
        </w:r>
        <w:r>
          <w:rPr>
            <w:noProof/>
            <w:webHidden/>
          </w:rPr>
          <w:fldChar w:fldCharType="end"/>
        </w:r>
      </w:hyperlink>
    </w:p>
    <w:p w14:paraId="2786D160" w14:textId="1D4BE3F3"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11" w:history="1">
        <w:r w:rsidRPr="00FC20FD">
          <w:rPr>
            <w:rStyle w:val="Hyperlink"/>
            <w:noProof/>
          </w:rPr>
          <w:t>Figure 7.6: Market Overview: flagged windows by persona and commodity</w:t>
        </w:r>
        <w:r>
          <w:rPr>
            <w:noProof/>
            <w:webHidden/>
          </w:rPr>
          <w:tab/>
        </w:r>
        <w:r>
          <w:rPr>
            <w:noProof/>
            <w:webHidden/>
          </w:rPr>
          <w:fldChar w:fldCharType="begin"/>
        </w:r>
        <w:r>
          <w:rPr>
            <w:noProof/>
            <w:webHidden/>
          </w:rPr>
          <w:instrText xml:space="preserve"> PAGEREF _Toc242915611 \h </w:instrText>
        </w:r>
        <w:r>
          <w:rPr>
            <w:noProof/>
            <w:webHidden/>
          </w:rPr>
        </w:r>
        <w:r>
          <w:rPr>
            <w:noProof/>
            <w:webHidden/>
          </w:rPr>
          <w:fldChar w:fldCharType="separate"/>
        </w:r>
        <w:r>
          <w:rPr>
            <w:noProof/>
            <w:webHidden/>
          </w:rPr>
          <w:t>44</w:t>
        </w:r>
        <w:r>
          <w:rPr>
            <w:noProof/>
            <w:webHidden/>
          </w:rPr>
          <w:fldChar w:fldCharType="end"/>
        </w:r>
      </w:hyperlink>
    </w:p>
    <w:p w14:paraId="7A1B2A9C" w14:textId="2A1F85ED"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12" w:history="1">
        <w:r w:rsidRPr="00FC20FD">
          <w:rPr>
            <w:rStyle w:val="Hyperlink"/>
            <w:noProof/>
          </w:rPr>
          <w:t>Figure 7.7: Market Overview for WTI crude oil: headline metrics and active personas</w:t>
        </w:r>
        <w:r>
          <w:rPr>
            <w:noProof/>
            <w:webHidden/>
          </w:rPr>
          <w:tab/>
        </w:r>
        <w:r>
          <w:rPr>
            <w:noProof/>
            <w:webHidden/>
          </w:rPr>
          <w:fldChar w:fldCharType="begin"/>
        </w:r>
        <w:r>
          <w:rPr>
            <w:noProof/>
            <w:webHidden/>
          </w:rPr>
          <w:instrText xml:space="preserve"> PAGEREF _Toc242915612 \h </w:instrText>
        </w:r>
        <w:r>
          <w:rPr>
            <w:noProof/>
            <w:webHidden/>
          </w:rPr>
        </w:r>
        <w:r>
          <w:rPr>
            <w:noProof/>
            <w:webHidden/>
          </w:rPr>
          <w:fldChar w:fldCharType="separate"/>
        </w:r>
        <w:r>
          <w:rPr>
            <w:noProof/>
            <w:webHidden/>
          </w:rPr>
          <w:t>45</w:t>
        </w:r>
        <w:r>
          <w:rPr>
            <w:noProof/>
            <w:webHidden/>
          </w:rPr>
          <w:fldChar w:fldCharType="end"/>
        </w:r>
      </w:hyperlink>
    </w:p>
    <w:p w14:paraId="7F3EA199" w14:textId="3933E4E2"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13" w:history="1">
        <w:r w:rsidRPr="00FC20FD">
          <w:rPr>
            <w:rStyle w:val="Hyperlink"/>
            <w:noProof/>
          </w:rPr>
          <w:t>Figure 7.8: OHLCV chart of WTI crude oil with manipulation episodes shaded</w:t>
        </w:r>
        <w:r>
          <w:rPr>
            <w:noProof/>
            <w:webHidden/>
          </w:rPr>
          <w:tab/>
        </w:r>
        <w:r>
          <w:rPr>
            <w:noProof/>
            <w:webHidden/>
          </w:rPr>
          <w:fldChar w:fldCharType="begin"/>
        </w:r>
        <w:r>
          <w:rPr>
            <w:noProof/>
            <w:webHidden/>
          </w:rPr>
          <w:instrText xml:space="preserve"> PAGEREF _Toc242915613 \h </w:instrText>
        </w:r>
        <w:r>
          <w:rPr>
            <w:noProof/>
            <w:webHidden/>
          </w:rPr>
        </w:r>
        <w:r>
          <w:rPr>
            <w:noProof/>
            <w:webHidden/>
          </w:rPr>
          <w:fldChar w:fldCharType="separate"/>
        </w:r>
        <w:r>
          <w:rPr>
            <w:noProof/>
            <w:webHidden/>
          </w:rPr>
          <w:t>45</w:t>
        </w:r>
        <w:r>
          <w:rPr>
            <w:noProof/>
            <w:webHidden/>
          </w:rPr>
          <w:fldChar w:fldCharType="end"/>
        </w:r>
      </w:hyperlink>
    </w:p>
    <w:p w14:paraId="20CA5F66" w14:textId="3CED0AAD"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14" w:history="1">
        <w:r w:rsidRPr="00FC20FD">
          <w:rPr>
            <w:rStyle w:val="Hyperlink"/>
            <w:noProof/>
          </w:rPr>
          <w:t>Figure 7.9: Microstructure series for WTI crude oil</w:t>
        </w:r>
        <w:r>
          <w:rPr>
            <w:noProof/>
            <w:webHidden/>
          </w:rPr>
          <w:tab/>
        </w:r>
        <w:r>
          <w:rPr>
            <w:noProof/>
            <w:webHidden/>
          </w:rPr>
          <w:fldChar w:fldCharType="begin"/>
        </w:r>
        <w:r>
          <w:rPr>
            <w:noProof/>
            <w:webHidden/>
          </w:rPr>
          <w:instrText xml:space="preserve"> PAGEREF _Toc242915614 \h </w:instrText>
        </w:r>
        <w:r>
          <w:rPr>
            <w:noProof/>
            <w:webHidden/>
          </w:rPr>
        </w:r>
        <w:r>
          <w:rPr>
            <w:noProof/>
            <w:webHidden/>
          </w:rPr>
          <w:fldChar w:fldCharType="separate"/>
        </w:r>
        <w:r>
          <w:rPr>
            <w:noProof/>
            <w:webHidden/>
          </w:rPr>
          <w:t>46</w:t>
        </w:r>
        <w:r>
          <w:rPr>
            <w:noProof/>
            <w:webHidden/>
          </w:rPr>
          <w:fldChar w:fldCharType="end"/>
        </w:r>
      </w:hyperlink>
    </w:p>
    <w:p w14:paraId="0EBA866D" w14:textId="03F252B4"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15" w:history="1">
        <w:r w:rsidRPr="00FC20FD">
          <w:rPr>
            <w:rStyle w:val="Hyperlink"/>
            <w:noProof/>
          </w:rPr>
          <w:t>Figure 7.10: Activity heatmap of the most active WTI accounts (30-minute buckets)</w:t>
        </w:r>
        <w:r>
          <w:rPr>
            <w:noProof/>
            <w:webHidden/>
          </w:rPr>
          <w:tab/>
        </w:r>
        <w:r>
          <w:rPr>
            <w:noProof/>
            <w:webHidden/>
          </w:rPr>
          <w:fldChar w:fldCharType="begin"/>
        </w:r>
        <w:r>
          <w:rPr>
            <w:noProof/>
            <w:webHidden/>
          </w:rPr>
          <w:instrText xml:space="preserve"> PAGEREF _Toc242915615 \h </w:instrText>
        </w:r>
        <w:r>
          <w:rPr>
            <w:noProof/>
            <w:webHidden/>
          </w:rPr>
        </w:r>
        <w:r>
          <w:rPr>
            <w:noProof/>
            <w:webHidden/>
          </w:rPr>
          <w:fldChar w:fldCharType="separate"/>
        </w:r>
        <w:r>
          <w:rPr>
            <w:noProof/>
            <w:webHidden/>
          </w:rPr>
          <w:t>46</w:t>
        </w:r>
        <w:r>
          <w:rPr>
            <w:noProof/>
            <w:webHidden/>
          </w:rPr>
          <w:fldChar w:fldCharType="end"/>
        </w:r>
      </w:hyperlink>
    </w:p>
    <w:p w14:paraId="24C3CA2F" w14:textId="08EEFFB4"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16" w:history="1">
        <w:r w:rsidRPr="00FC20FD">
          <w:rPr>
            <w:rStyle w:val="Hyperlink"/>
            <w:noProof/>
          </w:rPr>
          <w:t>Figure 7.11: Flagged Trades: case counts, filters and the first case (round 5, test market 1)</w:t>
        </w:r>
        <w:r>
          <w:rPr>
            <w:noProof/>
            <w:webHidden/>
          </w:rPr>
          <w:tab/>
        </w:r>
        <w:r>
          <w:rPr>
            <w:noProof/>
            <w:webHidden/>
          </w:rPr>
          <w:fldChar w:fldCharType="begin"/>
        </w:r>
        <w:r>
          <w:rPr>
            <w:noProof/>
            <w:webHidden/>
          </w:rPr>
          <w:instrText xml:space="preserve"> PAGEREF _Toc242915616 \h </w:instrText>
        </w:r>
        <w:r>
          <w:rPr>
            <w:noProof/>
            <w:webHidden/>
          </w:rPr>
        </w:r>
        <w:r>
          <w:rPr>
            <w:noProof/>
            <w:webHidden/>
          </w:rPr>
          <w:fldChar w:fldCharType="separate"/>
        </w:r>
        <w:r>
          <w:rPr>
            <w:noProof/>
            <w:webHidden/>
          </w:rPr>
          <w:t>48</w:t>
        </w:r>
        <w:r>
          <w:rPr>
            <w:noProof/>
            <w:webHidden/>
          </w:rPr>
          <w:fldChar w:fldCharType="end"/>
        </w:r>
      </w:hyperlink>
    </w:p>
    <w:p w14:paraId="0630249A" w14:textId="15928317"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17" w:history="1">
        <w:r w:rsidRPr="00FC20FD">
          <w:rPr>
            <w:rStyle w:val="Hyperlink"/>
            <w:noProof/>
          </w:rPr>
          <w:t>Figure 7.12: A layering case: detector belief, confidence, price, SHAP and evidence</w:t>
        </w:r>
        <w:r>
          <w:rPr>
            <w:noProof/>
            <w:webHidden/>
          </w:rPr>
          <w:tab/>
        </w:r>
        <w:r>
          <w:rPr>
            <w:noProof/>
            <w:webHidden/>
          </w:rPr>
          <w:fldChar w:fldCharType="begin"/>
        </w:r>
        <w:r>
          <w:rPr>
            <w:noProof/>
            <w:webHidden/>
          </w:rPr>
          <w:instrText xml:space="preserve"> PAGEREF _Toc242915617 \h </w:instrText>
        </w:r>
        <w:r>
          <w:rPr>
            <w:noProof/>
            <w:webHidden/>
          </w:rPr>
        </w:r>
        <w:r>
          <w:rPr>
            <w:noProof/>
            <w:webHidden/>
          </w:rPr>
          <w:fldChar w:fldCharType="separate"/>
        </w:r>
        <w:r>
          <w:rPr>
            <w:noProof/>
            <w:webHidden/>
          </w:rPr>
          <w:t>49</w:t>
        </w:r>
        <w:r>
          <w:rPr>
            <w:noProof/>
            <w:webHidden/>
          </w:rPr>
          <w:fldChar w:fldCharType="end"/>
        </w:r>
      </w:hyperlink>
    </w:p>
    <w:p w14:paraId="7FF8CBE8" w14:textId="2DB82402"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18" w:history="1">
        <w:r w:rsidRPr="00FC20FD">
          <w:rPr>
            <w:rStyle w:val="Hyperlink"/>
            <w:noProof/>
          </w:rPr>
          <w:t>Figure 7.13: The same case with a verified AI case note</w:t>
        </w:r>
        <w:r>
          <w:rPr>
            <w:noProof/>
            <w:webHidden/>
          </w:rPr>
          <w:tab/>
        </w:r>
        <w:r>
          <w:rPr>
            <w:noProof/>
            <w:webHidden/>
          </w:rPr>
          <w:fldChar w:fldCharType="begin"/>
        </w:r>
        <w:r>
          <w:rPr>
            <w:noProof/>
            <w:webHidden/>
          </w:rPr>
          <w:instrText xml:space="preserve"> PAGEREF _Toc242915618 \h </w:instrText>
        </w:r>
        <w:r>
          <w:rPr>
            <w:noProof/>
            <w:webHidden/>
          </w:rPr>
        </w:r>
        <w:r>
          <w:rPr>
            <w:noProof/>
            <w:webHidden/>
          </w:rPr>
          <w:fldChar w:fldCharType="separate"/>
        </w:r>
        <w:r>
          <w:rPr>
            <w:noProof/>
            <w:webHidden/>
          </w:rPr>
          <w:t>50</w:t>
        </w:r>
        <w:r>
          <w:rPr>
            <w:noProof/>
            <w:webHidden/>
          </w:rPr>
          <w:fldChar w:fldCharType="end"/>
        </w:r>
      </w:hyperlink>
    </w:p>
    <w:p w14:paraId="06B38AAE" w14:textId="158D8BAC"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19" w:history="1">
        <w:r w:rsidRPr="00FC20FD">
          <w:rPr>
            <w:rStyle w:val="Hyperlink"/>
            <w:noProof/>
          </w:rPr>
          <w:t>Figure 7.14: Raw orders and trades of the flagged account in the case span</w:t>
        </w:r>
        <w:r>
          <w:rPr>
            <w:noProof/>
            <w:webHidden/>
          </w:rPr>
          <w:tab/>
        </w:r>
        <w:r>
          <w:rPr>
            <w:noProof/>
            <w:webHidden/>
          </w:rPr>
          <w:fldChar w:fldCharType="begin"/>
        </w:r>
        <w:r>
          <w:rPr>
            <w:noProof/>
            <w:webHidden/>
          </w:rPr>
          <w:instrText xml:space="preserve"> PAGEREF _Toc242915619 \h </w:instrText>
        </w:r>
        <w:r>
          <w:rPr>
            <w:noProof/>
            <w:webHidden/>
          </w:rPr>
        </w:r>
        <w:r>
          <w:rPr>
            <w:noProof/>
            <w:webHidden/>
          </w:rPr>
          <w:fldChar w:fldCharType="separate"/>
        </w:r>
        <w:r>
          <w:rPr>
            <w:noProof/>
            <w:webHidden/>
          </w:rPr>
          <w:t>51</w:t>
        </w:r>
        <w:r>
          <w:rPr>
            <w:noProof/>
            <w:webHidden/>
          </w:rPr>
          <w:fldChar w:fldCharType="end"/>
        </w:r>
      </w:hyperlink>
    </w:p>
    <w:p w14:paraId="30DBF161" w14:textId="4F30638C"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20" w:history="1">
        <w:r w:rsidRPr="00FC20FD">
          <w:rPr>
            <w:rStyle w:val="Hyperlink"/>
            <w:noProof/>
          </w:rPr>
          <w:t>Figure 7.15: Model Performance: headline metrics and the Evasion vs. Recovery panel</w:t>
        </w:r>
        <w:r>
          <w:rPr>
            <w:noProof/>
            <w:webHidden/>
          </w:rPr>
          <w:tab/>
        </w:r>
        <w:r>
          <w:rPr>
            <w:noProof/>
            <w:webHidden/>
          </w:rPr>
          <w:fldChar w:fldCharType="begin"/>
        </w:r>
        <w:r>
          <w:rPr>
            <w:noProof/>
            <w:webHidden/>
          </w:rPr>
          <w:instrText xml:space="preserve"> PAGEREF _Toc242915620 \h </w:instrText>
        </w:r>
        <w:r>
          <w:rPr>
            <w:noProof/>
            <w:webHidden/>
          </w:rPr>
        </w:r>
        <w:r>
          <w:rPr>
            <w:noProof/>
            <w:webHidden/>
          </w:rPr>
          <w:fldChar w:fldCharType="separate"/>
        </w:r>
        <w:r>
          <w:rPr>
            <w:noProof/>
            <w:webHidden/>
          </w:rPr>
          <w:t>52</w:t>
        </w:r>
        <w:r>
          <w:rPr>
            <w:noProof/>
            <w:webHidden/>
          </w:rPr>
          <w:fldChar w:fldCharType="end"/>
        </w:r>
      </w:hyperlink>
    </w:p>
    <w:p w14:paraId="00C7EA9D" w14:textId="3F829DC0"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21" w:history="1">
        <w:r w:rsidRPr="00FC20FD">
          <w:rPr>
            <w:rStyle w:val="Hyperlink"/>
            <w:noProof/>
          </w:rPr>
          <w:t>Figure 7.16: Recall of the frozen (dashed) and retrained (solid) detector by round</w:t>
        </w:r>
        <w:r>
          <w:rPr>
            <w:noProof/>
            <w:webHidden/>
          </w:rPr>
          <w:tab/>
        </w:r>
        <w:r>
          <w:rPr>
            <w:noProof/>
            <w:webHidden/>
          </w:rPr>
          <w:fldChar w:fldCharType="begin"/>
        </w:r>
        <w:r>
          <w:rPr>
            <w:noProof/>
            <w:webHidden/>
          </w:rPr>
          <w:instrText xml:space="preserve"> PAGEREF _Toc242915621 \h </w:instrText>
        </w:r>
        <w:r>
          <w:rPr>
            <w:noProof/>
            <w:webHidden/>
          </w:rPr>
        </w:r>
        <w:r>
          <w:rPr>
            <w:noProof/>
            <w:webHidden/>
          </w:rPr>
          <w:fldChar w:fldCharType="separate"/>
        </w:r>
        <w:r>
          <w:rPr>
            <w:noProof/>
            <w:webHidden/>
          </w:rPr>
          <w:t>52</w:t>
        </w:r>
        <w:r>
          <w:rPr>
            <w:noProof/>
            <w:webHidden/>
          </w:rPr>
          <w:fldChar w:fldCharType="end"/>
        </w:r>
      </w:hyperlink>
    </w:p>
    <w:p w14:paraId="10802A62" w14:textId="1597776D"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22" w:history="1">
        <w:r w:rsidRPr="00FC20FD">
          <w:rPr>
            <w:rStyle w:val="Hyperlink"/>
            <w:noProof/>
          </w:rPr>
          <w:t>Figure 7.17: F1 heatmap, persona by round (post-retrain)</w:t>
        </w:r>
        <w:r>
          <w:rPr>
            <w:noProof/>
            <w:webHidden/>
          </w:rPr>
          <w:tab/>
        </w:r>
        <w:r>
          <w:rPr>
            <w:noProof/>
            <w:webHidden/>
          </w:rPr>
          <w:fldChar w:fldCharType="begin"/>
        </w:r>
        <w:r>
          <w:rPr>
            <w:noProof/>
            <w:webHidden/>
          </w:rPr>
          <w:instrText xml:space="preserve"> PAGEREF _Toc242915622 \h </w:instrText>
        </w:r>
        <w:r>
          <w:rPr>
            <w:noProof/>
            <w:webHidden/>
          </w:rPr>
        </w:r>
        <w:r>
          <w:rPr>
            <w:noProof/>
            <w:webHidden/>
          </w:rPr>
          <w:fldChar w:fldCharType="separate"/>
        </w:r>
        <w:r>
          <w:rPr>
            <w:noProof/>
            <w:webHidden/>
          </w:rPr>
          <w:t>53</w:t>
        </w:r>
        <w:r>
          <w:rPr>
            <w:noProof/>
            <w:webHidden/>
          </w:rPr>
          <w:fldChar w:fldCharType="end"/>
        </w:r>
      </w:hyperlink>
    </w:p>
    <w:p w14:paraId="1FE69E90" w14:textId="5615036A"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23" w:history="1">
        <w:r w:rsidRPr="00FC20FD">
          <w:rPr>
            <w:rStyle w:val="Hyperlink"/>
            <w:noProof/>
          </w:rPr>
          <w:t>Figure 7.18: Average precision, recall and F1: round 0 against round 5</w:t>
        </w:r>
        <w:r>
          <w:rPr>
            <w:noProof/>
            <w:webHidden/>
          </w:rPr>
          <w:tab/>
        </w:r>
        <w:r>
          <w:rPr>
            <w:noProof/>
            <w:webHidden/>
          </w:rPr>
          <w:fldChar w:fldCharType="begin"/>
        </w:r>
        <w:r>
          <w:rPr>
            <w:noProof/>
            <w:webHidden/>
          </w:rPr>
          <w:instrText xml:space="preserve"> PAGEREF _Toc242915623 \h </w:instrText>
        </w:r>
        <w:r>
          <w:rPr>
            <w:noProof/>
            <w:webHidden/>
          </w:rPr>
        </w:r>
        <w:r>
          <w:rPr>
            <w:noProof/>
            <w:webHidden/>
          </w:rPr>
          <w:fldChar w:fldCharType="separate"/>
        </w:r>
        <w:r>
          <w:rPr>
            <w:noProof/>
            <w:webHidden/>
          </w:rPr>
          <w:t>53</w:t>
        </w:r>
        <w:r>
          <w:rPr>
            <w:noProof/>
            <w:webHidden/>
          </w:rPr>
          <w:fldChar w:fldCharType="end"/>
        </w:r>
      </w:hyperlink>
    </w:p>
    <w:p w14:paraId="6D5DB8B0" w14:textId="11A1328E"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24" w:history="1">
        <w:r w:rsidRPr="00FC20FD">
          <w:rPr>
            <w:rStyle w:val="Hyperlink"/>
            <w:noProof/>
          </w:rPr>
          <w:t>Figure 7.19: Metric evolution: post-retrain F1 per persona across rounds</w:t>
        </w:r>
        <w:r>
          <w:rPr>
            <w:noProof/>
            <w:webHidden/>
          </w:rPr>
          <w:tab/>
        </w:r>
        <w:r>
          <w:rPr>
            <w:noProof/>
            <w:webHidden/>
          </w:rPr>
          <w:fldChar w:fldCharType="begin"/>
        </w:r>
        <w:r>
          <w:rPr>
            <w:noProof/>
            <w:webHidden/>
          </w:rPr>
          <w:instrText xml:space="preserve"> PAGEREF _Toc242915624 \h </w:instrText>
        </w:r>
        <w:r>
          <w:rPr>
            <w:noProof/>
            <w:webHidden/>
          </w:rPr>
        </w:r>
        <w:r>
          <w:rPr>
            <w:noProof/>
            <w:webHidden/>
          </w:rPr>
          <w:fldChar w:fldCharType="separate"/>
        </w:r>
        <w:r>
          <w:rPr>
            <w:noProof/>
            <w:webHidden/>
          </w:rPr>
          <w:t>53</w:t>
        </w:r>
        <w:r>
          <w:rPr>
            <w:noProof/>
            <w:webHidden/>
          </w:rPr>
          <w:fldChar w:fldCharType="end"/>
        </w:r>
      </w:hyperlink>
    </w:p>
    <w:p w14:paraId="3F832D3D" w14:textId="2B3490B1"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25" w:history="1">
        <w:r w:rsidRPr="00FC20FD">
          <w:rPr>
            <w:rStyle w:val="Hyperlink"/>
            <w:noProof/>
          </w:rPr>
          <w:t>Figure 7.20: Precision–recall trade-off of every persona and round (marker size = support)</w:t>
        </w:r>
        <w:r>
          <w:rPr>
            <w:noProof/>
            <w:webHidden/>
          </w:rPr>
          <w:tab/>
        </w:r>
        <w:r>
          <w:rPr>
            <w:noProof/>
            <w:webHidden/>
          </w:rPr>
          <w:fldChar w:fldCharType="begin"/>
        </w:r>
        <w:r>
          <w:rPr>
            <w:noProof/>
            <w:webHidden/>
          </w:rPr>
          <w:instrText xml:space="preserve"> PAGEREF _Toc242915625 \h </w:instrText>
        </w:r>
        <w:r>
          <w:rPr>
            <w:noProof/>
            <w:webHidden/>
          </w:rPr>
        </w:r>
        <w:r>
          <w:rPr>
            <w:noProof/>
            <w:webHidden/>
          </w:rPr>
          <w:fldChar w:fldCharType="separate"/>
        </w:r>
        <w:r>
          <w:rPr>
            <w:noProof/>
            <w:webHidden/>
          </w:rPr>
          <w:t>54</w:t>
        </w:r>
        <w:r>
          <w:rPr>
            <w:noProof/>
            <w:webHidden/>
          </w:rPr>
          <w:fldChar w:fldCharType="end"/>
        </w:r>
      </w:hyperlink>
    </w:p>
    <w:p w14:paraId="266B519B" w14:textId="76C2D9F6"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26" w:history="1">
        <w:r w:rsidRPr="00FC20FD">
          <w:rPr>
            <w:rStyle w:val="Hyperlink"/>
            <w:noProof/>
          </w:rPr>
          <w:t>Figure 7.21: Full metrics table (excerpt)</w:t>
        </w:r>
        <w:r>
          <w:rPr>
            <w:noProof/>
            <w:webHidden/>
          </w:rPr>
          <w:tab/>
        </w:r>
        <w:r>
          <w:rPr>
            <w:noProof/>
            <w:webHidden/>
          </w:rPr>
          <w:fldChar w:fldCharType="begin"/>
        </w:r>
        <w:r>
          <w:rPr>
            <w:noProof/>
            <w:webHidden/>
          </w:rPr>
          <w:instrText xml:space="preserve"> PAGEREF _Toc242915626 \h </w:instrText>
        </w:r>
        <w:r>
          <w:rPr>
            <w:noProof/>
            <w:webHidden/>
          </w:rPr>
        </w:r>
        <w:r>
          <w:rPr>
            <w:noProof/>
            <w:webHidden/>
          </w:rPr>
          <w:fldChar w:fldCharType="separate"/>
        </w:r>
        <w:r>
          <w:rPr>
            <w:noProof/>
            <w:webHidden/>
          </w:rPr>
          <w:t>54</w:t>
        </w:r>
        <w:r>
          <w:rPr>
            <w:noProof/>
            <w:webHidden/>
          </w:rPr>
          <w:fldChar w:fldCharType="end"/>
        </w:r>
      </w:hyperlink>
    </w:p>
    <w:p w14:paraId="7E2675FB" w14:textId="6087BC15"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27" w:history="1">
        <w:r w:rsidRPr="00FC20FD">
          <w:rPr>
            <w:rStyle w:val="Hyperlink"/>
            <w:noProof/>
          </w:rPr>
          <w:t>Figure 7.22: Adversarial parameter evolution table (excerpt)</w:t>
        </w:r>
        <w:r>
          <w:rPr>
            <w:noProof/>
            <w:webHidden/>
          </w:rPr>
          <w:tab/>
        </w:r>
        <w:r>
          <w:rPr>
            <w:noProof/>
            <w:webHidden/>
          </w:rPr>
          <w:fldChar w:fldCharType="begin"/>
        </w:r>
        <w:r>
          <w:rPr>
            <w:noProof/>
            <w:webHidden/>
          </w:rPr>
          <w:instrText xml:space="preserve"> PAGEREF _Toc242915627 \h </w:instrText>
        </w:r>
        <w:r>
          <w:rPr>
            <w:noProof/>
            <w:webHidden/>
          </w:rPr>
        </w:r>
        <w:r>
          <w:rPr>
            <w:noProof/>
            <w:webHidden/>
          </w:rPr>
          <w:fldChar w:fldCharType="separate"/>
        </w:r>
        <w:r>
          <w:rPr>
            <w:noProof/>
            <w:webHidden/>
          </w:rPr>
          <w:t>55</w:t>
        </w:r>
        <w:r>
          <w:rPr>
            <w:noProof/>
            <w:webHidden/>
          </w:rPr>
          <w:fldChar w:fldCharType="end"/>
        </w:r>
      </w:hyperlink>
    </w:p>
    <w:p w14:paraId="248913C0" w14:textId="151B6147"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28" w:history="1">
        <w:r w:rsidRPr="00FC20FD">
          <w:rPr>
            <w:rStyle w:val="Hyperlink"/>
            <w:noProof/>
          </w:rPr>
          <w:t>Figure 7.23: Strategist decision cards for round 5</w:t>
        </w:r>
        <w:r>
          <w:rPr>
            <w:noProof/>
            <w:webHidden/>
          </w:rPr>
          <w:tab/>
        </w:r>
        <w:r>
          <w:rPr>
            <w:noProof/>
            <w:webHidden/>
          </w:rPr>
          <w:fldChar w:fldCharType="begin"/>
        </w:r>
        <w:r>
          <w:rPr>
            <w:noProof/>
            <w:webHidden/>
          </w:rPr>
          <w:instrText xml:space="preserve"> PAGEREF _Toc242915628 \h </w:instrText>
        </w:r>
        <w:r>
          <w:rPr>
            <w:noProof/>
            <w:webHidden/>
          </w:rPr>
        </w:r>
        <w:r>
          <w:rPr>
            <w:noProof/>
            <w:webHidden/>
          </w:rPr>
          <w:fldChar w:fldCharType="separate"/>
        </w:r>
        <w:r>
          <w:rPr>
            <w:noProof/>
            <w:webHidden/>
          </w:rPr>
          <w:t>55</w:t>
        </w:r>
        <w:r>
          <w:rPr>
            <w:noProof/>
            <w:webHidden/>
          </w:rPr>
          <w:fldChar w:fldCharType="end"/>
        </w:r>
      </w:hyperlink>
    </w:p>
    <w:p w14:paraId="39C76014" w14:textId="10C6162F"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29" w:history="1">
        <w:r w:rsidRPr="00FC20FD">
          <w:rPr>
            <w:rStyle w:val="Hyperlink"/>
            <w:noProof/>
          </w:rPr>
          <w:t>Figure 7.24: A grounded answer with its sources</w:t>
        </w:r>
        <w:r>
          <w:rPr>
            <w:noProof/>
            <w:webHidden/>
          </w:rPr>
          <w:tab/>
        </w:r>
        <w:r>
          <w:rPr>
            <w:noProof/>
            <w:webHidden/>
          </w:rPr>
          <w:fldChar w:fldCharType="begin"/>
        </w:r>
        <w:r>
          <w:rPr>
            <w:noProof/>
            <w:webHidden/>
          </w:rPr>
          <w:instrText xml:space="preserve"> PAGEREF _Toc242915629 \h </w:instrText>
        </w:r>
        <w:r>
          <w:rPr>
            <w:noProof/>
            <w:webHidden/>
          </w:rPr>
        </w:r>
        <w:r>
          <w:rPr>
            <w:noProof/>
            <w:webHidden/>
          </w:rPr>
          <w:fldChar w:fldCharType="separate"/>
        </w:r>
        <w:r>
          <w:rPr>
            <w:noProof/>
            <w:webHidden/>
          </w:rPr>
          <w:t>56</w:t>
        </w:r>
        <w:r>
          <w:rPr>
            <w:noProof/>
            <w:webHidden/>
          </w:rPr>
          <w:fldChar w:fldCharType="end"/>
        </w:r>
      </w:hyperlink>
    </w:p>
    <w:p w14:paraId="30BDA301" w14:textId="324D2A26"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30" w:history="1">
        <w:r w:rsidRPr="00FC20FD">
          <w:rPr>
            <w:rStyle w:val="Hyperlink"/>
            <w:noProof/>
          </w:rPr>
          <w:t>Figure 8.1: Any-alert coverage of the frozen detector (left) and the retrained detector (right)</w:t>
        </w:r>
        <w:r>
          <w:rPr>
            <w:noProof/>
            <w:webHidden/>
          </w:rPr>
          <w:tab/>
        </w:r>
        <w:r>
          <w:rPr>
            <w:noProof/>
            <w:webHidden/>
          </w:rPr>
          <w:fldChar w:fldCharType="begin"/>
        </w:r>
        <w:r>
          <w:rPr>
            <w:noProof/>
            <w:webHidden/>
          </w:rPr>
          <w:instrText xml:space="preserve"> PAGEREF _Toc242915630 \h </w:instrText>
        </w:r>
        <w:r>
          <w:rPr>
            <w:noProof/>
            <w:webHidden/>
          </w:rPr>
        </w:r>
        <w:r>
          <w:rPr>
            <w:noProof/>
            <w:webHidden/>
          </w:rPr>
          <w:fldChar w:fldCharType="separate"/>
        </w:r>
        <w:r>
          <w:rPr>
            <w:noProof/>
            <w:webHidden/>
          </w:rPr>
          <w:t>59</w:t>
        </w:r>
        <w:r>
          <w:rPr>
            <w:noProof/>
            <w:webHidden/>
          </w:rPr>
          <w:fldChar w:fldCharType="end"/>
        </w:r>
      </w:hyperlink>
    </w:p>
    <w:p w14:paraId="762318A1" w14:textId="7A47D0B6"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31" w:history="1">
        <w:r w:rsidRPr="00FC20FD">
          <w:rPr>
            <w:rStyle w:val="Hyperlink"/>
            <w:noProof/>
          </w:rPr>
          <w:t>Figure 8.2: Own-label recall before (grey) and after (colour) retraining, by persona and round</w:t>
        </w:r>
        <w:r>
          <w:rPr>
            <w:noProof/>
            <w:webHidden/>
          </w:rPr>
          <w:tab/>
        </w:r>
        <w:r>
          <w:rPr>
            <w:noProof/>
            <w:webHidden/>
          </w:rPr>
          <w:fldChar w:fldCharType="begin"/>
        </w:r>
        <w:r>
          <w:rPr>
            <w:noProof/>
            <w:webHidden/>
          </w:rPr>
          <w:instrText xml:space="preserve"> PAGEREF _Toc242915631 \h </w:instrText>
        </w:r>
        <w:r>
          <w:rPr>
            <w:noProof/>
            <w:webHidden/>
          </w:rPr>
        </w:r>
        <w:r>
          <w:rPr>
            <w:noProof/>
            <w:webHidden/>
          </w:rPr>
          <w:fldChar w:fldCharType="separate"/>
        </w:r>
        <w:r>
          <w:rPr>
            <w:noProof/>
            <w:webHidden/>
          </w:rPr>
          <w:t>60</w:t>
        </w:r>
        <w:r>
          <w:rPr>
            <w:noProof/>
            <w:webHidden/>
          </w:rPr>
          <w:fldChar w:fldCharType="end"/>
        </w:r>
      </w:hyperlink>
    </w:p>
    <w:p w14:paraId="3B74CC54" w14:textId="27E052AE"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32" w:history="1">
        <w:r w:rsidRPr="00FC20FD">
          <w:rPr>
            <w:rStyle w:val="Hyperlink"/>
            <w:noProof/>
          </w:rPr>
          <w:t>Figure 8.3: Post-retrain precision, recall and F1 by persona and round</w:t>
        </w:r>
        <w:r>
          <w:rPr>
            <w:noProof/>
            <w:webHidden/>
          </w:rPr>
          <w:tab/>
        </w:r>
        <w:r>
          <w:rPr>
            <w:noProof/>
            <w:webHidden/>
          </w:rPr>
          <w:fldChar w:fldCharType="begin"/>
        </w:r>
        <w:r>
          <w:rPr>
            <w:noProof/>
            <w:webHidden/>
          </w:rPr>
          <w:instrText xml:space="preserve"> PAGEREF _Toc242915632 \h </w:instrText>
        </w:r>
        <w:r>
          <w:rPr>
            <w:noProof/>
            <w:webHidden/>
          </w:rPr>
        </w:r>
        <w:r>
          <w:rPr>
            <w:noProof/>
            <w:webHidden/>
          </w:rPr>
          <w:fldChar w:fldCharType="separate"/>
        </w:r>
        <w:r>
          <w:rPr>
            <w:noProof/>
            <w:webHidden/>
          </w:rPr>
          <w:t>61</w:t>
        </w:r>
        <w:r>
          <w:rPr>
            <w:noProof/>
            <w:webHidden/>
          </w:rPr>
          <w:fldChar w:fldCharType="end"/>
        </w:r>
      </w:hyperlink>
    </w:p>
    <w:p w14:paraId="0ACF8577" w14:textId="58AC63A9"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33" w:history="1">
        <w:r w:rsidRPr="00FC20FD">
          <w:rPr>
            <w:rStyle w:val="Hyperlink"/>
            <w:noProof/>
          </w:rPr>
          <w:t>Figure 8.4: Effectiveness ratio of each persona relative to round 0</w:t>
        </w:r>
        <w:r>
          <w:rPr>
            <w:noProof/>
            <w:webHidden/>
          </w:rPr>
          <w:tab/>
        </w:r>
        <w:r>
          <w:rPr>
            <w:noProof/>
            <w:webHidden/>
          </w:rPr>
          <w:fldChar w:fldCharType="begin"/>
        </w:r>
        <w:r>
          <w:rPr>
            <w:noProof/>
            <w:webHidden/>
          </w:rPr>
          <w:instrText xml:space="preserve"> PAGEREF _Toc242915633 \h </w:instrText>
        </w:r>
        <w:r>
          <w:rPr>
            <w:noProof/>
            <w:webHidden/>
          </w:rPr>
        </w:r>
        <w:r>
          <w:rPr>
            <w:noProof/>
            <w:webHidden/>
          </w:rPr>
          <w:fldChar w:fldCharType="separate"/>
        </w:r>
        <w:r>
          <w:rPr>
            <w:noProof/>
            <w:webHidden/>
          </w:rPr>
          <w:t>62</w:t>
        </w:r>
        <w:r>
          <w:rPr>
            <w:noProof/>
            <w:webHidden/>
          </w:rPr>
          <w:fldChar w:fldCharType="end"/>
        </w:r>
      </w:hyperlink>
    </w:p>
    <w:p w14:paraId="563FDCA1" w14:textId="6723A029"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34" w:history="1">
        <w:r w:rsidRPr="00FC20FD">
          <w:rPr>
            <w:rStyle w:val="Hyperlink"/>
            <w:noProof/>
          </w:rPr>
          <w:t>Figure 8.5: Mutation score (the strategist's objective) per persona and round</w:t>
        </w:r>
        <w:r>
          <w:rPr>
            <w:noProof/>
            <w:webHidden/>
          </w:rPr>
          <w:tab/>
        </w:r>
        <w:r>
          <w:rPr>
            <w:noProof/>
            <w:webHidden/>
          </w:rPr>
          <w:fldChar w:fldCharType="begin"/>
        </w:r>
        <w:r>
          <w:rPr>
            <w:noProof/>
            <w:webHidden/>
          </w:rPr>
          <w:instrText xml:space="preserve"> PAGEREF _Toc242915634 \h </w:instrText>
        </w:r>
        <w:r>
          <w:rPr>
            <w:noProof/>
            <w:webHidden/>
          </w:rPr>
        </w:r>
        <w:r>
          <w:rPr>
            <w:noProof/>
            <w:webHidden/>
          </w:rPr>
          <w:fldChar w:fldCharType="separate"/>
        </w:r>
        <w:r>
          <w:rPr>
            <w:noProof/>
            <w:webHidden/>
          </w:rPr>
          <w:t>62</w:t>
        </w:r>
        <w:r>
          <w:rPr>
            <w:noProof/>
            <w:webHidden/>
          </w:rPr>
          <w:fldChar w:fldCharType="end"/>
        </w:r>
      </w:hyperlink>
    </w:p>
    <w:p w14:paraId="6AFFE161" w14:textId="6EAA5820"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35" w:history="1">
        <w:r w:rsidRPr="00FC20FD">
          <w:rPr>
            <w:rStyle w:val="Hyperlink"/>
            <w:noProof/>
          </w:rPr>
          <w:t>Figure 8.6: Strategist decision cards for round 2 (dashboard)</w:t>
        </w:r>
        <w:r>
          <w:rPr>
            <w:noProof/>
            <w:webHidden/>
          </w:rPr>
          <w:tab/>
        </w:r>
        <w:r>
          <w:rPr>
            <w:noProof/>
            <w:webHidden/>
          </w:rPr>
          <w:fldChar w:fldCharType="begin"/>
        </w:r>
        <w:r>
          <w:rPr>
            <w:noProof/>
            <w:webHidden/>
          </w:rPr>
          <w:instrText xml:space="preserve"> PAGEREF _Toc242915635 \h </w:instrText>
        </w:r>
        <w:r>
          <w:rPr>
            <w:noProof/>
            <w:webHidden/>
          </w:rPr>
        </w:r>
        <w:r>
          <w:rPr>
            <w:noProof/>
            <w:webHidden/>
          </w:rPr>
          <w:fldChar w:fldCharType="separate"/>
        </w:r>
        <w:r>
          <w:rPr>
            <w:noProof/>
            <w:webHidden/>
          </w:rPr>
          <w:t>64</w:t>
        </w:r>
        <w:r>
          <w:rPr>
            <w:noProof/>
            <w:webHidden/>
          </w:rPr>
          <w:fldChar w:fldCharType="end"/>
        </w:r>
      </w:hyperlink>
    </w:p>
    <w:p w14:paraId="75763EB8" w14:textId="6106EA02"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36" w:history="1">
        <w:r w:rsidRPr="00FC20FD">
          <w:rPr>
            <w:rStyle w:val="Hyperlink"/>
            <w:noProof/>
          </w:rPr>
          <w:t>Figure 8.7: Mean absolute SHAP values of the ten most important features of each classifier, round 5</w:t>
        </w:r>
        <w:r>
          <w:rPr>
            <w:noProof/>
            <w:webHidden/>
          </w:rPr>
          <w:tab/>
        </w:r>
        <w:r>
          <w:rPr>
            <w:noProof/>
            <w:webHidden/>
          </w:rPr>
          <w:fldChar w:fldCharType="begin"/>
        </w:r>
        <w:r>
          <w:rPr>
            <w:noProof/>
            <w:webHidden/>
          </w:rPr>
          <w:instrText xml:space="preserve"> PAGEREF _Toc242915636 \h </w:instrText>
        </w:r>
        <w:r>
          <w:rPr>
            <w:noProof/>
            <w:webHidden/>
          </w:rPr>
        </w:r>
        <w:r>
          <w:rPr>
            <w:noProof/>
            <w:webHidden/>
          </w:rPr>
          <w:fldChar w:fldCharType="separate"/>
        </w:r>
        <w:r>
          <w:rPr>
            <w:noProof/>
            <w:webHidden/>
          </w:rPr>
          <w:t>65</w:t>
        </w:r>
        <w:r>
          <w:rPr>
            <w:noProof/>
            <w:webHidden/>
          </w:rPr>
          <w:fldChar w:fldCharType="end"/>
        </w:r>
      </w:hyperlink>
    </w:p>
    <w:p w14:paraId="54511C0B" w14:textId="44B11256"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37" w:history="1">
        <w:r w:rsidRPr="00FC20FD">
          <w:rPr>
            <w:rStyle w:val="Hyperlink"/>
            <w:noProof/>
          </w:rPr>
          <w:t>Figure 8.8: False-alert rate on legitimate accounts by trader type</w:t>
        </w:r>
        <w:r>
          <w:rPr>
            <w:noProof/>
            <w:webHidden/>
          </w:rPr>
          <w:tab/>
        </w:r>
        <w:r>
          <w:rPr>
            <w:noProof/>
            <w:webHidden/>
          </w:rPr>
          <w:fldChar w:fldCharType="begin"/>
        </w:r>
        <w:r>
          <w:rPr>
            <w:noProof/>
            <w:webHidden/>
          </w:rPr>
          <w:instrText xml:space="preserve"> PAGEREF _Toc242915637 \h </w:instrText>
        </w:r>
        <w:r>
          <w:rPr>
            <w:noProof/>
            <w:webHidden/>
          </w:rPr>
        </w:r>
        <w:r>
          <w:rPr>
            <w:noProof/>
            <w:webHidden/>
          </w:rPr>
          <w:fldChar w:fldCharType="separate"/>
        </w:r>
        <w:r>
          <w:rPr>
            <w:noProof/>
            <w:webHidden/>
          </w:rPr>
          <w:t>66</w:t>
        </w:r>
        <w:r>
          <w:rPr>
            <w:noProof/>
            <w:webHidden/>
          </w:rPr>
          <w:fldChar w:fldCharType="end"/>
        </w:r>
      </w:hyperlink>
    </w:p>
    <w:p w14:paraId="46ADADEF" w14:textId="5B44B3C2"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38" w:history="1">
        <w:r w:rsidRPr="00FC20FD">
          <w:rPr>
            <w:rStyle w:val="Hyperlink"/>
            <w:noProof/>
          </w:rPr>
          <w:t>Figure 8.9: Trader Isolation Forest against any manipulation (left); frozen-detector detection delay (right)</w:t>
        </w:r>
        <w:r>
          <w:rPr>
            <w:noProof/>
            <w:webHidden/>
          </w:rPr>
          <w:tab/>
        </w:r>
        <w:r>
          <w:rPr>
            <w:noProof/>
            <w:webHidden/>
          </w:rPr>
          <w:fldChar w:fldCharType="begin"/>
        </w:r>
        <w:r>
          <w:rPr>
            <w:noProof/>
            <w:webHidden/>
          </w:rPr>
          <w:instrText xml:space="preserve"> PAGEREF _Toc242915638 \h </w:instrText>
        </w:r>
        <w:r>
          <w:rPr>
            <w:noProof/>
            <w:webHidden/>
          </w:rPr>
        </w:r>
        <w:r>
          <w:rPr>
            <w:noProof/>
            <w:webHidden/>
          </w:rPr>
          <w:fldChar w:fldCharType="separate"/>
        </w:r>
        <w:r>
          <w:rPr>
            <w:noProof/>
            <w:webHidden/>
          </w:rPr>
          <w:t>67</w:t>
        </w:r>
        <w:r>
          <w:rPr>
            <w:noProof/>
            <w:webHidden/>
          </w:rPr>
          <w:fldChar w:fldCharType="end"/>
        </w:r>
      </w:hyperlink>
    </w:p>
    <w:p w14:paraId="0FF67ECC" w14:textId="2344BBA4"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39" w:history="1">
        <w:r w:rsidRPr="00FC20FD">
          <w:rPr>
            <w:rStyle w:val="Hyperlink"/>
            <w:noProof/>
          </w:rPr>
          <w:t>Figure 8.10: Tokens per LLM call in the run (strategist calls, case notes and chat questions)</w:t>
        </w:r>
        <w:r>
          <w:rPr>
            <w:noProof/>
            <w:webHidden/>
          </w:rPr>
          <w:tab/>
        </w:r>
        <w:r>
          <w:rPr>
            <w:noProof/>
            <w:webHidden/>
          </w:rPr>
          <w:fldChar w:fldCharType="begin"/>
        </w:r>
        <w:r>
          <w:rPr>
            <w:noProof/>
            <w:webHidden/>
          </w:rPr>
          <w:instrText xml:space="preserve"> PAGEREF _Toc242915639 \h </w:instrText>
        </w:r>
        <w:r>
          <w:rPr>
            <w:noProof/>
            <w:webHidden/>
          </w:rPr>
        </w:r>
        <w:r>
          <w:rPr>
            <w:noProof/>
            <w:webHidden/>
          </w:rPr>
          <w:fldChar w:fldCharType="separate"/>
        </w:r>
        <w:r>
          <w:rPr>
            <w:noProof/>
            <w:webHidden/>
          </w:rPr>
          <w:t>68</w:t>
        </w:r>
        <w:r>
          <w:rPr>
            <w:noProof/>
            <w:webHidden/>
          </w:rPr>
          <w:fldChar w:fldCharType="end"/>
        </w:r>
      </w:hyperlink>
    </w:p>
    <w:p w14:paraId="7E6B0AD5" w14:textId="7451C6F2"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40" w:history="1">
        <w:r w:rsidRPr="00FC20FD">
          <w:rPr>
            <w:rStyle w:val="Hyperlink"/>
            <w:noProof/>
          </w:rPr>
          <w:t>Figure 8.11: An analyst-chat answer that cites real numbers but mislabels them as frozen-detector recall</w:t>
        </w:r>
        <w:r>
          <w:rPr>
            <w:noProof/>
            <w:webHidden/>
          </w:rPr>
          <w:tab/>
        </w:r>
        <w:r>
          <w:rPr>
            <w:noProof/>
            <w:webHidden/>
          </w:rPr>
          <w:fldChar w:fldCharType="begin"/>
        </w:r>
        <w:r>
          <w:rPr>
            <w:noProof/>
            <w:webHidden/>
          </w:rPr>
          <w:instrText xml:space="preserve"> PAGEREF _Toc242915640 \h </w:instrText>
        </w:r>
        <w:r>
          <w:rPr>
            <w:noProof/>
            <w:webHidden/>
          </w:rPr>
        </w:r>
        <w:r>
          <w:rPr>
            <w:noProof/>
            <w:webHidden/>
          </w:rPr>
          <w:fldChar w:fldCharType="separate"/>
        </w:r>
        <w:r>
          <w:rPr>
            <w:noProof/>
            <w:webHidden/>
          </w:rPr>
          <w:t>69</w:t>
        </w:r>
        <w:r>
          <w:rPr>
            <w:noProof/>
            <w:webHidden/>
          </w:rPr>
          <w:fldChar w:fldCharType="end"/>
        </w:r>
      </w:hyperlink>
    </w:p>
    <w:p w14:paraId="32536DAB" w14:textId="6B8B8C74" w:rsidR="00007D1A" w:rsidRDefault="00C76D09">
      <w:pPr>
        <w:spacing w:line="276" w:lineRule="auto"/>
      </w:pPr>
      <w:r>
        <w:fldChar w:fldCharType="end"/>
      </w:r>
      <w:r>
        <w:br w:type="page"/>
      </w:r>
    </w:p>
    <w:p w14:paraId="45A30DDD" w14:textId="77777777" w:rsidR="00007D1A" w:rsidRDefault="00C76D09">
      <w:pPr>
        <w:pStyle w:val="Heading1"/>
      </w:pPr>
      <w:bookmarkStart w:id="3" w:name="_Toc242915514"/>
      <w:r>
        <w:rPr>
          <w:sz w:val="28"/>
        </w:rPr>
        <w:lastRenderedPageBreak/>
        <w:t>LIST OF TABLES</w:t>
      </w:r>
      <w:bookmarkEnd w:id="3"/>
    </w:p>
    <w:p w14:paraId="5A8BC46A" w14:textId="367A9CCA" w:rsidR="007B34F0" w:rsidRDefault="00C76D09">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r>
        <w:fldChar w:fldCharType="begin"/>
      </w:r>
      <w:r>
        <w:instrText xml:space="preserve"> TOC \h \z \t "Table Caption,1" </w:instrText>
      </w:r>
      <w:r>
        <w:fldChar w:fldCharType="separate"/>
      </w:r>
      <w:hyperlink w:anchor="_Toc242915641" w:history="1">
        <w:r w:rsidR="007B34F0" w:rsidRPr="0082079D">
          <w:rPr>
            <w:rStyle w:val="Hyperlink"/>
            <w:noProof/>
          </w:rPr>
          <w:t>Table 2.1: Enforcement cases used to design the manipulation personas</w:t>
        </w:r>
        <w:r w:rsidR="007B34F0">
          <w:rPr>
            <w:noProof/>
            <w:webHidden/>
          </w:rPr>
          <w:tab/>
        </w:r>
        <w:r w:rsidR="007B34F0">
          <w:rPr>
            <w:noProof/>
            <w:webHidden/>
          </w:rPr>
          <w:fldChar w:fldCharType="begin"/>
        </w:r>
        <w:r w:rsidR="007B34F0">
          <w:rPr>
            <w:noProof/>
            <w:webHidden/>
          </w:rPr>
          <w:instrText xml:space="preserve"> PAGEREF _Toc242915641 \h </w:instrText>
        </w:r>
        <w:r w:rsidR="007B34F0">
          <w:rPr>
            <w:noProof/>
            <w:webHidden/>
          </w:rPr>
        </w:r>
        <w:r w:rsidR="007B34F0">
          <w:rPr>
            <w:noProof/>
            <w:webHidden/>
          </w:rPr>
          <w:fldChar w:fldCharType="separate"/>
        </w:r>
        <w:r w:rsidR="007B34F0">
          <w:rPr>
            <w:noProof/>
            <w:webHidden/>
          </w:rPr>
          <w:t>7</w:t>
        </w:r>
        <w:r w:rsidR="007B34F0">
          <w:rPr>
            <w:noProof/>
            <w:webHidden/>
          </w:rPr>
          <w:fldChar w:fldCharType="end"/>
        </w:r>
      </w:hyperlink>
    </w:p>
    <w:p w14:paraId="3EFAF7D7" w14:textId="0D1568F0"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42" w:history="1">
        <w:r w:rsidRPr="0082079D">
          <w:rPr>
            <w:rStyle w:val="Hyperlink"/>
            <w:noProof/>
          </w:rPr>
          <w:t>Table 2.2: Comparison of manipulation detection approaches</w:t>
        </w:r>
        <w:r>
          <w:rPr>
            <w:noProof/>
            <w:webHidden/>
          </w:rPr>
          <w:tab/>
        </w:r>
        <w:r>
          <w:rPr>
            <w:noProof/>
            <w:webHidden/>
          </w:rPr>
          <w:fldChar w:fldCharType="begin"/>
        </w:r>
        <w:r>
          <w:rPr>
            <w:noProof/>
            <w:webHidden/>
          </w:rPr>
          <w:instrText xml:space="preserve"> PAGEREF _Toc242915642 \h </w:instrText>
        </w:r>
        <w:r>
          <w:rPr>
            <w:noProof/>
            <w:webHidden/>
          </w:rPr>
        </w:r>
        <w:r>
          <w:rPr>
            <w:noProof/>
            <w:webHidden/>
          </w:rPr>
          <w:fldChar w:fldCharType="separate"/>
        </w:r>
        <w:r>
          <w:rPr>
            <w:noProof/>
            <w:webHidden/>
          </w:rPr>
          <w:t>9</w:t>
        </w:r>
        <w:r>
          <w:rPr>
            <w:noProof/>
            <w:webHidden/>
          </w:rPr>
          <w:fldChar w:fldCharType="end"/>
        </w:r>
      </w:hyperlink>
    </w:p>
    <w:p w14:paraId="3D02CB12" w14:textId="5F39A5DA"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43" w:history="1">
        <w:r w:rsidRPr="0082079D">
          <w:rPr>
            <w:rStyle w:val="Hyperlink"/>
            <w:noProof/>
          </w:rPr>
          <w:t>Table 3.1: Functional requirements and implementation status</w:t>
        </w:r>
        <w:r>
          <w:rPr>
            <w:noProof/>
            <w:webHidden/>
          </w:rPr>
          <w:tab/>
        </w:r>
        <w:r>
          <w:rPr>
            <w:noProof/>
            <w:webHidden/>
          </w:rPr>
          <w:fldChar w:fldCharType="begin"/>
        </w:r>
        <w:r>
          <w:rPr>
            <w:noProof/>
            <w:webHidden/>
          </w:rPr>
          <w:instrText xml:space="preserve"> PAGEREF _Toc242915643 \h </w:instrText>
        </w:r>
        <w:r>
          <w:rPr>
            <w:noProof/>
            <w:webHidden/>
          </w:rPr>
        </w:r>
        <w:r>
          <w:rPr>
            <w:noProof/>
            <w:webHidden/>
          </w:rPr>
          <w:fldChar w:fldCharType="separate"/>
        </w:r>
        <w:r>
          <w:rPr>
            <w:noProof/>
            <w:webHidden/>
          </w:rPr>
          <w:t>11</w:t>
        </w:r>
        <w:r>
          <w:rPr>
            <w:noProof/>
            <w:webHidden/>
          </w:rPr>
          <w:fldChar w:fldCharType="end"/>
        </w:r>
      </w:hyperlink>
    </w:p>
    <w:p w14:paraId="2F3554D2" w14:textId="2E097F2C"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44" w:history="1">
        <w:r w:rsidRPr="0082079D">
          <w:rPr>
            <w:rStyle w:val="Hyperlink"/>
            <w:noProof/>
          </w:rPr>
          <w:t>Table 3.2: Key non-functional requirements</w:t>
        </w:r>
        <w:r>
          <w:rPr>
            <w:noProof/>
            <w:webHidden/>
          </w:rPr>
          <w:tab/>
        </w:r>
        <w:r>
          <w:rPr>
            <w:noProof/>
            <w:webHidden/>
          </w:rPr>
          <w:fldChar w:fldCharType="begin"/>
        </w:r>
        <w:r>
          <w:rPr>
            <w:noProof/>
            <w:webHidden/>
          </w:rPr>
          <w:instrText xml:space="preserve"> PAGEREF _Toc242915644 \h </w:instrText>
        </w:r>
        <w:r>
          <w:rPr>
            <w:noProof/>
            <w:webHidden/>
          </w:rPr>
        </w:r>
        <w:r>
          <w:rPr>
            <w:noProof/>
            <w:webHidden/>
          </w:rPr>
          <w:fldChar w:fldCharType="separate"/>
        </w:r>
        <w:r>
          <w:rPr>
            <w:noProof/>
            <w:webHidden/>
          </w:rPr>
          <w:t>12</w:t>
        </w:r>
        <w:r>
          <w:rPr>
            <w:noProof/>
            <w:webHidden/>
          </w:rPr>
          <w:fldChar w:fldCharType="end"/>
        </w:r>
      </w:hyperlink>
    </w:p>
    <w:p w14:paraId="2C03C99E" w14:textId="3926C345"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45" w:history="1">
        <w:r w:rsidRPr="0082079D">
          <w:rPr>
            <w:rStyle w:val="Hyperlink"/>
            <w:noProof/>
          </w:rPr>
          <w:t>Table 3.3: Principal use cases</w:t>
        </w:r>
        <w:r>
          <w:rPr>
            <w:noProof/>
            <w:webHidden/>
          </w:rPr>
          <w:tab/>
        </w:r>
        <w:r>
          <w:rPr>
            <w:noProof/>
            <w:webHidden/>
          </w:rPr>
          <w:fldChar w:fldCharType="begin"/>
        </w:r>
        <w:r>
          <w:rPr>
            <w:noProof/>
            <w:webHidden/>
          </w:rPr>
          <w:instrText xml:space="preserve"> PAGEREF _Toc242915645 \h </w:instrText>
        </w:r>
        <w:r>
          <w:rPr>
            <w:noProof/>
            <w:webHidden/>
          </w:rPr>
        </w:r>
        <w:r>
          <w:rPr>
            <w:noProof/>
            <w:webHidden/>
          </w:rPr>
          <w:fldChar w:fldCharType="separate"/>
        </w:r>
        <w:r>
          <w:rPr>
            <w:noProof/>
            <w:webHidden/>
          </w:rPr>
          <w:t>13</w:t>
        </w:r>
        <w:r>
          <w:rPr>
            <w:noProof/>
            <w:webHidden/>
          </w:rPr>
          <w:fldChar w:fldCharType="end"/>
        </w:r>
      </w:hyperlink>
    </w:p>
    <w:p w14:paraId="285A7742" w14:textId="5E08421E"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46" w:history="1">
        <w:r w:rsidRPr="0082079D">
          <w:rPr>
            <w:rStyle w:val="Hyperlink"/>
            <w:noProof/>
          </w:rPr>
          <w:t>Table 3.4: Development and execution environment</w:t>
        </w:r>
        <w:r>
          <w:rPr>
            <w:noProof/>
            <w:webHidden/>
          </w:rPr>
          <w:tab/>
        </w:r>
        <w:r>
          <w:rPr>
            <w:noProof/>
            <w:webHidden/>
          </w:rPr>
          <w:fldChar w:fldCharType="begin"/>
        </w:r>
        <w:r>
          <w:rPr>
            <w:noProof/>
            <w:webHidden/>
          </w:rPr>
          <w:instrText xml:space="preserve"> PAGEREF _Toc242915646 \h </w:instrText>
        </w:r>
        <w:r>
          <w:rPr>
            <w:noProof/>
            <w:webHidden/>
          </w:rPr>
        </w:r>
        <w:r>
          <w:rPr>
            <w:noProof/>
            <w:webHidden/>
          </w:rPr>
          <w:fldChar w:fldCharType="separate"/>
        </w:r>
        <w:r>
          <w:rPr>
            <w:noProof/>
            <w:webHidden/>
          </w:rPr>
          <w:t>13</w:t>
        </w:r>
        <w:r>
          <w:rPr>
            <w:noProof/>
            <w:webHidden/>
          </w:rPr>
          <w:fldChar w:fldCharType="end"/>
        </w:r>
      </w:hyperlink>
    </w:p>
    <w:p w14:paraId="319DF60B" w14:textId="2E79D14F"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47" w:history="1">
        <w:r w:rsidRPr="0082079D">
          <w:rPr>
            <w:rStyle w:val="Hyperlink"/>
            <w:noProof/>
          </w:rPr>
          <w:t>Table 4.1: Modules and their source packages</w:t>
        </w:r>
        <w:r>
          <w:rPr>
            <w:noProof/>
            <w:webHidden/>
          </w:rPr>
          <w:tab/>
        </w:r>
        <w:r>
          <w:rPr>
            <w:noProof/>
            <w:webHidden/>
          </w:rPr>
          <w:fldChar w:fldCharType="begin"/>
        </w:r>
        <w:r>
          <w:rPr>
            <w:noProof/>
            <w:webHidden/>
          </w:rPr>
          <w:instrText xml:space="preserve"> PAGEREF _Toc242915647 \h </w:instrText>
        </w:r>
        <w:r>
          <w:rPr>
            <w:noProof/>
            <w:webHidden/>
          </w:rPr>
        </w:r>
        <w:r>
          <w:rPr>
            <w:noProof/>
            <w:webHidden/>
          </w:rPr>
          <w:fldChar w:fldCharType="separate"/>
        </w:r>
        <w:r>
          <w:rPr>
            <w:noProof/>
            <w:webHidden/>
          </w:rPr>
          <w:t>16</w:t>
        </w:r>
        <w:r>
          <w:rPr>
            <w:noProof/>
            <w:webHidden/>
          </w:rPr>
          <w:fldChar w:fldCharType="end"/>
        </w:r>
      </w:hyperlink>
    </w:p>
    <w:p w14:paraId="13F4E063" w14:textId="76122C7F"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48" w:history="1">
        <w:r w:rsidRPr="0082079D">
          <w:rPr>
            <w:rStyle w:val="Hyperlink"/>
            <w:noProof/>
          </w:rPr>
          <w:t>Table 4.2: Core data schemas</w:t>
        </w:r>
        <w:r>
          <w:rPr>
            <w:noProof/>
            <w:webHidden/>
          </w:rPr>
          <w:tab/>
        </w:r>
        <w:r>
          <w:rPr>
            <w:noProof/>
            <w:webHidden/>
          </w:rPr>
          <w:fldChar w:fldCharType="begin"/>
        </w:r>
        <w:r>
          <w:rPr>
            <w:noProof/>
            <w:webHidden/>
          </w:rPr>
          <w:instrText xml:space="preserve"> PAGEREF _Toc242915648 \h </w:instrText>
        </w:r>
        <w:r>
          <w:rPr>
            <w:noProof/>
            <w:webHidden/>
          </w:rPr>
        </w:r>
        <w:r>
          <w:rPr>
            <w:noProof/>
            <w:webHidden/>
          </w:rPr>
          <w:fldChar w:fldCharType="separate"/>
        </w:r>
        <w:r>
          <w:rPr>
            <w:noProof/>
            <w:webHidden/>
          </w:rPr>
          <w:t>16</w:t>
        </w:r>
        <w:r>
          <w:rPr>
            <w:noProof/>
            <w:webHidden/>
          </w:rPr>
          <w:fldChar w:fldCharType="end"/>
        </w:r>
      </w:hyperlink>
    </w:p>
    <w:p w14:paraId="3450E805" w14:textId="2796A769"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49" w:history="1">
        <w:r w:rsidRPr="0082079D">
          <w:rPr>
            <w:rStyle w:val="Hyperlink"/>
            <w:noProof/>
          </w:rPr>
          <w:t>Table 4.3: Design decisions and their rationale</w:t>
        </w:r>
        <w:r>
          <w:rPr>
            <w:noProof/>
            <w:webHidden/>
          </w:rPr>
          <w:tab/>
        </w:r>
        <w:r>
          <w:rPr>
            <w:noProof/>
            <w:webHidden/>
          </w:rPr>
          <w:fldChar w:fldCharType="begin"/>
        </w:r>
        <w:r>
          <w:rPr>
            <w:noProof/>
            <w:webHidden/>
          </w:rPr>
          <w:instrText xml:space="preserve"> PAGEREF _Toc242915649 \h </w:instrText>
        </w:r>
        <w:r>
          <w:rPr>
            <w:noProof/>
            <w:webHidden/>
          </w:rPr>
        </w:r>
        <w:r>
          <w:rPr>
            <w:noProof/>
            <w:webHidden/>
          </w:rPr>
          <w:fldChar w:fldCharType="separate"/>
        </w:r>
        <w:r>
          <w:rPr>
            <w:noProof/>
            <w:webHidden/>
          </w:rPr>
          <w:t>19</w:t>
        </w:r>
        <w:r>
          <w:rPr>
            <w:noProof/>
            <w:webHidden/>
          </w:rPr>
          <w:fldChar w:fldCharType="end"/>
        </w:r>
      </w:hyperlink>
    </w:p>
    <w:p w14:paraId="1EE1C82F" w14:textId="15646D7A"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50" w:history="1">
        <w:r w:rsidRPr="0082079D">
          <w:rPr>
            <w:rStyle w:val="Hyperlink"/>
            <w:noProof/>
          </w:rPr>
          <w:t>Table 5.1: Calibration constants per commodity</w:t>
        </w:r>
        <w:r>
          <w:rPr>
            <w:noProof/>
            <w:webHidden/>
          </w:rPr>
          <w:tab/>
        </w:r>
        <w:r>
          <w:rPr>
            <w:noProof/>
            <w:webHidden/>
          </w:rPr>
          <w:fldChar w:fldCharType="begin"/>
        </w:r>
        <w:r>
          <w:rPr>
            <w:noProof/>
            <w:webHidden/>
          </w:rPr>
          <w:instrText xml:space="preserve"> PAGEREF _Toc242915650 \h </w:instrText>
        </w:r>
        <w:r>
          <w:rPr>
            <w:noProof/>
            <w:webHidden/>
          </w:rPr>
        </w:r>
        <w:r>
          <w:rPr>
            <w:noProof/>
            <w:webHidden/>
          </w:rPr>
          <w:fldChar w:fldCharType="separate"/>
        </w:r>
        <w:r>
          <w:rPr>
            <w:noProof/>
            <w:webHidden/>
          </w:rPr>
          <w:t>22</w:t>
        </w:r>
        <w:r>
          <w:rPr>
            <w:noProof/>
            <w:webHidden/>
          </w:rPr>
          <w:fldChar w:fldCharType="end"/>
        </w:r>
      </w:hyperlink>
    </w:p>
    <w:p w14:paraId="56C967AC" w14:textId="56201851"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51" w:history="1">
        <w:r w:rsidRPr="0082079D">
          <w:rPr>
            <w:rStyle w:val="Hyperlink"/>
            <w:noProof/>
          </w:rPr>
          <w:t>Table 5.2: Legitimate agent population per market</w:t>
        </w:r>
        <w:r>
          <w:rPr>
            <w:noProof/>
            <w:webHidden/>
          </w:rPr>
          <w:tab/>
        </w:r>
        <w:r>
          <w:rPr>
            <w:noProof/>
            <w:webHidden/>
          </w:rPr>
          <w:fldChar w:fldCharType="begin"/>
        </w:r>
        <w:r>
          <w:rPr>
            <w:noProof/>
            <w:webHidden/>
          </w:rPr>
          <w:instrText xml:space="preserve"> PAGEREF _Toc242915651 \h </w:instrText>
        </w:r>
        <w:r>
          <w:rPr>
            <w:noProof/>
            <w:webHidden/>
          </w:rPr>
        </w:r>
        <w:r>
          <w:rPr>
            <w:noProof/>
            <w:webHidden/>
          </w:rPr>
          <w:fldChar w:fldCharType="separate"/>
        </w:r>
        <w:r>
          <w:rPr>
            <w:noProof/>
            <w:webHidden/>
          </w:rPr>
          <w:t>22</w:t>
        </w:r>
        <w:r>
          <w:rPr>
            <w:noProof/>
            <w:webHidden/>
          </w:rPr>
          <w:fldChar w:fldCharType="end"/>
        </w:r>
      </w:hyperlink>
    </w:p>
    <w:p w14:paraId="079B1EF5" w14:textId="64E27DFF"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52" w:history="1">
        <w:r w:rsidRPr="0082079D">
          <w:rPr>
            <w:rStyle w:val="Hyperlink"/>
            <w:noProof/>
          </w:rPr>
          <w:t>Table 5.3: Spoofing knobs (baseline value and strategist bounds)</w:t>
        </w:r>
        <w:r>
          <w:rPr>
            <w:noProof/>
            <w:webHidden/>
          </w:rPr>
          <w:tab/>
        </w:r>
        <w:r>
          <w:rPr>
            <w:noProof/>
            <w:webHidden/>
          </w:rPr>
          <w:fldChar w:fldCharType="begin"/>
        </w:r>
        <w:r>
          <w:rPr>
            <w:noProof/>
            <w:webHidden/>
          </w:rPr>
          <w:instrText xml:space="preserve"> PAGEREF _Toc242915652 \h </w:instrText>
        </w:r>
        <w:r>
          <w:rPr>
            <w:noProof/>
            <w:webHidden/>
          </w:rPr>
        </w:r>
        <w:r>
          <w:rPr>
            <w:noProof/>
            <w:webHidden/>
          </w:rPr>
          <w:fldChar w:fldCharType="separate"/>
        </w:r>
        <w:r>
          <w:rPr>
            <w:noProof/>
            <w:webHidden/>
          </w:rPr>
          <w:t>25</w:t>
        </w:r>
        <w:r>
          <w:rPr>
            <w:noProof/>
            <w:webHidden/>
          </w:rPr>
          <w:fldChar w:fldCharType="end"/>
        </w:r>
      </w:hyperlink>
    </w:p>
    <w:p w14:paraId="64FF5EF0" w14:textId="45957087"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53" w:history="1">
        <w:r w:rsidRPr="0082079D">
          <w:rPr>
            <w:rStyle w:val="Hyperlink"/>
            <w:noProof/>
          </w:rPr>
          <w:t>Table 5.4: Layering knobs (baseline value and strategist bounds)</w:t>
        </w:r>
        <w:r>
          <w:rPr>
            <w:noProof/>
            <w:webHidden/>
          </w:rPr>
          <w:tab/>
        </w:r>
        <w:r>
          <w:rPr>
            <w:noProof/>
            <w:webHidden/>
          </w:rPr>
          <w:fldChar w:fldCharType="begin"/>
        </w:r>
        <w:r>
          <w:rPr>
            <w:noProof/>
            <w:webHidden/>
          </w:rPr>
          <w:instrText xml:space="preserve"> PAGEREF _Toc242915653 \h </w:instrText>
        </w:r>
        <w:r>
          <w:rPr>
            <w:noProof/>
            <w:webHidden/>
          </w:rPr>
        </w:r>
        <w:r>
          <w:rPr>
            <w:noProof/>
            <w:webHidden/>
          </w:rPr>
          <w:fldChar w:fldCharType="separate"/>
        </w:r>
        <w:r>
          <w:rPr>
            <w:noProof/>
            <w:webHidden/>
          </w:rPr>
          <w:t>26</w:t>
        </w:r>
        <w:r>
          <w:rPr>
            <w:noProof/>
            <w:webHidden/>
          </w:rPr>
          <w:fldChar w:fldCharType="end"/>
        </w:r>
      </w:hyperlink>
    </w:p>
    <w:p w14:paraId="33EA1766" w14:textId="65C83CEB"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54" w:history="1">
        <w:r w:rsidRPr="0082079D">
          <w:rPr>
            <w:rStyle w:val="Hyperlink"/>
            <w:noProof/>
          </w:rPr>
          <w:t>Table 5.5: Wash trading knobs (baseline value and strategist bounds)</w:t>
        </w:r>
        <w:r>
          <w:rPr>
            <w:noProof/>
            <w:webHidden/>
          </w:rPr>
          <w:tab/>
        </w:r>
        <w:r>
          <w:rPr>
            <w:noProof/>
            <w:webHidden/>
          </w:rPr>
          <w:fldChar w:fldCharType="begin"/>
        </w:r>
        <w:r>
          <w:rPr>
            <w:noProof/>
            <w:webHidden/>
          </w:rPr>
          <w:instrText xml:space="preserve"> PAGEREF _Toc242915654 \h </w:instrText>
        </w:r>
        <w:r>
          <w:rPr>
            <w:noProof/>
            <w:webHidden/>
          </w:rPr>
        </w:r>
        <w:r>
          <w:rPr>
            <w:noProof/>
            <w:webHidden/>
          </w:rPr>
          <w:fldChar w:fldCharType="separate"/>
        </w:r>
        <w:r>
          <w:rPr>
            <w:noProof/>
            <w:webHidden/>
          </w:rPr>
          <w:t>26</w:t>
        </w:r>
        <w:r>
          <w:rPr>
            <w:noProof/>
            <w:webHidden/>
          </w:rPr>
          <w:fldChar w:fldCharType="end"/>
        </w:r>
      </w:hyperlink>
    </w:p>
    <w:p w14:paraId="36906159" w14:textId="22463EC3"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55" w:history="1">
        <w:r w:rsidRPr="0082079D">
          <w:rPr>
            <w:rStyle w:val="Hyperlink"/>
            <w:noProof/>
          </w:rPr>
          <w:t>Table 5.6: Pump-and-dump knobs (baseline value and strategist bounds)</w:t>
        </w:r>
        <w:r>
          <w:rPr>
            <w:noProof/>
            <w:webHidden/>
          </w:rPr>
          <w:tab/>
        </w:r>
        <w:r>
          <w:rPr>
            <w:noProof/>
            <w:webHidden/>
          </w:rPr>
          <w:fldChar w:fldCharType="begin"/>
        </w:r>
        <w:r>
          <w:rPr>
            <w:noProof/>
            <w:webHidden/>
          </w:rPr>
          <w:instrText xml:space="preserve"> PAGEREF _Toc242915655 \h </w:instrText>
        </w:r>
        <w:r>
          <w:rPr>
            <w:noProof/>
            <w:webHidden/>
          </w:rPr>
        </w:r>
        <w:r>
          <w:rPr>
            <w:noProof/>
            <w:webHidden/>
          </w:rPr>
          <w:fldChar w:fldCharType="separate"/>
        </w:r>
        <w:r>
          <w:rPr>
            <w:noProof/>
            <w:webHidden/>
          </w:rPr>
          <w:t>27</w:t>
        </w:r>
        <w:r>
          <w:rPr>
            <w:noProof/>
            <w:webHidden/>
          </w:rPr>
          <w:fldChar w:fldCharType="end"/>
        </w:r>
      </w:hyperlink>
    </w:p>
    <w:p w14:paraId="5BF35D23" w14:textId="3DB20C46"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56" w:history="1">
        <w:r w:rsidRPr="0082079D">
          <w:rPr>
            <w:rStyle w:val="Hyperlink"/>
            <w:noProof/>
          </w:rPr>
          <w:t>Table 5.7: Median account-window feature values by account type (crude oil, development measurement)</w:t>
        </w:r>
        <w:r>
          <w:rPr>
            <w:noProof/>
            <w:webHidden/>
          </w:rPr>
          <w:tab/>
        </w:r>
        <w:r>
          <w:rPr>
            <w:noProof/>
            <w:webHidden/>
          </w:rPr>
          <w:fldChar w:fldCharType="begin"/>
        </w:r>
        <w:r>
          <w:rPr>
            <w:noProof/>
            <w:webHidden/>
          </w:rPr>
          <w:instrText xml:space="preserve"> PAGEREF _Toc242915656 \h </w:instrText>
        </w:r>
        <w:r>
          <w:rPr>
            <w:noProof/>
            <w:webHidden/>
          </w:rPr>
        </w:r>
        <w:r>
          <w:rPr>
            <w:noProof/>
            <w:webHidden/>
          </w:rPr>
          <w:fldChar w:fldCharType="separate"/>
        </w:r>
        <w:r>
          <w:rPr>
            <w:noProof/>
            <w:webHidden/>
          </w:rPr>
          <w:t>28</w:t>
        </w:r>
        <w:r>
          <w:rPr>
            <w:noProof/>
            <w:webHidden/>
          </w:rPr>
          <w:fldChar w:fldCharType="end"/>
        </w:r>
      </w:hyperlink>
    </w:p>
    <w:p w14:paraId="2248DE56" w14:textId="3FD5BEBE"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57" w:history="1">
        <w:r w:rsidRPr="0082079D">
          <w:rPr>
            <w:rStyle w:val="Hyperlink"/>
            <w:noProof/>
          </w:rPr>
          <w:t>Table 5.8: Stylized facts of 60-tick returns, round 0 test market</w:t>
        </w:r>
        <w:r>
          <w:rPr>
            <w:noProof/>
            <w:webHidden/>
          </w:rPr>
          <w:tab/>
        </w:r>
        <w:r>
          <w:rPr>
            <w:noProof/>
            <w:webHidden/>
          </w:rPr>
          <w:fldChar w:fldCharType="begin"/>
        </w:r>
        <w:r>
          <w:rPr>
            <w:noProof/>
            <w:webHidden/>
          </w:rPr>
          <w:instrText xml:space="preserve"> PAGEREF _Toc242915657 \h </w:instrText>
        </w:r>
        <w:r>
          <w:rPr>
            <w:noProof/>
            <w:webHidden/>
          </w:rPr>
        </w:r>
        <w:r>
          <w:rPr>
            <w:noProof/>
            <w:webHidden/>
          </w:rPr>
          <w:fldChar w:fldCharType="separate"/>
        </w:r>
        <w:r>
          <w:rPr>
            <w:noProof/>
            <w:webHidden/>
          </w:rPr>
          <w:t>29</w:t>
        </w:r>
        <w:r>
          <w:rPr>
            <w:noProof/>
            <w:webHidden/>
          </w:rPr>
          <w:fldChar w:fldCharType="end"/>
        </w:r>
      </w:hyperlink>
    </w:p>
    <w:p w14:paraId="60863BD1" w14:textId="46500C2B"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58" w:history="1">
        <w:r w:rsidRPr="0082079D">
          <w:rPr>
            <w:rStyle w:val="Hyperlink"/>
            <w:noProof/>
          </w:rPr>
          <w:t>Table 6.1: Feature catalogue</w:t>
        </w:r>
        <w:r>
          <w:rPr>
            <w:noProof/>
            <w:webHidden/>
          </w:rPr>
          <w:tab/>
        </w:r>
        <w:r>
          <w:rPr>
            <w:noProof/>
            <w:webHidden/>
          </w:rPr>
          <w:fldChar w:fldCharType="begin"/>
        </w:r>
        <w:r>
          <w:rPr>
            <w:noProof/>
            <w:webHidden/>
          </w:rPr>
          <w:instrText xml:space="preserve"> PAGEREF _Toc242915658 \h </w:instrText>
        </w:r>
        <w:r>
          <w:rPr>
            <w:noProof/>
            <w:webHidden/>
          </w:rPr>
        </w:r>
        <w:r>
          <w:rPr>
            <w:noProof/>
            <w:webHidden/>
          </w:rPr>
          <w:fldChar w:fldCharType="separate"/>
        </w:r>
        <w:r>
          <w:rPr>
            <w:noProof/>
            <w:webHidden/>
          </w:rPr>
          <w:t>32</w:t>
        </w:r>
        <w:r>
          <w:rPr>
            <w:noProof/>
            <w:webHidden/>
          </w:rPr>
          <w:fldChar w:fldCharType="end"/>
        </w:r>
      </w:hyperlink>
    </w:p>
    <w:p w14:paraId="18B1B212" w14:textId="1059E725"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59" w:history="1">
        <w:r w:rsidRPr="0082079D">
          <w:rPr>
            <w:rStyle w:val="Hyperlink"/>
            <w:noProof/>
          </w:rPr>
          <w:t>Table 6.2: XGBoost hyperparameters</w:t>
        </w:r>
        <w:r>
          <w:rPr>
            <w:noProof/>
            <w:webHidden/>
          </w:rPr>
          <w:tab/>
        </w:r>
        <w:r>
          <w:rPr>
            <w:noProof/>
            <w:webHidden/>
          </w:rPr>
          <w:fldChar w:fldCharType="begin"/>
        </w:r>
        <w:r>
          <w:rPr>
            <w:noProof/>
            <w:webHidden/>
          </w:rPr>
          <w:instrText xml:space="preserve"> PAGEREF _Toc242915659 \h </w:instrText>
        </w:r>
        <w:r>
          <w:rPr>
            <w:noProof/>
            <w:webHidden/>
          </w:rPr>
        </w:r>
        <w:r>
          <w:rPr>
            <w:noProof/>
            <w:webHidden/>
          </w:rPr>
          <w:fldChar w:fldCharType="separate"/>
        </w:r>
        <w:r>
          <w:rPr>
            <w:noProof/>
            <w:webHidden/>
          </w:rPr>
          <w:t>34</w:t>
        </w:r>
        <w:r>
          <w:rPr>
            <w:noProof/>
            <w:webHidden/>
          </w:rPr>
          <w:fldChar w:fldCharType="end"/>
        </w:r>
      </w:hyperlink>
    </w:p>
    <w:p w14:paraId="74091AA7" w14:textId="371457CD"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60" w:history="1">
        <w:r w:rsidRPr="0082079D">
          <w:rPr>
            <w:rStyle w:val="Hyperlink"/>
            <w:noProof/>
          </w:rPr>
          <w:t>Table 6.3: Primary effectiveness measures</w:t>
        </w:r>
        <w:r>
          <w:rPr>
            <w:noProof/>
            <w:webHidden/>
          </w:rPr>
          <w:tab/>
        </w:r>
        <w:r>
          <w:rPr>
            <w:noProof/>
            <w:webHidden/>
          </w:rPr>
          <w:fldChar w:fldCharType="begin"/>
        </w:r>
        <w:r>
          <w:rPr>
            <w:noProof/>
            <w:webHidden/>
          </w:rPr>
          <w:instrText xml:space="preserve"> PAGEREF _Toc242915660 \h </w:instrText>
        </w:r>
        <w:r>
          <w:rPr>
            <w:noProof/>
            <w:webHidden/>
          </w:rPr>
        </w:r>
        <w:r>
          <w:rPr>
            <w:noProof/>
            <w:webHidden/>
          </w:rPr>
          <w:fldChar w:fldCharType="separate"/>
        </w:r>
        <w:r>
          <w:rPr>
            <w:noProof/>
            <w:webHidden/>
          </w:rPr>
          <w:t>35</w:t>
        </w:r>
        <w:r>
          <w:rPr>
            <w:noProof/>
            <w:webHidden/>
          </w:rPr>
          <w:fldChar w:fldCharType="end"/>
        </w:r>
      </w:hyperlink>
    </w:p>
    <w:p w14:paraId="1C5068C3" w14:textId="1AFD8812"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61" w:history="1">
        <w:r w:rsidRPr="0082079D">
          <w:rPr>
            <w:rStyle w:val="Hyperlink"/>
            <w:noProof/>
          </w:rPr>
          <w:t>Table 7.1: Cost and reliability safeguards in the LLM client</w:t>
        </w:r>
        <w:r>
          <w:rPr>
            <w:noProof/>
            <w:webHidden/>
          </w:rPr>
          <w:tab/>
        </w:r>
        <w:r>
          <w:rPr>
            <w:noProof/>
            <w:webHidden/>
          </w:rPr>
          <w:fldChar w:fldCharType="begin"/>
        </w:r>
        <w:r>
          <w:rPr>
            <w:noProof/>
            <w:webHidden/>
          </w:rPr>
          <w:instrText xml:space="preserve"> PAGEREF _Toc242915661 \h </w:instrText>
        </w:r>
        <w:r>
          <w:rPr>
            <w:noProof/>
            <w:webHidden/>
          </w:rPr>
        </w:r>
        <w:r>
          <w:rPr>
            <w:noProof/>
            <w:webHidden/>
          </w:rPr>
          <w:fldChar w:fldCharType="separate"/>
        </w:r>
        <w:r>
          <w:rPr>
            <w:noProof/>
            <w:webHidden/>
          </w:rPr>
          <w:t>39</w:t>
        </w:r>
        <w:r>
          <w:rPr>
            <w:noProof/>
            <w:webHidden/>
          </w:rPr>
          <w:fldChar w:fldCharType="end"/>
        </w:r>
      </w:hyperlink>
    </w:p>
    <w:p w14:paraId="53CFD07D" w14:textId="0E5B4B79"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62" w:history="1">
        <w:r w:rsidRPr="0082079D">
          <w:rPr>
            <w:rStyle w:val="Hyperlink"/>
            <w:noProof/>
          </w:rPr>
          <w:t>Table 8.1: Experimental setup</w:t>
        </w:r>
        <w:r>
          <w:rPr>
            <w:noProof/>
            <w:webHidden/>
          </w:rPr>
          <w:tab/>
        </w:r>
        <w:r>
          <w:rPr>
            <w:noProof/>
            <w:webHidden/>
          </w:rPr>
          <w:fldChar w:fldCharType="begin"/>
        </w:r>
        <w:r>
          <w:rPr>
            <w:noProof/>
            <w:webHidden/>
          </w:rPr>
          <w:instrText xml:space="preserve"> PAGEREF _Toc242915662 \h </w:instrText>
        </w:r>
        <w:r>
          <w:rPr>
            <w:noProof/>
            <w:webHidden/>
          </w:rPr>
        </w:r>
        <w:r>
          <w:rPr>
            <w:noProof/>
            <w:webHidden/>
          </w:rPr>
          <w:fldChar w:fldCharType="separate"/>
        </w:r>
        <w:r>
          <w:rPr>
            <w:noProof/>
            <w:webHidden/>
          </w:rPr>
          <w:t>57</w:t>
        </w:r>
        <w:r>
          <w:rPr>
            <w:noProof/>
            <w:webHidden/>
          </w:rPr>
          <w:fldChar w:fldCharType="end"/>
        </w:r>
      </w:hyperlink>
    </w:p>
    <w:p w14:paraId="667E2878" w14:textId="2D545175"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63" w:history="1">
        <w:r w:rsidRPr="0082079D">
          <w:rPr>
            <w:rStyle w:val="Hyperlink"/>
            <w:noProof/>
          </w:rPr>
          <w:t>Table 8.2: Data volume per round (training and test markets combined)</w:t>
        </w:r>
        <w:r>
          <w:rPr>
            <w:noProof/>
            <w:webHidden/>
          </w:rPr>
          <w:tab/>
        </w:r>
        <w:r>
          <w:rPr>
            <w:noProof/>
            <w:webHidden/>
          </w:rPr>
          <w:fldChar w:fldCharType="begin"/>
        </w:r>
        <w:r>
          <w:rPr>
            <w:noProof/>
            <w:webHidden/>
          </w:rPr>
          <w:instrText xml:space="preserve"> PAGEREF _Toc242915663 \h </w:instrText>
        </w:r>
        <w:r>
          <w:rPr>
            <w:noProof/>
            <w:webHidden/>
          </w:rPr>
        </w:r>
        <w:r>
          <w:rPr>
            <w:noProof/>
            <w:webHidden/>
          </w:rPr>
          <w:fldChar w:fldCharType="separate"/>
        </w:r>
        <w:r>
          <w:rPr>
            <w:noProof/>
            <w:webHidden/>
          </w:rPr>
          <w:t>57</w:t>
        </w:r>
        <w:r>
          <w:rPr>
            <w:noProof/>
            <w:webHidden/>
          </w:rPr>
          <w:fldChar w:fldCharType="end"/>
        </w:r>
      </w:hyperlink>
    </w:p>
    <w:p w14:paraId="10E3745D" w14:textId="3D8DB631"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64" w:history="1">
        <w:r w:rsidRPr="0082079D">
          <w:rPr>
            <w:rStyle w:val="Hyperlink"/>
            <w:noProof/>
          </w:rPr>
          <w:t>Table 8.3: Round 0 baseline detection (post-retrain, both test markets)</w:t>
        </w:r>
        <w:r>
          <w:rPr>
            <w:noProof/>
            <w:webHidden/>
          </w:rPr>
          <w:tab/>
        </w:r>
        <w:r>
          <w:rPr>
            <w:noProof/>
            <w:webHidden/>
          </w:rPr>
          <w:fldChar w:fldCharType="begin"/>
        </w:r>
        <w:r>
          <w:rPr>
            <w:noProof/>
            <w:webHidden/>
          </w:rPr>
          <w:instrText xml:space="preserve"> PAGEREF _Toc242915664 \h </w:instrText>
        </w:r>
        <w:r>
          <w:rPr>
            <w:noProof/>
            <w:webHidden/>
          </w:rPr>
        </w:r>
        <w:r>
          <w:rPr>
            <w:noProof/>
            <w:webHidden/>
          </w:rPr>
          <w:fldChar w:fldCharType="separate"/>
        </w:r>
        <w:r>
          <w:rPr>
            <w:noProof/>
            <w:webHidden/>
          </w:rPr>
          <w:t>58</w:t>
        </w:r>
        <w:r>
          <w:rPr>
            <w:noProof/>
            <w:webHidden/>
          </w:rPr>
          <w:fldChar w:fldCharType="end"/>
        </w:r>
      </w:hyperlink>
    </w:p>
    <w:p w14:paraId="00F3D56D" w14:textId="2FFB45E3"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65" w:history="1">
        <w:r w:rsidRPr="0082079D">
          <w:rPr>
            <w:rStyle w:val="Hyperlink"/>
            <w:noProof/>
          </w:rPr>
          <w:t>Table 8.4: Frozen (pre-retrain) detection of the mutated personas</w:t>
        </w:r>
        <w:r>
          <w:rPr>
            <w:noProof/>
            <w:webHidden/>
          </w:rPr>
          <w:tab/>
        </w:r>
        <w:r>
          <w:rPr>
            <w:noProof/>
            <w:webHidden/>
          </w:rPr>
          <w:fldChar w:fldCharType="begin"/>
        </w:r>
        <w:r>
          <w:rPr>
            <w:noProof/>
            <w:webHidden/>
          </w:rPr>
          <w:instrText xml:space="preserve"> PAGEREF _Toc242915665 \h </w:instrText>
        </w:r>
        <w:r>
          <w:rPr>
            <w:noProof/>
            <w:webHidden/>
          </w:rPr>
        </w:r>
        <w:r>
          <w:rPr>
            <w:noProof/>
            <w:webHidden/>
          </w:rPr>
          <w:fldChar w:fldCharType="separate"/>
        </w:r>
        <w:r>
          <w:rPr>
            <w:noProof/>
            <w:webHidden/>
          </w:rPr>
          <w:t>58</w:t>
        </w:r>
        <w:r>
          <w:rPr>
            <w:noProof/>
            <w:webHidden/>
          </w:rPr>
          <w:fldChar w:fldCharType="end"/>
        </w:r>
      </w:hyperlink>
    </w:p>
    <w:p w14:paraId="254F6E92" w14:textId="17C6721A"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66" w:history="1">
        <w:r w:rsidRPr="0082079D">
          <w:rPr>
            <w:rStyle w:val="Hyperlink"/>
            <w:noProof/>
          </w:rPr>
          <w:t>Table 8.5: Post-retrain F1 by persona and round</w:t>
        </w:r>
        <w:r>
          <w:rPr>
            <w:noProof/>
            <w:webHidden/>
          </w:rPr>
          <w:tab/>
        </w:r>
        <w:r>
          <w:rPr>
            <w:noProof/>
            <w:webHidden/>
          </w:rPr>
          <w:fldChar w:fldCharType="begin"/>
        </w:r>
        <w:r>
          <w:rPr>
            <w:noProof/>
            <w:webHidden/>
          </w:rPr>
          <w:instrText xml:space="preserve"> PAGEREF _Toc242915666 \h </w:instrText>
        </w:r>
        <w:r>
          <w:rPr>
            <w:noProof/>
            <w:webHidden/>
          </w:rPr>
        </w:r>
        <w:r>
          <w:rPr>
            <w:noProof/>
            <w:webHidden/>
          </w:rPr>
          <w:fldChar w:fldCharType="separate"/>
        </w:r>
        <w:r>
          <w:rPr>
            <w:noProof/>
            <w:webHidden/>
          </w:rPr>
          <w:t>60</w:t>
        </w:r>
        <w:r>
          <w:rPr>
            <w:noProof/>
            <w:webHidden/>
          </w:rPr>
          <w:fldChar w:fldCharType="end"/>
        </w:r>
      </w:hyperlink>
    </w:p>
    <w:p w14:paraId="7351A4D0" w14:textId="21A14AD5"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67" w:history="1">
        <w:r w:rsidRPr="0082079D">
          <w:rPr>
            <w:rStyle w:val="Hyperlink"/>
            <w:noProof/>
          </w:rPr>
          <w:t>Table 8.6: Effectiveness ratio and mutation score by round</w:t>
        </w:r>
        <w:r>
          <w:rPr>
            <w:noProof/>
            <w:webHidden/>
          </w:rPr>
          <w:tab/>
        </w:r>
        <w:r>
          <w:rPr>
            <w:noProof/>
            <w:webHidden/>
          </w:rPr>
          <w:fldChar w:fldCharType="begin"/>
        </w:r>
        <w:r>
          <w:rPr>
            <w:noProof/>
            <w:webHidden/>
          </w:rPr>
          <w:instrText xml:space="preserve"> PAGEREF _Toc242915667 \h </w:instrText>
        </w:r>
        <w:r>
          <w:rPr>
            <w:noProof/>
            <w:webHidden/>
          </w:rPr>
        </w:r>
        <w:r>
          <w:rPr>
            <w:noProof/>
            <w:webHidden/>
          </w:rPr>
          <w:fldChar w:fldCharType="separate"/>
        </w:r>
        <w:r>
          <w:rPr>
            <w:noProof/>
            <w:webHidden/>
          </w:rPr>
          <w:t>61</w:t>
        </w:r>
        <w:r>
          <w:rPr>
            <w:noProof/>
            <w:webHidden/>
          </w:rPr>
          <w:fldChar w:fldCharType="end"/>
        </w:r>
      </w:hyperlink>
    </w:p>
    <w:p w14:paraId="1E2CB9BC" w14:textId="4C1637FB"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68" w:history="1">
        <w:r w:rsidRPr="0082079D">
          <w:rPr>
            <w:rStyle w:val="Hyperlink"/>
            <w:noProof/>
          </w:rPr>
          <w:t>Table 8.7: Parameter changes proposed in each round</w:t>
        </w:r>
        <w:r>
          <w:rPr>
            <w:noProof/>
            <w:webHidden/>
          </w:rPr>
          <w:tab/>
        </w:r>
        <w:r>
          <w:rPr>
            <w:noProof/>
            <w:webHidden/>
          </w:rPr>
          <w:fldChar w:fldCharType="begin"/>
        </w:r>
        <w:r>
          <w:rPr>
            <w:noProof/>
            <w:webHidden/>
          </w:rPr>
          <w:instrText xml:space="preserve"> PAGEREF _Toc242915668 \h </w:instrText>
        </w:r>
        <w:r>
          <w:rPr>
            <w:noProof/>
            <w:webHidden/>
          </w:rPr>
        </w:r>
        <w:r>
          <w:rPr>
            <w:noProof/>
            <w:webHidden/>
          </w:rPr>
          <w:fldChar w:fldCharType="separate"/>
        </w:r>
        <w:r>
          <w:rPr>
            <w:noProof/>
            <w:webHidden/>
          </w:rPr>
          <w:t>63</w:t>
        </w:r>
        <w:r>
          <w:rPr>
            <w:noProof/>
            <w:webHidden/>
          </w:rPr>
          <w:fldChar w:fldCharType="end"/>
        </w:r>
      </w:hyperlink>
    </w:p>
    <w:p w14:paraId="34DE2E66" w14:textId="250B1985"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69" w:history="1">
        <w:r w:rsidRPr="0082079D">
          <w:rPr>
            <w:rStyle w:val="Hyperlink"/>
            <w:noProof/>
          </w:rPr>
          <w:t>Table 8.8: Share of account-windows flagged, by trader type and round (post-retrain detector)</w:t>
        </w:r>
        <w:r>
          <w:rPr>
            <w:noProof/>
            <w:webHidden/>
          </w:rPr>
          <w:tab/>
        </w:r>
        <w:r>
          <w:rPr>
            <w:noProof/>
            <w:webHidden/>
          </w:rPr>
          <w:fldChar w:fldCharType="begin"/>
        </w:r>
        <w:r>
          <w:rPr>
            <w:noProof/>
            <w:webHidden/>
          </w:rPr>
          <w:instrText xml:space="preserve"> PAGEREF _Toc242915669 \h </w:instrText>
        </w:r>
        <w:r>
          <w:rPr>
            <w:noProof/>
            <w:webHidden/>
          </w:rPr>
        </w:r>
        <w:r>
          <w:rPr>
            <w:noProof/>
            <w:webHidden/>
          </w:rPr>
          <w:fldChar w:fldCharType="separate"/>
        </w:r>
        <w:r>
          <w:rPr>
            <w:noProof/>
            <w:webHidden/>
          </w:rPr>
          <w:t>65</w:t>
        </w:r>
        <w:r>
          <w:rPr>
            <w:noProof/>
            <w:webHidden/>
          </w:rPr>
          <w:fldChar w:fldCharType="end"/>
        </w:r>
      </w:hyperlink>
    </w:p>
    <w:p w14:paraId="4AA6D55F" w14:textId="3FCED09D"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70" w:history="1">
        <w:r w:rsidRPr="0082079D">
          <w:rPr>
            <w:rStyle w:val="Hyperlink"/>
            <w:noProof/>
          </w:rPr>
          <w:t>Table 8.9: Strategist LLM usage in the experiment</w:t>
        </w:r>
        <w:r>
          <w:rPr>
            <w:noProof/>
            <w:webHidden/>
          </w:rPr>
          <w:tab/>
        </w:r>
        <w:r>
          <w:rPr>
            <w:noProof/>
            <w:webHidden/>
          </w:rPr>
          <w:fldChar w:fldCharType="begin"/>
        </w:r>
        <w:r>
          <w:rPr>
            <w:noProof/>
            <w:webHidden/>
          </w:rPr>
          <w:instrText xml:space="preserve"> PAGEREF _Toc242915670 \h </w:instrText>
        </w:r>
        <w:r>
          <w:rPr>
            <w:noProof/>
            <w:webHidden/>
          </w:rPr>
        </w:r>
        <w:r>
          <w:rPr>
            <w:noProof/>
            <w:webHidden/>
          </w:rPr>
          <w:fldChar w:fldCharType="separate"/>
        </w:r>
        <w:r>
          <w:rPr>
            <w:noProof/>
            <w:webHidden/>
          </w:rPr>
          <w:t>67</w:t>
        </w:r>
        <w:r>
          <w:rPr>
            <w:noProof/>
            <w:webHidden/>
          </w:rPr>
          <w:fldChar w:fldCharType="end"/>
        </w:r>
      </w:hyperlink>
    </w:p>
    <w:p w14:paraId="7D5480F0" w14:textId="535218AE" w:rsidR="007B34F0" w:rsidRDefault="007B34F0">
      <w:pPr>
        <w:pStyle w:val="TOC1"/>
        <w:tabs>
          <w:tab w:val="right" w:leader="dot" w:pos="8296"/>
        </w:tabs>
        <w:rPr>
          <w:rFonts w:asciiTheme="minorHAnsi" w:eastAsiaTheme="minorEastAsia" w:hAnsiTheme="minorHAnsi" w:cstheme="minorBidi"/>
          <w:b w:val="0"/>
          <w:noProof/>
          <w:kern w:val="2"/>
          <w:lang w:eastAsia="en-US" w:bidi="ar-SA"/>
          <w14:ligatures w14:val="standardContextual"/>
        </w:rPr>
      </w:pPr>
      <w:hyperlink w:anchor="_Toc242915671" w:history="1">
        <w:r w:rsidRPr="0082079D">
          <w:rPr>
            <w:rStyle w:val="Hyperlink"/>
            <w:noProof/>
          </w:rPr>
          <w:t>Table 8.10: Automated test suite</w:t>
        </w:r>
        <w:r>
          <w:rPr>
            <w:noProof/>
            <w:webHidden/>
          </w:rPr>
          <w:tab/>
        </w:r>
        <w:r>
          <w:rPr>
            <w:noProof/>
            <w:webHidden/>
          </w:rPr>
          <w:fldChar w:fldCharType="begin"/>
        </w:r>
        <w:r>
          <w:rPr>
            <w:noProof/>
            <w:webHidden/>
          </w:rPr>
          <w:instrText xml:space="preserve"> PAGEREF _Toc242915671 \h </w:instrText>
        </w:r>
        <w:r>
          <w:rPr>
            <w:noProof/>
            <w:webHidden/>
          </w:rPr>
        </w:r>
        <w:r>
          <w:rPr>
            <w:noProof/>
            <w:webHidden/>
          </w:rPr>
          <w:fldChar w:fldCharType="separate"/>
        </w:r>
        <w:r>
          <w:rPr>
            <w:noProof/>
            <w:webHidden/>
          </w:rPr>
          <w:t>69</w:t>
        </w:r>
        <w:r>
          <w:rPr>
            <w:noProof/>
            <w:webHidden/>
          </w:rPr>
          <w:fldChar w:fldCharType="end"/>
        </w:r>
      </w:hyperlink>
    </w:p>
    <w:p w14:paraId="1B57C1D6" w14:textId="2DE378D1" w:rsidR="00007D1A" w:rsidRDefault="00C76D09">
      <w:pPr>
        <w:spacing w:line="276" w:lineRule="auto"/>
      </w:pPr>
      <w:r>
        <w:fldChar w:fldCharType="end"/>
      </w:r>
      <w:r>
        <w:br w:type="page"/>
      </w:r>
    </w:p>
    <w:p w14:paraId="10B3ED76" w14:textId="77777777" w:rsidR="00007D1A" w:rsidRDefault="00C76D09">
      <w:pPr>
        <w:pStyle w:val="Heading1"/>
      </w:pPr>
      <w:bookmarkStart w:id="4" w:name="_Toc242915515"/>
      <w:r>
        <w:rPr>
          <w:sz w:val="28"/>
        </w:rPr>
        <w:lastRenderedPageBreak/>
        <w:t>LIST OF ACRONYMS</w:t>
      </w:r>
      <w:bookmarkEnd w:id="4"/>
    </w:p>
    <w:tbl>
      <w:tblPr>
        <w:tblW w:w="0" w:type="auto"/>
        <w:tblLook w:val="04A0" w:firstRow="1" w:lastRow="0" w:firstColumn="1" w:lastColumn="0" w:noHBand="0" w:noVBand="1"/>
      </w:tblPr>
      <w:tblGrid>
        <w:gridCol w:w="1814"/>
        <w:gridCol w:w="6491"/>
      </w:tblGrid>
      <w:tr w:rsidR="00007D1A" w14:paraId="354B651C" w14:textId="77777777">
        <w:tc>
          <w:tcPr>
            <w:tcW w:w="1814" w:type="dxa"/>
          </w:tcPr>
          <w:p w14:paraId="61A97C9D" w14:textId="77777777" w:rsidR="00007D1A" w:rsidRDefault="00C76D09">
            <w:pPr>
              <w:pStyle w:val="Cell"/>
              <w:spacing w:after="60"/>
            </w:pPr>
            <w:r>
              <w:rPr>
                <w:b/>
                <w:sz w:val="22"/>
              </w:rPr>
              <w:t>ABM</w:t>
            </w:r>
          </w:p>
        </w:tc>
        <w:tc>
          <w:tcPr>
            <w:tcW w:w="6491" w:type="dxa"/>
          </w:tcPr>
          <w:p w14:paraId="3E1E8E71" w14:textId="77777777" w:rsidR="00007D1A" w:rsidRDefault="00C76D09">
            <w:pPr>
              <w:pStyle w:val="Cell"/>
              <w:spacing w:after="60"/>
            </w:pPr>
            <w:r>
              <w:rPr>
                <w:sz w:val="22"/>
              </w:rPr>
              <w:t>Agent-Based Model</w:t>
            </w:r>
          </w:p>
        </w:tc>
      </w:tr>
      <w:tr w:rsidR="00007D1A" w14:paraId="3A7236E2" w14:textId="77777777">
        <w:tc>
          <w:tcPr>
            <w:tcW w:w="1814" w:type="dxa"/>
          </w:tcPr>
          <w:p w14:paraId="2872B7C5" w14:textId="77777777" w:rsidR="00007D1A" w:rsidRDefault="00C76D09">
            <w:pPr>
              <w:pStyle w:val="Cell"/>
              <w:spacing w:after="60"/>
            </w:pPr>
            <w:r>
              <w:rPr>
                <w:b/>
                <w:sz w:val="22"/>
              </w:rPr>
              <w:t>API</w:t>
            </w:r>
          </w:p>
        </w:tc>
        <w:tc>
          <w:tcPr>
            <w:tcW w:w="6491" w:type="dxa"/>
          </w:tcPr>
          <w:p w14:paraId="5400B6D0" w14:textId="77777777" w:rsidR="00007D1A" w:rsidRDefault="00C76D09">
            <w:pPr>
              <w:pStyle w:val="Cell"/>
              <w:spacing w:after="60"/>
            </w:pPr>
            <w:r>
              <w:rPr>
                <w:sz w:val="22"/>
              </w:rPr>
              <w:t>Application Programming Interface</w:t>
            </w:r>
          </w:p>
        </w:tc>
      </w:tr>
      <w:tr w:rsidR="00007D1A" w14:paraId="0176D956" w14:textId="77777777">
        <w:tc>
          <w:tcPr>
            <w:tcW w:w="1814" w:type="dxa"/>
          </w:tcPr>
          <w:p w14:paraId="4AB05677" w14:textId="77777777" w:rsidR="00007D1A" w:rsidRDefault="00C76D09">
            <w:pPr>
              <w:pStyle w:val="Cell"/>
              <w:spacing w:after="60"/>
            </w:pPr>
            <w:r>
              <w:rPr>
                <w:b/>
                <w:sz w:val="22"/>
              </w:rPr>
              <w:t>AUC</w:t>
            </w:r>
          </w:p>
        </w:tc>
        <w:tc>
          <w:tcPr>
            <w:tcW w:w="6491" w:type="dxa"/>
          </w:tcPr>
          <w:p w14:paraId="69F1EF51" w14:textId="77777777" w:rsidR="00007D1A" w:rsidRDefault="00C76D09">
            <w:pPr>
              <w:pStyle w:val="Cell"/>
              <w:spacing w:after="60"/>
            </w:pPr>
            <w:r>
              <w:rPr>
                <w:sz w:val="22"/>
              </w:rPr>
              <w:t>Area Under the Curve</w:t>
            </w:r>
          </w:p>
        </w:tc>
      </w:tr>
      <w:tr w:rsidR="00007D1A" w14:paraId="175260EE" w14:textId="77777777">
        <w:tc>
          <w:tcPr>
            <w:tcW w:w="1814" w:type="dxa"/>
          </w:tcPr>
          <w:p w14:paraId="477C62BA" w14:textId="77777777" w:rsidR="00007D1A" w:rsidRDefault="00C76D09">
            <w:pPr>
              <w:pStyle w:val="Cell"/>
              <w:spacing w:after="60"/>
            </w:pPr>
            <w:r>
              <w:rPr>
                <w:b/>
                <w:sz w:val="22"/>
              </w:rPr>
              <w:t>CFTC</w:t>
            </w:r>
          </w:p>
        </w:tc>
        <w:tc>
          <w:tcPr>
            <w:tcW w:w="6491" w:type="dxa"/>
          </w:tcPr>
          <w:p w14:paraId="09E4530A" w14:textId="77777777" w:rsidR="00007D1A" w:rsidRDefault="00C76D09">
            <w:pPr>
              <w:pStyle w:val="Cell"/>
              <w:spacing w:after="60"/>
            </w:pPr>
            <w:r>
              <w:rPr>
                <w:sz w:val="22"/>
              </w:rPr>
              <w:t>Commodity Futures Trading Commission (United States)</w:t>
            </w:r>
          </w:p>
        </w:tc>
      </w:tr>
      <w:tr w:rsidR="00007D1A" w14:paraId="62636099" w14:textId="77777777">
        <w:tc>
          <w:tcPr>
            <w:tcW w:w="1814" w:type="dxa"/>
          </w:tcPr>
          <w:p w14:paraId="4E5D4A13" w14:textId="77777777" w:rsidR="00007D1A" w:rsidRDefault="00C76D09">
            <w:pPr>
              <w:pStyle w:val="Cell"/>
              <w:spacing w:after="60"/>
            </w:pPr>
            <w:r>
              <w:rPr>
                <w:b/>
                <w:sz w:val="22"/>
              </w:rPr>
              <w:t>CI</w:t>
            </w:r>
          </w:p>
        </w:tc>
        <w:tc>
          <w:tcPr>
            <w:tcW w:w="6491" w:type="dxa"/>
          </w:tcPr>
          <w:p w14:paraId="6BEF9CE8" w14:textId="77777777" w:rsidR="00007D1A" w:rsidRDefault="00C76D09">
            <w:pPr>
              <w:pStyle w:val="Cell"/>
              <w:spacing w:after="60"/>
            </w:pPr>
            <w:r>
              <w:rPr>
                <w:sz w:val="22"/>
              </w:rPr>
              <w:t>Confidence Interval</w:t>
            </w:r>
          </w:p>
        </w:tc>
      </w:tr>
      <w:tr w:rsidR="00007D1A" w14:paraId="2B474CEE" w14:textId="77777777">
        <w:tc>
          <w:tcPr>
            <w:tcW w:w="1814" w:type="dxa"/>
          </w:tcPr>
          <w:p w14:paraId="197DB237" w14:textId="77777777" w:rsidR="00007D1A" w:rsidRDefault="00C76D09">
            <w:pPr>
              <w:pStyle w:val="Cell"/>
              <w:spacing w:after="60"/>
            </w:pPr>
            <w:r>
              <w:rPr>
                <w:b/>
                <w:sz w:val="22"/>
              </w:rPr>
              <w:t>CV</w:t>
            </w:r>
          </w:p>
        </w:tc>
        <w:tc>
          <w:tcPr>
            <w:tcW w:w="6491" w:type="dxa"/>
          </w:tcPr>
          <w:p w14:paraId="062A994A" w14:textId="77777777" w:rsidR="00007D1A" w:rsidRDefault="00C76D09">
            <w:pPr>
              <w:pStyle w:val="Cell"/>
              <w:spacing w:after="60"/>
            </w:pPr>
            <w:r>
              <w:rPr>
                <w:sz w:val="22"/>
              </w:rPr>
              <w:t>Cross-Validation / Coefficient of Variation</w:t>
            </w:r>
          </w:p>
        </w:tc>
      </w:tr>
      <w:tr w:rsidR="00007D1A" w14:paraId="2E90E685" w14:textId="77777777">
        <w:tc>
          <w:tcPr>
            <w:tcW w:w="1814" w:type="dxa"/>
          </w:tcPr>
          <w:p w14:paraId="695EFDE8" w14:textId="77777777" w:rsidR="00007D1A" w:rsidRDefault="00C76D09">
            <w:pPr>
              <w:pStyle w:val="Cell"/>
              <w:spacing w:after="60"/>
            </w:pPr>
            <w:r>
              <w:rPr>
                <w:b/>
                <w:sz w:val="22"/>
              </w:rPr>
              <w:t>DOJ</w:t>
            </w:r>
          </w:p>
        </w:tc>
        <w:tc>
          <w:tcPr>
            <w:tcW w:w="6491" w:type="dxa"/>
          </w:tcPr>
          <w:p w14:paraId="7C3F9700" w14:textId="77777777" w:rsidR="00007D1A" w:rsidRDefault="00C76D09">
            <w:pPr>
              <w:pStyle w:val="Cell"/>
              <w:spacing w:after="60"/>
            </w:pPr>
            <w:r>
              <w:rPr>
                <w:sz w:val="22"/>
              </w:rPr>
              <w:t>Department of Justice (United States)</w:t>
            </w:r>
          </w:p>
        </w:tc>
      </w:tr>
      <w:tr w:rsidR="00007D1A" w14:paraId="54AE4604" w14:textId="77777777">
        <w:tc>
          <w:tcPr>
            <w:tcW w:w="1814" w:type="dxa"/>
          </w:tcPr>
          <w:p w14:paraId="07E83830" w14:textId="77777777" w:rsidR="00007D1A" w:rsidRDefault="00C76D09">
            <w:pPr>
              <w:pStyle w:val="Cell"/>
              <w:spacing w:after="60"/>
            </w:pPr>
            <w:r>
              <w:rPr>
                <w:b/>
                <w:sz w:val="22"/>
              </w:rPr>
              <w:t>EMA</w:t>
            </w:r>
          </w:p>
        </w:tc>
        <w:tc>
          <w:tcPr>
            <w:tcW w:w="6491" w:type="dxa"/>
          </w:tcPr>
          <w:p w14:paraId="72C041EE" w14:textId="77777777" w:rsidR="00007D1A" w:rsidRDefault="00C76D09">
            <w:pPr>
              <w:pStyle w:val="Cell"/>
              <w:spacing w:after="60"/>
            </w:pPr>
            <w:r>
              <w:rPr>
                <w:sz w:val="22"/>
              </w:rPr>
              <w:t>Exponential Moving Average</w:t>
            </w:r>
          </w:p>
        </w:tc>
      </w:tr>
      <w:tr w:rsidR="00007D1A" w14:paraId="5466F759" w14:textId="77777777">
        <w:tc>
          <w:tcPr>
            <w:tcW w:w="1814" w:type="dxa"/>
          </w:tcPr>
          <w:p w14:paraId="3CC0D95A" w14:textId="77777777" w:rsidR="00007D1A" w:rsidRDefault="00C76D09">
            <w:pPr>
              <w:pStyle w:val="Cell"/>
              <w:spacing w:after="60"/>
            </w:pPr>
            <w:r>
              <w:rPr>
                <w:b/>
                <w:sz w:val="22"/>
              </w:rPr>
              <w:t>F1</w:t>
            </w:r>
          </w:p>
        </w:tc>
        <w:tc>
          <w:tcPr>
            <w:tcW w:w="6491" w:type="dxa"/>
          </w:tcPr>
          <w:p w14:paraId="4D5F19A0" w14:textId="77777777" w:rsidR="00007D1A" w:rsidRDefault="00C76D09">
            <w:pPr>
              <w:pStyle w:val="Cell"/>
              <w:spacing w:after="60"/>
            </w:pPr>
            <w:r>
              <w:rPr>
                <w:sz w:val="22"/>
              </w:rPr>
              <w:t>Harmonic mean of precision and recall</w:t>
            </w:r>
          </w:p>
        </w:tc>
      </w:tr>
      <w:tr w:rsidR="00007D1A" w14:paraId="7301E75A" w14:textId="77777777">
        <w:tc>
          <w:tcPr>
            <w:tcW w:w="1814" w:type="dxa"/>
          </w:tcPr>
          <w:p w14:paraId="0D2C0493" w14:textId="77777777" w:rsidR="00007D1A" w:rsidRDefault="00C76D09">
            <w:pPr>
              <w:pStyle w:val="Cell"/>
              <w:spacing w:after="60"/>
            </w:pPr>
            <w:r>
              <w:rPr>
                <w:b/>
                <w:sz w:val="22"/>
              </w:rPr>
              <w:t>FPR</w:t>
            </w:r>
          </w:p>
        </w:tc>
        <w:tc>
          <w:tcPr>
            <w:tcW w:w="6491" w:type="dxa"/>
          </w:tcPr>
          <w:p w14:paraId="6CB83CD0" w14:textId="77777777" w:rsidR="00007D1A" w:rsidRDefault="00C76D09">
            <w:pPr>
              <w:pStyle w:val="Cell"/>
              <w:spacing w:after="60"/>
            </w:pPr>
            <w:r>
              <w:rPr>
                <w:sz w:val="22"/>
              </w:rPr>
              <w:t>False Positive Rate</w:t>
            </w:r>
          </w:p>
        </w:tc>
      </w:tr>
      <w:tr w:rsidR="00007D1A" w14:paraId="330E75E5" w14:textId="77777777">
        <w:tc>
          <w:tcPr>
            <w:tcW w:w="1814" w:type="dxa"/>
          </w:tcPr>
          <w:p w14:paraId="2B156833" w14:textId="77777777" w:rsidR="00007D1A" w:rsidRDefault="00C76D09">
            <w:pPr>
              <w:pStyle w:val="Cell"/>
              <w:spacing w:after="60"/>
            </w:pPr>
            <w:r>
              <w:rPr>
                <w:b/>
                <w:sz w:val="22"/>
              </w:rPr>
              <w:t>HFT</w:t>
            </w:r>
          </w:p>
        </w:tc>
        <w:tc>
          <w:tcPr>
            <w:tcW w:w="6491" w:type="dxa"/>
          </w:tcPr>
          <w:p w14:paraId="6F4B33C8" w14:textId="77777777" w:rsidR="00007D1A" w:rsidRDefault="00C76D09">
            <w:pPr>
              <w:pStyle w:val="Cell"/>
              <w:spacing w:after="60"/>
            </w:pPr>
            <w:r>
              <w:rPr>
                <w:sz w:val="22"/>
              </w:rPr>
              <w:t>High-Frequency Trading</w:t>
            </w:r>
          </w:p>
        </w:tc>
      </w:tr>
      <w:tr w:rsidR="00007D1A" w14:paraId="0194C3B7" w14:textId="77777777">
        <w:tc>
          <w:tcPr>
            <w:tcW w:w="1814" w:type="dxa"/>
          </w:tcPr>
          <w:p w14:paraId="4CCD9DF2" w14:textId="77777777" w:rsidR="00007D1A" w:rsidRDefault="00C76D09">
            <w:pPr>
              <w:pStyle w:val="Cell"/>
              <w:spacing w:after="60"/>
            </w:pPr>
            <w:r>
              <w:rPr>
                <w:b/>
                <w:sz w:val="22"/>
              </w:rPr>
              <w:t>IF</w:t>
            </w:r>
          </w:p>
        </w:tc>
        <w:tc>
          <w:tcPr>
            <w:tcW w:w="6491" w:type="dxa"/>
          </w:tcPr>
          <w:p w14:paraId="073118E5" w14:textId="77777777" w:rsidR="00007D1A" w:rsidRDefault="00C76D09">
            <w:pPr>
              <w:pStyle w:val="Cell"/>
              <w:spacing w:after="60"/>
            </w:pPr>
            <w:r>
              <w:rPr>
                <w:sz w:val="22"/>
              </w:rPr>
              <w:t>Isolation Forest</w:t>
            </w:r>
          </w:p>
        </w:tc>
      </w:tr>
      <w:tr w:rsidR="00007D1A" w14:paraId="4C710177" w14:textId="77777777">
        <w:tc>
          <w:tcPr>
            <w:tcW w:w="1814" w:type="dxa"/>
          </w:tcPr>
          <w:p w14:paraId="4324F1A3" w14:textId="77777777" w:rsidR="00007D1A" w:rsidRDefault="00C76D09">
            <w:pPr>
              <w:pStyle w:val="Cell"/>
              <w:spacing w:after="60"/>
            </w:pPr>
            <w:r>
              <w:rPr>
                <w:b/>
                <w:sz w:val="22"/>
              </w:rPr>
              <w:t>LLM</w:t>
            </w:r>
          </w:p>
        </w:tc>
        <w:tc>
          <w:tcPr>
            <w:tcW w:w="6491" w:type="dxa"/>
          </w:tcPr>
          <w:p w14:paraId="7B56CFDB" w14:textId="77777777" w:rsidR="00007D1A" w:rsidRDefault="00C76D09">
            <w:pPr>
              <w:pStyle w:val="Cell"/>
              <w:spacing w:after="60"/>
            </w:pPr>
            <w:r>
              <w:rPr>
                <w:sz w:val="22"/>
              </w:rPr>
              <w:t>Large Language Model</w:t>
            </w:r>
          </w:p>
        </w:tc>
      </w:tr>
      <w:tr w:rsidR="00007D1A" w14:paraId="0DFC4C62" w14:textId="77777777">
        <w:tc>
          <w:tcPr>
            <w:tcW w:w="1814" w:type="dxa"/>
          </w:tcPr>
          <w:p w14:paraId="26520447" w14:textId="77777777" w:rsidR="00007D1A" w:rsidRDefault="00C76D09">
            <w:pPr>
              <w:pStyle w:val="Cell"/>
              <w:spacing w:after="60"/>
            </w:pPr>
            <w:r>
              <w:rPr>
                <w:b/>
                <w:sz w:val="22"/>
              </w:rPr>
              <w:t>LOB</w:t>
            </w:r>
          </w:p>
        </w:tc>
        <w:tc>
          <w:tcPr>
            <w:tcW w:w="6491" w:type="dxa"/>
          </w:tcPr>
          <w:p w14:paraId="337AEDA9" w14:textId="77777777" w:rsidR="00007D1A" w:rsidRDefault="00C76D09">
            <w:pPr>
              <w:pStyle w:val="Cell"/>
              <w:spacing w:after="60"/>
            </w:pPr>
            <w:r>
              <w:rPr>
                <w:sz w:val="22"/>
              </w:rPr>
              <w:t>Limit Order Book</w:t>
            </w:r>
          </w:p>
        </w:tc>
      </w:tr>
      <w:tr w:rsidR="00007D1A" w14:paraId="74DF2B65" w14:textId="77777777">
        <w:tc>
          <w:tcPr>
            <w:tcW w:w="1814" w:type="dxa"/>
          </w:tcPr>
          <w:p w14:paraId="230AF2DE" w14:textId="77777777" w:rsidR="00007D1A" w:rsidRDefault="00C76D09">
            <w:pPr>
              <w:pStyle w:val="Cell"/>
              <w:spacing w:after="60"/>
            </w:pPr>
            <w:r>
              <w:rPr>
                <w:b/>
                <w:sz w:val="22"/>
              </w:rPr>
              <w:t>MAR</w:t>
            </w:r>
          </w:p>
        </w:tc>
        <w:tc>
          <w:tcPr>
            <w:tcW w:w="6491" w:type="dxa"/>
          </w:tcPr>
          <w:p w14:paraId="7613E904" w14:textId="77777777" w:rsidR="00007D1A" w:rsidRDefault="00C76D09">
            <w:pPr>
              <w:pStyle w:val="Cell"/>
              <w:spacing w:after="60"/>
            </w:pPr>
            <w:r>
              <w:rPr>
                <w:sz w:val="22"/>
              </w:rPr>
              <w:t>Market Abuse Regulation (European Union)</w:t>
            </w:r>
          </w:p>
        </w:tc>
      </w:tr>
      <w:tr w:rsidR="00007D1A" w14:paraId="18E7E46D" w14:textId="77777777">
        <w:tc>
          <w:tcPr>
            <w:tcW w:w="1814" w:type="dxa"/>
          </w:tcPr>
          <w:p w14:paraId="3090C617" w14:textId="77777777" w:rsidR="00007D1A" w:rsidRDefault="00C76D09">
            <w:pPr>
              <w:pStyle w:val="Cell"/>
              <w:spacing w:after="60"/>
            </w:pPr>
            <w:r>
              <w:rPr>
                <w:b/>
                <w:sz w:val="22"/>
              </w:rPr>
              <w:t>ML</w:t>
            </w:r>
          </w:p>
        </w:tc>
        <w:tc>
          <w:tcPr>
            <w:tcW w:w="6491" w:type="dxa"/>
          </w:tcPr>
          <w:p w14:paraId="3D0C38B2" w14:textId="77777777" w:rsidR="00007D1A" w:rsidRDefault="00C76D09">
            <w:pPr>
              <w:pStyle w:val="Cell"/>
              <w:spacing w:after="60"/>
            </w:pPr>
            <w:r>
              <w:rPr>
                <w:sz w:val="22"/>
              </w:rPr>
              <w:t>Machine Learning</w:t>
            </w:r>
          </w:p>
        </w:tc>
      </w:tr>
      <w:tr w:rsidR="00007D1A" w14:paraId="6D691C23" w14:textId="77777777">
        <w:tc>
          <w:tcPr>
            <w:tcW w:w="1814" w:type="dxa"/>
          </w:tcPr>
          <w:p w14:paraId="1332E252" w14:textId="77777777" w:rsidR="00007D1A" w:rsidRDefault="00C76D09">
            <w:pPr>
              <w:pStyle w:val="Cell"/>
              <w:spacing w:after="60"/>
            </w:pPr>
            <w:r>
              <w:rPr>
                <w:b/>
                <w:sz w:val="22"/>
              </w:rPr>
              <w:t>OHLCV</w:t>
            </w:r>
          </w:p>
        </w:tc>
        <w:tc>
          <w:tcPr>
            <w:tcW w:w="6491" w:type="dxa"/>
          </w:tcPr>
          <w:p w14:paraId="22212A86" w14:textId="77777777" w:rsidR="00007D1A" w:rsidRDefault="00C76D09">
            <w:pPr>
              <w:pStyle w:val="Cell"/>
              <w:spacing w:after="60"/>
            </w:pPr>
            <w:r>
              <w:rPr>
                <w:sz w:val="22"/>
              </w:rPr>
              <w:t>Open, High, Low, Close, Volume</w:t>
            </w:r>
          </w:p>
        </w:tc>
      </w:tr>
      <w:tr w:rsidR="00007D1A" w14:paraId="5FB29EDC" w14:textId="77777777">
        <w:tc>
          <w:tcPr>
            <w:tcW w:w="1814" w:type="dxa"/>
          </w:tcPr>
          <w:p w14:paraId="74695329" w14:textId="77777777" w:rsidR="00007D1A" w:rsidRDefault="00C76D09">
            <w:pPr>
              <w:pStyle w:val="Cell"/>
              <w:spacing w:after="60"/>
            </w:pPr>
            <w:r>
              <w:rPr>
                <w:b/>
                <w:sz w:val="22"/>
              </w:rPr>
              <w:t>OOF</w:t>
            </w:r>
          </w:p>
        </w:tc>
        <w:tc>
          <w:tcPr>
            <w:tcW w:w="6491" w:type="dxa"/>
          </w:tcPr>
          <w:p w14:paraId="07A85431" w14:textId="77777777" w:rsidR="00007D1A" w:rsidRDefault="00C76D09">
            <w:pPr>
              <w:pStyle w:val="Cell"/>
              <w:spacing w:after="60"/>
            </w:pPr>
            <w:r>
              <w:rPr>
                <w:sz w:val="22"/>
              </w:rPr>
              <w:t>Out-Of-Fold</w:t>
            </w:r>
          </w:p>
        </w:tc>
      </w:tr>
      <w:tr w:rsidR="00007D1A" w14:paraId="4E1FAA29" w14:textId="77777777">
        <w:tc>
          <w:tcPr>
            <w:tcW w:w="1814" w:type="dxa"/>
          </w:tcPr>
          <w:p w14:paraId="62854D90" w14:textId="77777777" w:rsidR="00007D1A" w:rsidRDefault="00C76D09">
            <w:pPr>
              <w:pStyle w:val="Cell"/>
              <w:spacing w:after="60"/>
            </w:pPr>
            <w:r>
              <w:rPr>
                <w:b/>
                <w:sz w:val="22"/>
              </w:rPr>
              <w:t>OTR</w:t>
            </w:r>
          </w:p>
        </w:tc>
        <w:tc>
          <w:tcPr>
            <w:tcW w:w="6491" w:type="dxa"/>
          </w:tcPr>
          <w:p w14:paraId="2EFD7FE1" w14:textId="77777777" w:rsidR="00007D1A" w:rsidRDefault="00C76D09">
            <w:pPr>
              <w:pStyle w:val="Cell"/>
              <w:spacing w:after="60"/>
            </w:pPr>
            <w:r>
              <w:rPr>
                <w:sz w:val="22"/>
              </w:rPr>
              <w:t>Order-to-Trade Ratio</w:t>
            </w:r>
          </w:p>
        </w:tc>
      </w:tr>
      <w:tr w:rsidR="00007D1A" w14:paraId="1D6BD64F" w14:textId="77777777">
        <w:tc>
          <w:tcPr>
            <w:tcW w:w="1814" w:type="dxa"/>
          </w:tcPr>
          <w:p w14:paraId="2FCFD56A" w14:textId="77777777" w:rsidR="00007D1A" w:rsidRDefault="00C76D09">
            <w:pPr>
              <w:pStyle w:val="Cell"/>
              <w:spacing w:after="60"/>
            </w:pPr>
            <w:r>
              <w:rPr>
                <w:b/>
                <w:sz w:val="22"/>
              </w:rPr>
              <w:t>OU</w:t>
            </w:r>
          </w:p>
        </w:tc>
        <w:tc>
          <w:tcPr>
            <w:tcW w:w="6491" w:type="dxa"/>
          </w:tcPr>
          <w:p w14:paraId="533B1A46" w14:textId="77777777" w:rsidR="00007D1A" w:rsidRDefault="00C76D09">
            <w:pPr>
              <w:pStyle w:val="Cell"/>
              <w:spacing w:after="60"/>
            </w:pPr>
            <w:r>
              <w:rPr>
                <w:sz w:val="22"/>
              </w:rPr>
              <w:t>Ornstein–Uhlenbeck (mean-reverting stochastic process)</w:t>
            </w:r>
          </w:p>
        </w:tc>
      </w:tr>
      <w:tr w:rsidR="00007D1A" w14:paraId="7C43953A" w14:textId="77777777">
        <w:tc>
          <w:tcPr>
            <w:tcW w:w="1814" w:type="dxa"/>
          </w:tcPr>
          <w:p w14:paraId="4D09573C" w14:textId="77777777" w:rsidR="00007D1A" w:rsidRDefault="00C76D09">
            <w:pPr>
              <w:pStyle w:val="Cell"/>
              <w:spacing w:after="60"/>
            </w:pPr>
            <w:r>
              <w:rPr>
                <w:b/>
                <w:sz w:val="22"/>
              </w:rPr>
              <w:t>P&amp;L</w:t>
            </w:r>
          </w:p>
        </w:tc>
        <w:tc>
          <w:tcPr>
            <w:tcW w:w="6491" w:type="dxa"/>
          </w:tcPr>
          <w:p w14:paraId="7A647E06" w14:textId="77777777" w:rsidR="00007D1A" w:rsidRDefault="00C76D09">
            <w:pPr>
              <w:pStyle w:val="Cell"/>
              <w:spacing w:after="60"/>
            </w:pPr>
            <w:r>
              <w:rPr>
                <w:sz w:val="22"/>
              </w:rPr>
              <w:t>Profit and Loss</w:t>
            </w:r>
          </w:p>
        </w:tc>
      </w:tr>
      <w:tr w:rsidR="00007D1A" w14:paraId="30650E83" w14:textId="77777777">
        <w:tc>
          <w:tcPr>
            <w:tcW w:w="1814" w:type="dxa"/>
          </w:tcPr>
          <w:p w14:paraId="47C0C563" w14:textId="77777777" w:rsidR="00007D1A" w:rsidRDefault="00C76D09">
            <w:pPr>
              <w:pStyle w:val="Cell"/>
              <w:spacing w:after="60"/>
            </w:pPr>
            <w:r>
              <w:rPr>
                <w:b/>
                <w:sz w:val="22"/>
              </w:rPr>
              <w:t>SHAP</w:t>
            </w:r>
          </w:p>
        </w:tc>
        <w:tc>
          <w:tcPr>
            <w:tcW w:w="6491" w:type="dxa"/>
          </w:tcPr>
          <w:p w14:paraId="49612F6C" w14:textId="77777777" w:rsidR="00007D1A" w:rsidRDefault="00C76D09">
            <w:pPr>
              <w:pStyle w:val="Cell"/>
              <w:spacing w:after="60"/>
            </w:pPr>
            <w:r>
              <w:rPr>
                <w:sz w:val="22"/>
              </w:rPr>
              <w:t>SHapley Additive exPlanations</w:t>
            </w:r>
          </w:p>
        </w:tc>
      </w:tr>
      <w:tr w:rsidR="00007D1A" w14:paraId="78C9EB44" w14:textId="77777777">
        <w:tc>
          <w:tcPr>
            <w:tcW w:w="1814" w:type="dxa"/>
          </w:tcPr>
          <w:p w14:paraId="2FEA8DFC" w14:textId="77777777" w:rsidR="00007D1A" w:rsidRDefault="00C76D09">
            <w:pPr>
              <w:pStyle w:val="Cell"/>
              <w:spacing w:after="60"/>
            </w:pPr>
            <w:r>
              <w:rPr>
                <w:b/>
                <w:sz w:val="22"/>
              </w:rPr>
              <w:t>SRS</w:t>
            </w:r>
          </w:p>
        </w:tc>
        <w:tc>
          <w:tcPr>
            <w:tcW w:w="6491" w:type="dxa"/>
          </w:tcPr>
          <w:p w14:paraId="5455C095" w14:textId="77777777" w:rsidR="00007D1A" w:rsidRDefault="00C76D09">
            <w:pPr>
              <w:pStyle w:val="Cell"/>
              <w:spacing w:after="60"/>
            </w:pPr>
            <w:r>
              <w:rPr>
                <w:sz w:val="22"/>
              </w:rPr>
              <w:t>Software Requirements Specification</w:t>
            </w:r>
          </w:p>
        </w:tc>
      </w:tr>
      <w:tr w:rsidR="00007D1A" w14:paraId="40BB19F6" w14:textId="77777777">
        <w:tc>
          <w:tcPr>
            <w:tcW w:w="1814" w:type="dxa"/>
          </w:tcPr>
          <w:p w14:paraId="7553996B" w14:textId="77777777" w:rsidR="00007D1A" w:rsidRDefault="00C76D09">
            <w:pPr>
              <w:pStyle w:val="Cell"/>
              <w:spacing w:after="60"/>
            </w:pPr>
            <w:r>
              <w:rPr>
                <w:b/>
                <w:sz w:val="22"/>
              </w:rPr>
              <w:t>TTL</w:t>
            </w:r>
          </w:p>
        </w:tc>
        <w:tc>
          <w:tcPr>
            <w:tcW w:w="6491" w:type="dxa"/>
          </w:tcPr>
          <w:p w14:paraId="233198AE" w14:textId="77777777" w:rsidR="00007D1A" w:rsidRDefault="00C76D09">
            <w:pPr>
              <w:pStyle w:val="Cell"/>
              <w:spacing w:after="60"/>
            </w:pPr>
            <w:r>
              <w:rPr>
                <w:sz w:val="22"/>
              </w:rPr>
              <w:t>Time To Live (of a resting order)</w:t>
            </w:r>
          </w:p>
        </w:tc>
      </w:tr>
      <w:tr w:rsidR="00007D1A" w14:paraId="0C5FBED9" w14:textId="77777777">
        <w:tc>
          <w:tcPr>
            <w:tcW w:w="1814" w:type="dxa"/>
          </w:tcPr>
          <w:p w14:paraId="64DFC888" w14:textId="77777777" w:rsidR="00007D1A" w:rsidRDefault="00C76D09">
            <w:pPr>
              <w:pStyle w:val="Cell"/>
              <w:spacing w:after="60"/>
            </w:pPr>
            <w:r>
              <w:rPr>
                <w:b/>
                <w:sz w:val="22"/>
              </w:rPr>
              <w:t>UI</w:t>
            </w:r>
          </w:p>
        </w:tc>
        <w:tc>
          <w:tcPr>
            <w:tcW w:w="6491" w:type="dxa"/>
          </w:tcPr>
          <w:p w14:paraId="781D0542" w14:textId="77777777" w:rsidR="00007D1A" w:rsidRDefault="00C76D09">
            <w:pPr>
              <w:pStyle w:val="Cell"/>
              <w:spacing w:after="60"/>
            </w:pPr>
            <w:r>
              <w:rPr>
                <w:sz w:val="22"/>
              </w:rPr>
              <w:t>User Interface</w:t>
            </w:r>
          </w:p>
        </w:tc>
      </w:tr>
      <w:tr w:rsidR="00007D1A" w14:paraId="7FF61FA7" w14:textId="77777777">
        <w:tc>
          <w:tcPr>
            <w:tcW w:w="1814" w:type="dxa"/>
          </w:tcPr>
          <w:p w14:paraId="502946B3" w14:textId="77777777" w:rsidR="00007D1A" w:rsidRDefault="00C76D09">
            <w:pPr>
              <w:pStyle w:val="Cell"/>
              <w:spacing w:after="60"/>
            </w:pPr>
            <w:r>
              <w:rPr>
                <w:b/>
                <w:sz w:val="22"/>
              </w:rPr>
              <w:t>XGBoost</w:t>
            </w:r>
          </w:p>
        </w:tc>
        <w:tc>
          <w:tcPr>
            <w:tcW w:w="6491" w:type="dxa"/>
          </w:tcPr>
          <w:p w14:paraId="5A8A1FE3" w14:textId="77777777" w:rsidR="00007D1A" w:rsidRDefault="00C76D09">
            <w:pPr>
              <w:pStyle w:val="Cell"/>
              <w:spacing w:after="60"/>
            </w:pPr>
            <w:r>
              <w:rPr>
                <w:sz w:val="22"/>
              </w:rPr>
              <w:t>eXtreme Gradient Boosting</w:t>
            </w:r>
          </w:p>
        </w:tc>
      </w:tr>
    </w:tbl>
    <w:p w14:paraId="202941DB" w14:textId="77777777" w:rsidR="00007D1A" w:rsidRDefault="00007D1A">
      <w:pPr>
        <w:sectPr w:rsidR="00007D1A">
          <w:headerReference w:type="default" r:id="rId9"/>
          <w:footerReference w:type="default" r:id="rId10"/>
          <w:pgSz w:w="11906" w:h="16838"/>
          <w:pgMar w:top="1440" w:right="1440" w:bottom="1440" w:left="2160" w:header="709" w:footer="709" w:gutter="0"/>
          <w:pgNumType w:fmt="lowerRoman" w:start="1"/>
          <w:cols w:space="720"/>
        </w:sectPr>
      </w:pPr>
    </w:p>
    <w:p w14:paraId="69D02F85" w14:textId="77777777" w:rsidR="00007D1A" w:rsidRDefault="00C76D09">
      <w:pPr>
        <w:pStyle w:val="Heading1"/>
        <w:spacing w:after="480"/>
      </w:pPr>
      <w:bookmarkStart w:id="5" w:name="_Toc242915516"/>
      <w:r>
        <w:rPr>
          <w:sz w:val="24"/>
        </w:rPr>
        <w:lastRenderedPageBreak/>
        <w:t>Chapter 1</w:t>
      </w:r>
      <w:r>
        <w:rPr>
          <w:sz w:val="24"/>
        </w:rPr>
        <w:br/>
      </w:r>
      <w:r>
        <w:t>Introduction</w:t>
      </w:r>
      <w:bookmarkEnd w:id="5"/>
    </w:p>
    <w:p w14:paraId="72BBEDA9" w14:textId="77777777" w:rsidR="00007D1A" w:rsidRDefault="00C76D09">
      <w:pPr>
        <w:pStyle w:val="Heading2"/>
      </w:pPr>
      <w:bookmarkStart w:id="6" w:name="_Toc242915517"/>
      <w:r>
        <w:t>1.1  Background</w:t>
      </w:r>
      <w:bookmarkEnd w:id="6"/>
    </w:p>
    <w:p w14:paraId="2E995F43" w14:textId="77777777" w:rsidR="00007D1A" w:rsidRDefault="00C76D09">
      <w:pPr>
        <w:jc w:val="both"/>
      </w:pPr>
      <w:r>
        <w:t>Commodity futures markets set the reference prices for crude oil, natural gas, metals and grains. Refiners, airlines, miners, millers and farmers use these prices to plan production and hedge risk, and the same contracts are traded by banks, proprietary trading firms, asset managers and retail participants. Almost all of this trading now happens on electronic exchanges that match orders in a central limit order book (LOB). The book is visible to every participant: anyone can see how much is offered to buy a</w:t>
      </w:r>
      <w:r>
        <w:t>nd to sell at each price level, and most trading algorithms react to that information within milliseconds.</w:t>
      </w:r>
    </w:p>
    <w:p w14:paraId="4CE85259" w14:textId="77777777" w:rsidR="00007D1A" w:rsidRDefault="00C76D09">
      <w:pPr>
        <w:jc w:val="both"/>
      </w:pPr>
      <w:r>
        <w:t xml:space="preserve">That visibility is also what makes manipulation possible. A trader who places large orders that they never intend to execute can make the book look heavier on one side, so other participants move their prices; the manipulator then trades at the improved price and cancels the fake orders. This is </w:t>
      </w:r>
      <w:r>
        <w:rPr>
          <w:i/>
        </w:rPr>
        <w:t>spoofing</w:t>
      </w:r>
      <w:r>
        <w:t xml:space="preserve">. Placing several such orders at consecutive price levels is </w:t>
      </w:r>
      <w:r>
        <w:rPr>
          <w:i/>
        </w:rPr>
        <w:t>layering</w:t>
      </w:r>
      <w:r>
        <w:t xml:space="preserve">. Trading with oneself or with colluding accounts creates the appearance of volume without any change in ownership, which is </w:t>
      </w:r>
      <w:r>
        <w:rPr>
          <w:i/>
        </w:rPr>
        <w:t>wash trading</w:t>
      </w:r>
      <w:r>
        <w:t xml:space="preserve">. Buying aggressively to trigger momentum traders and then selling into the demand that follows is a </w:t>
      </w:r>
      <w:r>
        <w:rPr>
          <w:i/>
        </w:rPr>
        <w:t>pump-and-dump</w:t>
      </w:r>
      <w:r>
        <w:t xml:space="preserve"> or momentum-ignition scheme. All four are prohibited: in the United States, Section 747 of the Dodd-Frank Wall Street Reform and Consumer Protection Act (2010) made spoofing explicitly illegal, and the European Union's Market Abuse Regulation (Regulation (EU) No 596/2014, 2014) prohibits giving false or misleading signals about supply, demand or price.</w:t>
      </w:r>
    </w:p>
    <w:p w14:paraId="07AC0557" w14:textId="77777777" w:rsidR="00007D1A" w:rsidRDefault="00C76D09">
      <w:pPr>
        <w:jc w:val="both"/>
      </w:pPr>
      <w:r>
        <w:t>Enforcement cases show that these schemes are not hypothetical. Navinder Sarao's spoofing of E-mini S&amp;P 500 futures was linked by regulators to the 2010 “flash crash”; Michael Coscia became the first trader criminally convicted under the Dodd-Frank anti-spoofing provision; JPMorgan Chase agreed in 2020 to pay about USD 920 million to resolve spoofing in precious-metals and Treasury futures; and Tower Research Capital paid USD 67.4 million in 2019 for layering by its traders. Each of these schemes ran for mo</w:t>
      </w:r>
      <w:r>
        <w:t>nths or years before it was stopped, which raises an obvious question for anyone building surveillance software: how well does a detector keep working once the people it is meant to catch start adapting to it?</w:t>
      </w:r>
    </w:p>
    <w:p w14:paraId="6D558862" w14:textId="77777777" w:rsidR="00007D1A" w:rsidRDefault="00C76D09">
      <w:pPr>
        <w:pStyle w:val="Heading2"/>
      </w:pPr>
      <w:bookmarkStart w:id="7" w:name="_Toc242915518"/>
      <w:r>
        <w:lastRenderedPageBreak/>
        <w:t>1.2  Motivation</w:t>
      </w:r>
      <w:bookmarkEnd w:id="7"/>
    </w:p>
    <w:p w14:paraId="055E1722" w14:textId="77777777" w:rsidR="00007D1A" w:rsidRDefault="00C76D09">
      <w:pPr>
        <w:jc w:val="both"/>
      </w:pPr>
      <w:r>
        <w:t>Most published work on manipulation detection trains a model on labelled historical data, or on a fixed synthetic data set, and reports precision and recall on a held-out portion of the same data. This measures how well a detector recognises the manipulation it has already seen. It does not measure what happens when a manipulator changes tactics, for example by splitting a large spoof order into smaller pieces, randomising cancel timing, spreading activity across several accounts, or trading only during bus</w:t>
      </w:r>
      <w:r>
        <w:t>y periods. Real manipulators did exactly these things; the enforcement records describe them in detail.</w:t>
      </w:r>
    </w:p>
    <w:p w14:paraId="05AA2CD3" w14:textId="77777777" w:rsidR="00007D1A" w:rsidRDefault="00C76D09">
      <w:pPr>
        <w:jc w:val="both"/>
      </w:pPr>
      <w:r>
        <w:t>Testing a detector against adaptive manipulators is hard for three reasons. First, real labelled manipulation data is scarce, confidential and legally sensitive, and it contains only the schemes that were caught. Second, producing new evasive variants by hand is slow and limited by the imagination of the person writing them. Third, an “evasion” that simply stops manipulating (for example, a spoof so small it no longer moves the market) is not a real evasion, so any evaluation must check that the mutated sch</w:t>
      </w:r>
      <w:r>
        <w:t>eme still works.</w:t>
      </w:r>
    </w:p>
    <w:p w14:paraId="6C865A57" w14:textId="77777777" w:rsidR="00007D1A" w:rsidRDefault="00C76D09">
      <w:pPr>
        <w:jc w:val="both"/>
      </w:pPr>
      <w:r>
        <w:t>Two recent developments make it possible to address all three. Agent-based market simulation can generate realistic order-book data in which the ground truth is known exactly, because the simulator itself authors every manipulation episode. And large language models (LLMs) can now reason over structured feedback, read a detector's explanations and call tools, which makes them suitable for playing the role of an adaptive adversary that proposes new evasion tactics each round. Veridex combines these ideas int</w:t>
      </w:r>
      <w:r>
        <w:t>o a closed-loop red-team environment for market surveillance.</w:t>
      </w:r>
    </w:p>
    <w:p w14:paraId="7944A494" w14:textId="77777777" w:rsidR="00007D1A" w:rsidRDefault="00C76D09">
      <w:pPr>
        <w:pStyle w:val="Heading2"/>
      </w:pPr>
      <w:bookmarkStart w:id="8" w:name="_Toc242915519"/>
      <w:r>
        <w:t>1.3  Problem Statement</w:t>
      </w:r>
      <w:bookmarkEnd w:id="8"/>
    </w:p>
    <w:p w14:paraId="596AAE09" w14:textId="77777777" w:rsidR="00007D1A" w:rsidRDefault="00C76D09">
      <w:pPr>
        <w:jc w:val="both"/>
      </w:pPr>
      <w:r>
        <w:t>The problem addressed by this project can be stated as follows. Given a simulated commodity futures market with known manipulation ground truth, build a manipulation detector that identifies the manipulating accounts and explains its decisions, and then measure how its detection performance changes when an automated adversary repeatedly re-tunes the manipulation strategies to evade it, under the constraint that every mutated strategy must still achieve a meaningful fraction of its original market effect.</w:t>
      </w:r>
    </w:p>
    <w:p w14:paraId="6CA37B3D" w14:textId="77777777" w:rsidR="00007D1A" w:rsidRDefault="00C76D09">
      <w:pPr>
        <w:jc w:val="both"/>
      </w:pPr>
      <w:r>
        <w:lastRenderedPageBreak/>
        <w:t>The detector must work at the level of individual trader accounts in short time windows, because that is how surveillance analysts investigate cases. It must distinguish manipulators from legitimate participants whose behaviour superficially resembles manipulation, such as high-frequency market makers that cancel most of their orders and institutional execution algorithms that rest and withdraw large orders. The adversary must be bounded: it can change only documented strategy parameters within validated li</w:t>
      </w:r>
      <w:r>
        <w:t>mits, and it must not be able to “win” by doing nothing. Finally, the whole system must run on a student budget: the LLM is accessed through a paid API with about USD 5 of credit, so every call must be justified, cached and capped.</w:t>
      </w:r>
    </w:p>
    <w:p w14:paraId="56BBC98C" w14:textId="77777777" w:rsidR="00007D1A" w:rsidRDefault="00C76D09">
      <w:pPr>
        <w:pStyle w:val="Heading2"/>
      </w:pPr>
      <w:bookmarkStart w:id="9" w:name="_Toc242915520"/>
      <w:r>
        <w:t>1.4  Objectives</w:t>
      </w:r>
      <w:bookmarkEnd w:id="9"/>
    </w:p>
    <w:p w14:paraId="7D2FD965" w14:textId="77777777" w:rsidR="00007D1A" w:rsidRDefault="00C76D09">
      <w:pPr>
        <w:jc w:val="both"/>
      </w:pPr>
      <w:r>
        <w:t>The objectives of the project are:</w:t>
      </w:r>
    </w:p>
    <w:p w14:paraId="2FB3FA38" w14:textId="77777777" w:rsidR="00007D1A" w:rsidRDefault="00C76D09">
      <w:pPr>
        <w:numPr>
          <w:ilvl w:val="0"/>
          <w:numId w:val="7"/>
        </w:numPr>
        <w:spacing w:after="60"/>
        <w:jc w:val="both"/>
      </w:pPr>
      <w:r>
        <w:t>To build a reproducible agent-based limit order book simulator, calibrated to eight commodity futures, in which legitimate traders and four manipulation personas (spoofing, layering, wash trading and pump-and-dump) interact, and every manipulation episode is logged as ground truth.</w:t>
      </w:r>
    </w:p>
    <w:p w14:paraId="2692FA02" w14:textId="77777777" w:rsidR="00007D1A" w:rsidRDefault="00C76D09">
      <w:pPr>
        <w:numPr>
          <w:ilvl w:val="0"/>
          <w:numId w:val="7"/>
        </w:numPr>
        <w:spacing w:after="60"/>
        <w:jc w:val="both"/>
      </w:pPr>
      <w:r>
        <w:t>To design trader-level behavioural features and a two-layer detector, combining an unsupervised Isolation Forest with persona-specific supervised classifiers, that flags manipulating accounts and explains each alert with SHAP values.</w:t>
      </w:r>
    </w:p>
    <w:p w14:paraId="6F8DD306" w14:textId="77777777" w:rsidR="00007D1A" w:rsidRDefault="00C76D09">
      <w:pPr>
        <w:numPr>
          <w:ilvl w:val="0"/>
          <w:numId w:val="7"/>
        </w:numPr>
        <w:spacing w:after="60"/>
        <w:jc w:val="both"/>
      </w:pPr>
      <w:r>
        <w:t>To build an adversarial evaluation loop that measures detection both before retraining (against a frozen detector) and after retraining, together with a measure of each manipulation's market effect, so that evasion and effectiveness are judged together.</w:t>
      </w:r>
    </w:p>
    <w:p w14:paraId="2EE58524" w14:textId="77777777" w:rsidR="00007D1A" w:rsidRDefault="00C76D09">
      <w:pPr>
        <w:numPr>
          <w:ilvl w:val="0"/>
          <w:numId w:val="7"/>
        </w:numPr>
        <w:spacing w:after="60"/>
        <w:jc w:val="both"/>
      </w:pPr>
      <w:r>
        <w:t>To use an LLM as an adaptive adversarial strategist that reads the detector's performance and explanations and proposes new manipulation parameters each round, with code-level guards that keep its proposals valid and effective.</w:t>
      </w:r>
    </w:p>
    <w:p w14:paraId="36318893" w14:textId="77777777" w:rsidR="00007D1A" w:rsidRDefault="00C76D09">
      <w:pPr>
        <w:numPr>
          <w:ilvl w:val="0"/>
          <w:numId w:val="7"/>
        </w:numPr>
        <w:spacing w:after="60"/>
        <w:jc w:val="both"/>
      </w:pPr>
      <w:r>
        <w:t>To use the same LLM layer to generate grounded case notes for flagged accounts and to answer analyst questions about a run, while keeping API cost within a fixed budget.</w:t>
      </w:r>
    </w:p>
    <w:p w14:paraId="255148B8" w14:textId="77777777" w:rsidR="00007D1A" w:rsidRDefault="00C76D09">
      <w:pPr>
        <w:numPr>
          <w:ilvl w:val="0"/>
          <w:numId w:val="7"/>
        </w:numPr>
        <w:spacing w:after="160"/>
        <w:jc w:val="both"/>
      </w:pPr>
      <w:r>
        <w:t>To present the markets, alerts, explanations, model performance and adversarial history in an interactive dashboard suitable for analysts and examiners.</w:t>
      </w:r>
    </w:p>
    <w:p w14:paraId="3A5F821A" w14:textId="77777777" w:rsidR="00007D1A" w:rsidRDefault="00C76D09">
      <w:pPr>
        <w:pStyle w:val="Heading2"/>
      </w:pPr>
      <w:bookmarkStart w:id="10" w:name="_Toc242915521"/>
      <w:r>
        <w:lastRenderedPageBreak/>
        <w:t>1.5  Scope of the Project</w:t>
      </w:r>
      <w:bookmarkEnd w:id="10"/>
    </w:p>
    <w:p w14:paraId="7D0EEF51" w14:textId="77777777" w:rsidR="00007D1A" w:rsidRDefault="00C76D09">
      <w:pPr>
        <w:jc w:val="both"/>
      </w:pPr>
      <w:r>
        <w:t>Everything in Veridex is simulated. The project does not connect to any exchange, does not trade, does not use real accounts and does not produce real regulatory findings; every dashboard page carries a notice to that effect. Real market data is used only to calibrate the simulator (volatility, drift, tick size and typical volume of each commodity). The four manipulation personas are modelled on publicly documented enforcement cases. Cross-market manipulation (for example, spoofing one contract to move a re</w:t>
      </w:r>
      <w:r>
        <w:t>lated one), cornering and “banging the close” are outside the current scope. The detector is evaluated on simulated test markets that are generated independently of the training markets in every round.</w:t>
      </w:r>
    </w:p>
    <w:p w14:paraId="40FFE864" w14:textId="77777777" w:rsidR="00007D1A" w:rsidRDefault="00C76D09">
      <w:pPr>
        <w:pStyle w:val="Heading2"/>
      </w:pPr>
      <w:bookmarkStart w:id="11" w:name="_Toc242915522"/>
      <w:r>
        <w:t>1.6  Contributions</w:t>
      </w:r>
      <w:bookmarkEnd w:id="11"/>
    </w:p>
    <w:p w14:paraId="348328CF" w14:textId="77777777" w:rsidR="00007D1A" w:rsidRDefault="00C76D09">
      <w:pPr>
        <w:jc w:val="both"/>
      </w:pPr>
      <w:r>
        <w:t>The main contributions of this work are:</w:t>
      </w:r>
    </w:p>
    <w:p w14:paraId="26C156EE" w14:textId="77777777" w:rsidR="00007D1A" w:rsidRDefault="00C76D09">
      <w:pPr>
        <w:numPr>
          <w:ilvl w:val="0"/>
          <w:numId w:val="6"/>
        </w:numPr>
        <w:spacing w:after="60"/>
        <w:jc w:val="both"/>
      </w:pPr>
      <w:r>
        <w:rPr>
          <w:b/>
        </w:rPr>
        <w:t>A realistic, adversarially useful market simulator.</w:t>
      </w:r>
      <w:r>
        <w:t xml:space="preserve"> Beyond the usual noise, momentum and mean-reversion agents, it includes high-frequency liquidity providers and institutional execution algorithms whose behaviour overlaps with manipulation, so that the detection problem is not trivially separable.</w:t>
      </w:r>
    </w:p>
    <w:p w14:paraId="6230B81C" w14:textId="77777777" w:rsidR="00007D1A" w:rsidRDefault="00C76D09">
      <w:pPr>
        <w:numPr>
          <w:ilvl w:val="0"/>
          <w:numId w:val="6"/>
        </w:numPr>
        <w:spacing w:after="60"/>
        <w:jc w:val="both"/>
      </w:pPr>
      <w:r>
        <w:rPr>
          <w:b/>
        </w:rPr>
        <w:t>An evaluation protocol that judges evasion and effectiveness together.</w:t>
      </w:r>
      <w:r>
        <w:t xml:space="preserve"> Each mutation is scored on how much of each episode the frozen detector missed and how late it was caught, multiplied by how much of the original market effect the scheme kept. Being flagged under another persona's label still counts as being caught.</w:t>
      </w:r>
    </w:p>
    <w:p w14:paraId="0213E73D" w14:textId="77777777" w:rsidR="00007D1A" w:rsidRDefault="00C76D09">
      <w:pPr>
        <w:numPr>
          <w:ilvl w:val="0"/>
          <w:numId w:val="6"/>
        </w:numPr>
        <w:spacing w:after="60"/>
        <w:jc w:val="both"/>
      </w:pPr>
      <w:r>
        <w:rPr>
          <w:b/>
        </w:rPr>
        <w:t>A bounded, cost-controlled LLM adversary</w:t>
      </w:r>
      <w:r>
        <w:t xml:space="preserve"> that uses tool calls, a structured track record, the detector's SHAP reliance and “tactic cards” derived from enforcement cases, protected by an automatic effect guard and a hard budget ledger.</w:t>
      </w:r>
    </w:p>
    <w:p w14:paraId="509AB333" w14:textId="77777777" w:rsidR="00007D1A" w:rsidRDefault="00C76D09">
      <w:pPr>
        <w:numPr>
          <w:ilvl w:val="0"/>
          <w:numId w:val="6"/>
        </w:numPr>
        <w:spacing w:after="160"/>
        <w:jc w:val="both"/>
      </w:pPr>
      <w:r>
        <w:rPr>
          <w:b/>
        </w:rPr>
        <w:t>An explainable analyst workflow</w:t>
      </w:r>
      <w:r>
        <w:t>: SHAP explanations, a confidence panel, an evidence table, LLM case notes checked against the evidence, and a tool-grounded chat assistant, all presented in a Streamlit dashboard.</w:t>
      </w:r>
    </w:p>
    <w:p w14:paraId="59D99387" w14:textId="77777777" w:rsidR="00007D1A" w:rsidRDefault="00C76D09">
      <w:pPr>
        <w:pStyle w:val="Heading2"/>
      </w:pPr>
      <w:bookmarkStart w:id="12" w:name="_Toc242915523"/>
      <w:r>
        <w:lastRenderedPageBreak/>
        <w:t>1.7  Organisation of the Report</w:t>
      </w:r>
      <w:bookmarkEnd w:id="12"/>
    </w:p>
    <w:p w14:paraId="0AFD9762" w14:textId="77777777" w:rsidR="00007D1A" w:rsidRDefault="00C76D09">
      <w:pPr>
        <w:jc w:val="both"/>
      </w:pPr>
      <w:r>
        <w:t>The rest of this report is organised as follows. Chapter 2 reviews the literature on market manipulation, its enforcement, market simulation, detection methods, explainability, adversarial machine learning and LLM agents, and identifies the research gap. Chapter 3 lists the requirements and the development environment. Chapter 4 presents the overall architecture and design. Chapters 5, 6 and 7 describe the implementation of each module: the market simulator; the detection engine and adversarial evaluation l</w:t>
      </w:r>
      <w:r>
        <w:t>oop; and the LLM layer and dashboard. Chapter 8 presents and discusses the results of the six-round experiment. Chapter 9 concludes and outlines future work. References and appendices containing configuration listings, parameter bounds and sample LLM exchanges follow.</w:t>
      </w:r>
      <w:r>
        <w:br w:type="page"/>
      </w:r>
    </w:p>
    <w:p w14:paraId="3DA54F50" w14:textId="77777777" w:rsidR="00007D1A" w:rsidRDefault="00C76D09">
      <w:pPr>
        <w:pStyle w:val="Heading1"/>
        <w:spacing w:after="480"/>
      </w:pPr>
      <w:bookmarkStart w:id="13" w:name="_Toc242915524"/>
      <w:r>
        <w:rPr>
          <w:sz w:val="24"/>
        </w:rPr>
        <w:lastRenderedPageBreak/>
        <w:t>Chapter 2</w:t>
      </w:r>
      <w:r>
        <w:rPr>
          <w:sz w:val="24"/>
        </w:rPr>
        <w:br/>
      </w:r>
      <w:r>
        <w:t>Literature Survey</w:t>
      </w:r>
      <w:bookmarkEnd w:id="13"/>
    </w:p>
    <w:p w14:paraId="09E07932" w14:textId="77777777" w:rsidR="00007D1A" w:rsidRDefault="00C76D09">
      <w:pPr>
        <w:pStyle w:val="Heading2"/>
      </w:pPr>
      <w:bookmarkStart w:id="14" w:name="_Toc242915525"/>
      <w:r>
        <w:t>2.1  Market Manipulation in Futures Markets</w:t>
      </w:r>
      <w:bookmarkEnd w:id="14"/>
    </w:p>
    <w:p w14:paraId="0396316F" w14:textId="77777777" w:rsidR="00007D1A" w:rsidRDefault="00C76D09">
      <w:pPr>
        <w:jc w:val="both"/>
      </w:pPr>
      <w:r>
        <w:t xml:space="preserve">Economic theory distinguishes three broad kinds of manipulation (Allen &amp; Gale, 1992): </w:t>
      </w:r>
      <w:r>
        <w:rPr>
          <w:i/>
        </w:rPr>
        <w:t>action-based</w:t>
      </w:r>
      <w:r>
        <w:t xml:space="preserve"> manipulation, which changes the actual value of an asset; </w:t>
      </w:r>
      <w:r>
        <w:rPr>
          <w:i/>
        </w:rPr>
        <w:t>information-based</w:t>
      </w:r>
      <w:r>
        <w:t xml:space="preserve"> manipulation, which spreads false information; and </w:t>
      </w:r>
      <w:r>
        <w:rPr>
          <w:i/>
        </w:rPr>
        <w:t>trade-based</w:t>
      </w:r>
      <w:r>
        <w:t xml:space="preserve"> manipulation, in which the manipulator profits purely through trading, without any public action or false statement. All four schemes studied in this project are trade-based. Allen and Gale showed that trade-based manipulation can be profitable even with rational market participants, because uninformed traders cannot be sure whether a large buyer is informed or manipulating. Aggarwal and Wu (2006) studied enforcement cases from the U.S. Securities and Exchange Commission and found that manipulation is more</w:t>
      </w:r>
      <w:r>
        <w:t xml:space="preserve"> common in less liquid markets and that manipulators tend to trade during periods of elevated volume, a tactic modelled in Veridex as the “busy period” knob. Putniņš (2012) surveyed the field and noted that empirical work is limited by the fact that only detected manipulation is ever observed.</w:t>
      </w:r>
    </w:p>
    <w:p w14:paraId="33F320A1" w14:textId="77777777" w:rsidR="00007D1A" w:rsidRDefault="00C76D09">
      <w:pPr>
        <w:jc w:val="both"/>
      </w:pPr>
      <w:r>
        <w:t>Spoofing has received particular attention since high-frequency trading became dominant. Lee, Eom and Park (2013) analysed spoofing traders in the Korean stock market and showed that they place large orders away from the best price and cancel them quickly, and that the strategy is profitable. Cartea, Jaimungal and Wang (2020) modelled spoofing in an order-driven market and showed that because other traders use order-book imbalance to predict short-term price moves, a trader who can distort imbalance with or</w:t>
      </w:r>
      <w:r>
        <w:t>ders that are unlikely to execute can profit. This mechanism (fake depth shifts the imbalance, the imbalance shifts other participants' quotes) is exactly how spoofing and layering are implemented in the Veridex simulator. Wash trading has been studied extensively in cryptocurrency exchanges; Cong, Li, Tang and Yang (2023) estimated that a large share of reported volume on unregulated exchanges was wash traded. Pump-and-dump schemes in thin markets were characterised by Kamps and Kleinberg (2018), who propo</w:t>
      </w:r>
      <w:r>
        <w:t>sed detection rules based on sudden price and volume increases.</w:t>
      </w:r>
    </w:p>
    <w:p w14:paraId="113787E6" w14:textId="77777777" w:rsidR="00007D1A" w:rsidRDefault="00C76D09">
      <w:pPr>
        <w:pStyle w:val="Heading2"/>
      </w:pPr>
      <w:bookmarkStart w:id="15" w:name="_Toc242915526"/>
      <w:r>
        <w:lastRenderedPageBreak/>
        <w:t>2.2  Regulation and Enforcement Cases</w:t>
      </w:r>
      <w:bookmarkEnd w:id="15"/>
    </w:p>
    <w:p w14:paraId="1A653A01" w14:textId="77777777" w:rsidR="00007D1A" w:rsidRDefault="00C76D09">
      <w:pPr>
        <w:jc w:val="both"/>
      </w:pPr>
      <w:r>
        <w:t>Regulators enforce anti-manipulation rules through surveillance and investigation. Table 2.1 summarises the enforcement cases that shaped the four Veridex personas and the evasion tactics available to the LLM strategist (Commodity Futures Trading Commission [CFTC], 2015, 2019, 2020, 2021; CFTC v. Kraft Foods Group, 2015; CFTC v. Oystacher, 2015; United States v. Coscia, 2017). The persona parameters and tactic cards cite these cases directly, so that every evasion the strategist can try corresponds to behav</w:t>
      </w:r>
      <w:r>
        <w:t>iour that real manipulators actually used.</w:t>
      </w:r>
    </w:p>
    <w:p w14:paraId="386EFBB9" w14:textId="77777777" w:rsidR="00007D1A" w:rsidRDefault="00C76D09">
      <w:pPr>
        <w:pStyle w:val="TableCaption"/>
      </w:pPr>
      <w:bookmarkStart w:id="16" w:name="_Toc242915641"/>
      <w:r>
        <w:t>Table 2.1: Enforcement cases used to design the manipulation personas</w:t>
      </w:r>
      <w:bookmarkEnd w:id="1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5"/>
        <w:gridCol w:w="1772"/>
        <w:gridCol w:w="2547"/>
        <w:gridCol w:w="1772"/>
      </w:tblGrid>
      <w:tr w:rsidR="00007D1A" w14:paraId="690F9736" w14:textId="77777777">
        <w:trPr>
          <w:cantSplit/>
          <w:tblHeader/>
          <w:jc w:val="center"/>
        </w:trPr>
        <w:tc>
          <w:tcPr>
            <w:tcW w:w="2215" w:type="dxa"/>
            <w:shd w:val="clear" w:color="auto" w:fill="D9E2F3"/>
          </w:tcPr>
          <w:p w14:paraId="14BBCD5D" w14:textId="77777777" w:rsidR="00007D1A" w:rsidRDefault="00C76D09">
            <w:pPr>
              <w:pStyle w:val="Cell"/>
              <w:jc w:val="center"/>
            </w:pPr>
            <w:r>
              <w:rPr>
                <w:b/>
                <w:sz w:val="18"/>
              </w:rPr>
              <w:t>Case</w:t>
            </w:r>
          </w:p>
        </w:tc>
        <w:tc>
          <w:tcPr>
            <w:tcW w:w="1772" w:type="dxa"/>
            <w:shd w:val="clear" w:color="auto" w:fill="D9E2F3"/>
          </w:tcPr>
          <w:p w14:paraId="03C22482" w14:textId="77777777" w:rsidR="00007D1A" w:rsidRDefault="00C76D09">
            <w:pPr>
              <w:pStyle w:val="Cell"/>
              <w:jc w:val="center"/>
            </w:pPr>
            <w:r>
              <w:rPr>
                <w:b/>
                <w:sz w:val="18"/>
              </w:rPr>
              <w:t>Scheme</w:t>
            </w:r>
          </w:p>
        </w:tc>
        <w:tc>
          <w:tcPr>
            <w:tcW w:w="2547" w:type="dxa"/>
            <w:shd w:val="clear" w:color="auto" w:fill="D9E2F3"/>
          </w:tcPr>
          <w:p w14:paraId="49FF39C9" w14:textId="77777777" w:rsidR="00007D1A" w:rsidRDefault="00C76D09">
            <w:pPr>
              <w:pStyle w:val="Cell"/>
              <w:jc w:val="center"/>
            </w:pPr>
            <w:r>
              <w:rPr>
                <w:b/>
                <w:sz w:val="18"/>
              </w:rPr>
              <w:t>Documented tactics</w:t>
            </w:r>
          </w:p>
        </w:tc>
        <w:tc>
          <w:tcPr>
            <w:tcW w:w="1772" w:type="dxa"/>
            <w:shd w:val="clear" w:color="auto" w:fill="D9E2F3"/>
          </w:tcPr>
          <w:p w14:paraId="5F58B473" w14:textId="77777777" w:rsidR="00007D1A" w:rsidRDefault="00C76D09">
            <w:pPr>
              <w:pStyle w:val="Cell"/>
              <w:jc w:val="center"/>
            </w:pPr>
            <w:r>
              <w:rPr>
                <w:b/>
                <w:sz w:val="18"/>
              </w:rPr>
              <w:t>Use in Veridex</w:t>
            </w:r>
          </w:p>
        </w:tc>
      </w:tr>
      <w:tr w:rsidR="00007D1A" w14:paraId="7B2CD052" w14:textId="77777777">
        <w:trPr>
          <w:cantSplit/>
          <w:jc w:val="center"/>
        </w:trPr>
        <w:tc>
          <w:tcPr>
            <w:tcW w:w="2215" w:type="dxa"/>
          </w:tcPr>
          <w:p w14:paraId="1628E0FD" w14:textId="77777777" w:rsidR="00007D1A" w:rsidRDefault="00C76D09">
            <w:pPr>
              <w:pStyle w:val="Cell"/>
            </w:pPr>
            <w:r>
              <w:rPr>
                <w:sz w:val="18"/>
              </w:rPr>
              <w:t>Sarao / Nav Sarao Futures (CFTC, 2015)</w:t>
            </w:r>
          </w:p>
        </w:tc>
        <w:tc>
          <w:tcPr>
            <w:tcW w:w="1772" w:type="dxa"/>
          </w:tcPr>
          <w:p w14:paraId="394C12BE" w14:textId="77777777" w:rsidR="00007D1A" w:rsidRDefault="00C76D09">
            <w:pPr>
              <w:pStyle w:val="Cell"/>
            </w:pPr>
            <w:r>
              <w:rPr>
                <w:sz w:val="18"/>
              </w:rPr>
              <w:t>Spoofing / layering in E-mini S&amp;P 500 futures</w:t>
            </w:r>
          </w:p>
        </w:tc>
        <w:tc>
          <w:tcPr>
            <w:tcW w:w="2547" w:type="dxa"/>
          </w:tcPr>
          <w:p w14:paraId="3677CBC8" w14:textId="77777777" w:rsidR="00007D1A" w:rsidRDefault="00C76D09">
            <w:pPr>
              <w:pStyle w:val="Cell"/>
            </w:pPr>
            <w:r>
              <w:rPr>
                <w:sz w:val="18"/>
              </w:rPr>
              <w:t>Large sell orders kept a few levels from the best price and continually re-priced as the market moved</w:t>
            </w:r>
          </w:p>
        </w:tc>
        <w:tc>
          <w:tcPr>
            <w:tcW w:w="1772" w:type="dxa"/>
          </w:tcPr>
          <w:p w14:paraId="2CD17972" w14:textId="77777777" w:rsidR="00007D1A" w:rsidRDefault="00C76D09">
            <w:pPr>
              <w:pStyle w:val="Cell"/>
            </w:pPr>
            <w:r>
              <w:rPr>
                <w:sz w:val="18"/>
              </w:rPr>
              <w:t xml:space="preserve">Spoofing knob </w:t>
            </w:r>
            <w:r>
              <w:rPr>
                <w:rFonts w:ascii="Consolas" w:eastAsia="Consolas" w:hAnsi="Consolas" w:cs="Consolas"/>
                <w:sz w:val="15"/>
              </w:rPr>
              <w:t>reprice_to_touch</w:t>
            </w:r>
          </w:p>
        </w:tc>
      </w:tr>
      <w:tr w:rsidR="00007D1A" w14:paraId="4A30B837" w14:textId="77777777">
        <w:trPr>
          <w:cantSplit/>
          <w:jc w:val="center"/>
        </w:trPr>
        <w:tc>
          <w:tcPr>
            <w:tcW w:w="2215" w:type="dxa"/>
          </w:tcPr>
          <w:p w14:paraId="0140C5B1" w14:textId="77777777" w:rsidR="00007D1A" w:rsidRDefault="00C76D09">
            <w:pPr>
              <w:pStyle w:val="Cell"/>
            </w:pPr>
            <w:r>
              <w:rPr>
                <w:sz w:val="18"/>
              </w:rPr>
              <w:t>Coscia (U.S. v. Coscia, convicted 2015, affirmed 2017)</w:t>
            </w:r>
          </w:p>
        </w:tc>
        <w:tc>
          <w:tcPr>
            <w:tcW w:w="1772" w:type="dxa"/>
          </w:tcPr>
          <w:p w14:paraId="2CECB9FE" w14:textId="77777777" w:rsidR="00007D1A" w:rsidRDefault="00C76D09">
            <w:pPr>
              <w:pStyle w:val="Cell"/>
            </w:pPr>
            <w:r>
              <w:rPr>
                <w:sz w:val="18"/>
              </w:rPr>
              <w:t>Spoofing in energy and metals futures</w:t>
            </w:r>
          </w:p>
        </w:tc>
        <w:tc>
          <w:tcPr>
            <w:tcW w:w="2547" w:type="dxa"/>
          </w:tcPr>
          <w:p w14:paraId="10A822F0" w14:textId="77777777" w:rsidR="00007D1A" w:rsidRDefault="00C76D09">
            <w:pPr>
              <w:pStyle w:val="Cell"/>
            </w:pPr>
            <w:r>
              <w:rPr>
                <w:sz w:val="18"/>
              </w:rPr>
              <w:t>Large orders cancelled within fractions of a second after a small opposite order filled; later split into batches</w:t>
            </w:r>
          </w:p>
        </w:tc>
        <w:tc>
          <w:tcPr>
            <w:tcW w:w="1772" w:type="dxa"/>
          </w:tcPr>
          <w:p w14:paraId="1D51121E" w14:textId="77777777" w:rsidR="00007D1A" w:rsidRDefault="00C76D09">
            <w:pPr>
              <w:pStyle w:val="Cell"/>
            </w:pPr>
            <w:r>
              <w:rPr>
                <w:sz w:val="18"/>
              </w:rPr>
              <w:t>Baseline spoofing cycle; split orders; cancel-timing jitter</w:t>
            </w:r>
          </w:p>
        </w:tc>
      </w:tr>
      <w:tr w:rsidR="00007D1A" w14:paraId="4F8B80AC" w14:textId="77777777">
        <w:trPr>
          <w:cantSplit/>
          <w:jc w:val="center"/>
        </w:trPr>
        <w:tc>
          <w:tcPr>
            <w:tcW w:w="2215" w:type="dxa"/>
          </w:tcPr>
          <w:p w14:paraId="4A17F7B9" w14:textId="77777777" w:rsidR="00007D1A" w:rsidRDefault="00C76D09">
            <w:pPr>
              <w:pStyle w:val="Cell"/>
            </w:pPr>
            <w:r>
              <w:rPr>
                <w:sz w:val="18"/>
              </w:rPr>
              <w:t>Oystacher / 3Red Trading (CFTC, 2015)</w:t>
            </w:r>
          </w:p>
        </w:tc>
        <w:tc>
          <w:tcPr>
            <w:tcW w:w="1772" w:type="dxa"/>
          </w:tcPr>
          <w:p w14:paraId="14875F5C" w14:textId="77777777" w:rsidR="00007D1A" w:rsidRDefault="00C76D09">
            <w:pPr>
              <w:pStyle w:val="Cell"/>
            </w:pPr>
            <w:r>
              <w:rPr>
                <w:sz w:val="18"/>
              </w:rPr>
              <w:t>Spoofing with “flipping”</w:t>
            </w:r>
          </w:p>
        </w:tc>
        <w:tc>
          <w:tcPr>
            <w:tcW w:w="2547" w:type="dxa"/>
          </w:tcPr>
          <w:p w14:paraId="2861F629" w14:textId="77777777" w:rsidR="00007D1A" w:rsidRDefault="00C76D09">
            <w:pPr>
              <w:pStyle w:val="Cell"/>
            </w:pPr>
            <w:r>
              <w:rPr>
                <w:sz w:val="18"/>
              </w:rPr>
              <w:t>After pulling spoof orders, trading aggressively in the other direction</w:t>
            </w:r>
          </w:p>
        </w:tc>
        <w:tc>
          <w:tcPr>
            <w:tcW w:w="1772" w:type="dxa"/>
          </w:tcPr>
          <w:p w14:paraId="512D3D0A" w14:textId="77777777" w:rsidR="00007D1A" w:rsidRDefault="00C76D09">
            <w:pPr>
              <w:pStyle w:val="Cell"/>
            </w:pPr>
            <w:r>
              <w:rPr>
                <w:sz w:val="18"/>
              </w:rPr>
              <w:t xml:space="preserve">Spoofing knob </w:t>
            </w:r>
            <w:r>
              <w:rPr>
                <w:rFonts w:ascii="Consolas" w:eastAsia="Consolas" w:hAnsi="Consolas" w:cs="Consolas"/>
                <w:sz w:val="15"/>
              </w:rPr>
              <w:t>flip_after_cancel</w:t>
            </w:r>
          </w:p>
        </w:tc>
      </w:tr>
      <w:tr w:rsidR="00007D1A" w14:paraId="12FC5546" w14:textId="77777777">
        <w:trPr>
          <w:cantSplit/>
          <w:jc w:val="center"/>
        </w:trPr>
        <w:tc>
          <w:tcPr>
            <w:tcW w:w="2215" w:type="dxa"/>
          </w:tcPr>
          <w:p w14:paraId="35D430BC" w14:textId="77777777" w:rsidR="00007D1A" w:rsidRDefault="00C76D09">
            <w:pPr>
              <w:pStyle w:val="Cell"/>
            </w:pPr>
            <w:r>
              <w:rPr>
                <w:sz w:val="18"/>
              </w:rPr>
              <w:t>JPMorgan Chase (CFTC/DOJ, 2020, about USD 920 million)</w:t>
            </w:r>
          </w:p>
        </w:tc>
        <w:tc>
          <w:tcPr>
            <w:tcW w:w="1772" w:type="dxa"/>
          </w:tcPr>
          <w:p w14:paraId="285E6581" w14:textId="77777777" w:rsidR="00007D1A" w:rsidRDefault="00C76D09">
            <w:pPr>
              <w:pStyle w:val="Cell"/>
            </w:pPr>
            <w:r>
              <w:rPr>
                <w:sz w:val="18"/>
              </w:rPr>
              <w:t>Spoofing in precious metals and Treasuries</w:t>
            </w:r>
          </w:p>
        </w:tc>
        <w:tc>
          <w:tcPr>
            <w:tcW w:w="2547" w:type="dxa"/>
          </w:tcPr>
          <w:p w14:paraId="4868CB19" w14:textId="77777777" w:rsidR="00007D1A" w:rsidRDefault="00C76D09">
            <w:pPr>
              <w:pStyle w:val="Cell"/>
            </w:pPr>
            <w:r>
              <w:rPr>
                <w:sz w:val="18"/>
              </w:rPr>
              <w:t>Genuine and spoof orders entered by different traders on the same desk</w:t>
            </w:r>
          </w:p>
        </w:tc>
        <w:tc>
          <w:tcPr>
            <w:tcW w:w="1772" w:type="dxa"/>
          </w:tcPr>
          <w:p w14:paraId="774451A0" w14:textId="77777777" w:rsidR="00007D1A" w:rsidRDefault="00C76D09">
            <w:pPr>
              <w:pStyle w:val="Cell"/>
            </w:pPr>
            <w:r>
              <w:rPr>
                <w:sz w:val="18"/>
              </w:rPr>
              <w:t xml:space="preserve">Spoofing knob </w:t>
            </w:r>
            <w:r>
              <w:rPr>
                <w:rFonts w:ascii="Consolas" w:eastAsia="Consolas" w:hAnsi="Consolas" w:cs="Consolas"/>
                <w:sz w:val="15"/>
              </w:rPr>
              <w:t>n_accounts</w:t>
            </w:r>
            <w:r>
              <w:rPr>
                <w:sz w:val="18"/>
              </w:rPr>
              <w:t xml:space="preserve"> (cross-account legs)</w:t>
            </w:r>
          </w:p>
        </w:tc>
      </w:tr>
      <w:tr w:rsidR="00007D1A" w14:paraId="1D8AEAD8" w14:textId="77777777">
        <w:trPr>
          <w:cantSplit/>
          <w:jc w:val="center"/>
        </w:trPr>
        <w:tc>
          <w:tcPr>
            <w:tcW w:w="2215" w:type="dxa"/>
          </w:tcPr>
          <w:p w14:paraId="75601280" w14:textId="77777777" w:rsidR="00007D1A" w:rsidRDefault="00C76D09">
            <w:pPr>
              <w:pStyle w:val="Cell"/>
            </w:pPr>
            <w:r>
              <w:rPr>
                <w:sz w:val="18"/>
              </w:rPr>
              <w:t>Tower Research Capital (CFTC/DOJ, 2019, USD 67.4 million)</w:t>
            </w:r>
          </w:p>
        </w:tc>
        <w:tc>
          <w:tcPr>
            <w:tcW w:w="1772" w:type="dxa"/>
          </w:tcPr>
          <w:p w14:paraId="01B2C1EC" w14:textId="77777777" w:rsidR="00007D1A" w:rsidRDefault="00C76D09">
            <w:pPr>
              <w:pStyle w:val="Cell"/>
            </w:pPr>
            <w:r>
              <w:rPr>
                <w:sz w:val="18"/>
              </w:rPr>
              <w:t>Layering</w:t>
            </w:r>
          </w:p>
        </w:tc>
        <w:tc>
          <w:tcPr>
            <w:tcW w:w="2547" w:type="dxa"/>
          </w:tcPr>
          <w:p w14:paraId="41C6334E" w14:textId="77777777" w:rsidR="00007D1A" w:rsidRDefault="00C76D09">
            <w:pPr>
              <w:pStyle w:val="Cell"/>
            </w:pPr>
            <w:r>
              <w:rPr>
                <w:sz w:val="18"/>
              </w:rPr>
              <w:t>Several orders on consecutive price levels, cancelled together after the opposite order filled</w:t>
            </w:r>
          </w:p>
        </w:tc>
        <w:tc>
          <w:tcPr>
            <w:tcW w:w="1772" w:type="dxa"/>
          </w:tcPr>
          <w:p w14:paraId="6BAB167F" w14:textId="77777777" w:rsidR="00007D1A" w:rsidRDefault="00C76D09">
            <w:pPr>
              <w:pStyle w:val="Cell"/>
            </w:pPr>
            <w:r>
              <w:rPr>
                <w:sz w:val="18"/>
              </w:rPr>
              <w:t>Layering persona: layer count, spacing, size taper</w:t>
            </w:r>
          </w:p>
        </w:tc>
      </w:tr>
      <w:tr w:rsidR="00007D1A" w14:paraId="47CDB7AB" w14:textId="77777777">
        <w:trPr>
          <w:cantSplit/>
          <w:jc w:val="center"/>
        </w:trPr>
        <w:tc>
          <w:tcPr>
            <w:tcW w:w="2215" w:type="dxa"/>
          </w:tcPr>
          <w:p w14:paraId="756018BD" w14:textId="77777777" w:rsidR="00007D1A" w:rsidRDefault="00C76D09">
            <w:pPr>
              <w:pStyle w:val="Cell"/>
            </w:pPr>
            <w:r>
              <w:rPr>
                <w:sz w:val="18"/>
              </w:rPr>
              <w:t>Kraft Foods / Mondelez (CFTC, complaint 2015, settled 2019)</w:t>
            </w:r>
          </w:p>
        </w:tc>
        <w:tc>
          <w:tcPr>
            <w:tcW w:w="1772" w:type="dxa"/>
          </w:tcPr>
          <w:p w14:paraId="02A1F450" w14:textId="77777777" w:rsidR="00007D1A" w:rsidRDefault="00C76D09">
            <w:pPr>
              <w:pStyle w:val="Cell"/>
            </w:pPr>
            <w:r>
              <w:rPr>
                <w:sz w:val="18"/>
              </w:rPr>
              <w:t>Wheat futures manipulation including wash trades</w:t>
            </w:r>
          </w:p>
        </w:tc>
        <w:tc>
          <w:tcPr>
            <w:tcW w:w="2547" w:type="dxa"/>
          </w:tcPr>
          <w:p w14:paraId="1A265909" w14:textId="77777777" w:rsidR="00007D1A" w:rsidRDefault="00C76D09">
            <w:pPr>
              <w:pStyle w:val="Cell"/>
            </w:pPr>
            <w:r>
              <w:rPr>
                <w:sz w:val="18"/>
              </w:rPr>
              <w:t>Related accounts trading with each other while staying flat</w:t>
            </w:r>
          </w:p>
        </w:tc>
        <w:tc>
          <w:tcPr>
            <w:tcW w:w="1772" w:type="dxa"/>
          </w:tcPr>
          <w:p w14:paraId="4C327C0C" w14:textId="77777777" w:rsidR="00007D1A" w:rsidRDefault="00C76D09">
            <w:pPr>
              <w:pStyle w:val="Cell"/>
            </w:pPr>
            <w:r>
              <w:rPr>
                <w:sz w:val="18"/>
              </w:rPr>
              <w:t>Wash trading persona; camouflage trades</w:t>
            </w:r>
          </w:p>
        </w:tc>
      </w:tr>
      <w:tr w:rsidR="00007D1A" w14:paraId="1C7D5643" w14:textId="77777777">
        <w:trPr>
          <w:cantSplit/>
          <w:jc w:val="center"/>
        </w:trPr>
        <w:tc>
          <w:tcPr>
            <w:tcW w:w="2215" w:type="dxa"/>
          </w:tcPr>
          <w:p w14:paraId="3A0BF6C2" w14:textId="77777777" w:rsidR="00007D1A" w:rsidRDefault="00C76D09">
            <w:pPr>
              <w:pStyle w:val="Cell"/>
            </w:pPr>
            <w:r>
              <w:rPr>
                <w:sz w:val="18"/>
              </w:rPr>
              <w:t>Coinbase (CFTC, 2021, USD 6.5 million)</w:t>
            </w:r>
          </w:p>
        </w:tc>
        <w:tc>
          <w:tcPr>
            <w:tcW w:w="1772" w:type="dxa"/>
          </w:tcPr>
          <w:p w14:paraId="78064FEF" w14:textId="77777777" w:rsidR="00007D1A" w:rsidRDefault="00C76D09">
            <w:pPr>
              <w:pStyle w:val="Cell"/>
            </w:pPr>
            <w:r>
              <w:rPr>
                <w:sz w:val="18"/>
              </w:rPr>
              <w:t>Wash trading by automated programs</w:t>
            </w:r>
          </w:p>
        </w:tc>
        <w:tc>
          <w:tcPr>
            <w:tcW w:w="2547" w:type="dxa"/>
          </w:tcPr>
          <w:p w14:paraId="25356D66" w14:textId="77777777" w:rsidR="00007D1A" w:rsidRDefault="00C76D09">
            <w:pPr>
              <w:pStyle w:val="Cell"/>
            </w:pPr>
            <w:r>
              <w:rPr>
                <w:sz w:val="18"/>
              </w:rPr>
              <w:t>Two internal programs repeatedly matching each other's orders</w:t>
            </w:r>
          </w:p>
        </w:tc>
        <w:tc>
          <w:tcPr>
            <w:tcW w:w="1772" w:type="dxa"/>
          </w:tcPr>
          <w:p w14:paraId="0DB2B959" w14:textId="77777777" w:rsidR="00007D1A" w:rsidRDefault="00C76D09">
            <w:pPr>
              <w:pStyle w:val="Cell"/>
            </w:pPr>
            <w:r>
              <w:rPr>
                <w:sz w:val="18"/>
              </w:rPr>
              <w:t>Wash rings across several accounts</w:t>
            </w:r>
          </w:p>
        </w:tc>
      </w:tr>
    </w:tbl>
    <w:p w14:paraId="0F631465" w14:textId="77777777" w:rsidR="00007D1A" w:rsidRDefault="00007D1A">
      <w:pPr>
        <w:spacing w:after="80" w:line="240" w:lineRule="auto"/>
        <w:jc w:val="both"/>
      </w:pPr>
    </w:p>
    <w:p w14:paraId="6712282D" w14:textId="77777777" w:rsidR="00007D1A" w:rsidRDefault="00C76D09">
      <w:pPr>
        <w:jc w:val="both"/>
      </w:pPr>
      <w:r>
        <w:t>Regulators have also published the patterns they look for. Staff guidance from the U.S. Commodity Futures Trading Commission (CFTC) highlights large order sizes relative to the market, short order lifetimes, high cancellation rates, orders on the opposite side of executions, and activity concentrated around busy periods. These observations are encoded both in the detector's features (Chapter 6) and, from the attacker's side, in the tactic cards given to the LLM strategist (Chapter 7).</w:t>
      </w:r>
    </w:p>
    <w:p w14:paraId="3E9C3D1C" w14:textId="77777777" w:rsidR="00007D1A" w:rsidRDefault="00C76D09">
      <w:pPr>
        <w:pStyle w:val="Heading2"/>
      </w:pPr>
      <w:bookmarkStart w:id="17" w:name="_Toc242915527"/>
      <w:r>
        <w:t>2.3  Agent-Based Simulation of Financial Markets</w:t>
      </w:r>
      <w:bookmarkEnd w:id="17"/>
    </w:p>
    <w:p w14:paraId="0AE13131" w14:textId="77777777" w:rsidR="00007D1A" w:rsidRDefault="00C76D09">
      <w:pPr>
        <w:jc w:val="both"/>
      </w:pPr>
      <w:r>
        <w:t xml:space="preserve">Agent-based models (ABMs) simulate a market as a population of interacting traders with simple behavioural rules. Early models such as the Santa Fe artificial stock market </w:t>
      </w:r>
      <w:r>
        <w:lastRenderedPageBreak/>
        <w:t>showed that realistic price dynamics can emerge from heterogeneous agents. Chiarella and Iori (2002) built an order-driven market with fundamentalist, chartist and noise traders and showed that the mix of strategies reproduces fat-tailed returns and volatility clustering. Gould et al. (2013) reviewed the empirical properties and models of limit order books, including price-time priority matching, which Veridex implements exactly. Byrd, Hybinette and Balch (2020) introduced ABIDES, a discrete-event multi-age</w:t>
      </w:r>
      <w:r>
        <w:t>nt simulator for market research. Avellaneda and Stoikov (2008) derived optimal quoting for a market maker that skews its quotes according to its inventory; the Veridex market maker follows this idea.</w:t>
      </w:r>
    </w:p>
    <w:p w14:paraId="7C28EC5B" w14:textId="77777777" w:rsidR="00007D1A" w:rsidRDefault="00C76D09">
      <w:pPr>
        <w:jc w:val="both"/>
      </w:pPr>
      <w:r>
        <w:t xml:space="preserve">A credible simulator must reproduce the </w:t>
      </w:r>
      <w:r>
        <w:rPr>
          <w:i/>
        </w:rPr>
        <w:t>stylized facts</w:t>
      </w:r>
      <w:r>
        <w:t xml:space="preserve"> of real returns (Cont, 2001): heavy tails (positive excess kurtosis), volatility clustering (positive autocorrelation of absolute returns) and little linear predictability of returns themselves. Veridex checks these properties for every commodity (Section 5.7). The fundamental value of each commodity follows an Ornstein–Uhlenbeck mean-reverting process (Uhlenbeck &amp; Ornstein, 1930), a standard model for commodity prices because of storage and supply responses (Deaton &amp; Laroque, 1996; Geman, 2005), with para</w:t>
      </w:r>
      <w:r>
        <w:t>meters calibrated from published historical statistics (Erb &amp; Harvey, 2006).</w:t>
      </w:r>
    </w:p>
    <w:p w14:paraId="49004ACE" w14:textId="77777777" w:rsidR="00007D1A" w:rsidRDefault="00C76D09">
      <w:pPr>
        <w:pStyle w:val="Heading2"/>
      </w:pPr>
      <w:bookmarkStart w:id="18" w:name="_Toc242915528"/>
      <w:r>
        <w:t>2.4  Approaches to Manipulation Detection</w:t>
      </w:r>
      <w:bookmarkEnd w:id="18"/>
    </w:p>
    <w:p w14:paraId="2B42A278" w14:textId="77777777" w:rsidR="00007D1A" w:rsidRDefault="00C76D09">
      <w:pPr>
        <w:jc w:val="both"/>
      </w:pPr>
      <w:r>
        <w:t xml:space="preserve">Detection approaches fall into three groups. </w:t>
      </w:r>
      <w:r>
        <w:rPr>
          <w:i/>
        </w:rPr>
        <w:t>Rule-based surveillance</w:t>
      </w:r>
      <w:r>
        <w:t xml:space="preserve">, still common in industry, raises an alert when a hand-set threshold is crossed, for example an order-to-trade ratio above a limit. Rules are transparent but easy to evade once the thresholds are known, and they generate many false alarms on legitimate high-frequency traders. </w:t>
      </w:r>
      <w:r>
        <w:rPr>
          <w:i/>
        </w:rPr>
        <w:t>Statistical and unsupervised methods</w:t>
      </w:r>
      <w:r>
        <w:t xml:space="preserve"> model normal behaviour and flag deviations; they need no labels, which suits a domain where labels are scarce. The Isolation Forest (Liu, Ting &amp; Zhou, 2008) isolates anomalies with random partitioning trees: anomalous points are separated in fewer splits, so the average path length gives an anomaly score. It scales well and works with mixed feature types. </w:t>
      </w:r>
      <w:r>
        <w:rPr>
          <w:i/>
        </w:rPr>
        <w:t>Supervised methods</w:t>
      </w:r>
      <w:r>
        <w:t xml:space="preserve"> learn from labelled examples and are usually more accurate on known schemes. Gradient-boosted decision trees, and XGBoost in particular (Chen &amp; Guestrin, 2016), perform strongly on tabular data, handle class imbalance through instance weighting and are efficient enough to retrain every round.</w:t>
      </w:r>
    </w:p>
    <w:p w14:paraId="365FA312" w14:textId="77777777" w:rsidR="00007D1A" w:rsidRDefault="00C76D09">
      <w:pPr>
        <w:pStyle w:val="TableCaption"/>
      </w:pPr>
      <w:bookmarkStart w:id="19" w:name="_Toc242915642"/>
      <w:r>
        <w:lastRenderedPageBreak/>
        <w:t>Table 2.2: Comparison of manipulation detection approaches</w:t>
      </w:r>
      <w:bookmarkEnd w:id="1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8"/>
        <w:gridCol w:w="2048"/>
        <w:gridCol w:w="2162"/>
        <w:gridCol w:w="2048"/>
      </w:tblGrid>
      <w:tr w:rsidR="00007D1A" w14:paraId="3B4FC334" w14:textId="77777777">
        <w:trPr>
          <w:cantSplit/>
          <w:tblHeader/>
          <w:jc w:val="center"/>
        </w:trPr>
        <w:tc>
          <w:tcPr>
            <w:tcW w:w="2048" w:type="dxa"/>
            <w:shd w:val="clear" w:color="auto" w:fill="D9E2F3"/>
          </w:tcPr>
          <w:p w14:paraId="0DFFBC57" w14:textId="77777777" w:rsidR="00007D1A" w:rsidRDefault="00C76D09">
            <w:pPr>
              <w:pStyle w:val="Cell"/>
              <w:jc w:val="center"/>
            </w:pPr>
            <w:r>
              <w:rPr>
                <w:b/>
                <w:sz w:val="18"/>
              </w:rPr>
              <w:t>Approach</w:t>
            </w:r>
          </w:p>
        </w:tc>
        <w:tc>
          <w:tcPr>
            <w:tcW w:w="2048" w:type="dxa"/>
            <w:shd w:val="clear" w:color="auto" w:fill="D9E2F3"/>
          </w:tcPr>
          <w:p w14:paraId="26E8FE12" w14:textId="77777777" w:rsidR="00007D1A" w:rsidRDefault="00C76D09">
            <w:pPr>
              <w:pStyle w:val="Cell"/>
              <w:jc w:val="center"/>
            </w:pPr>
            <w:r>
              <w:rPr>
                <w:b/>
                <w:sz w:val="18"/>
              </w:rPr>
              <w:t>Strengths</w:t>
            </w:r>
          </w:p>
        </w:tc>
        <w:tc>
          <w:tcPr>
            <w:tcW w:w="2162" w:type="dxa"/>
            <w:shd w:val="clear" w:color="auto" w:fill="D9E2F3"/>
          </w:tcPr>
          <w:p w14:paraId="5367AF50" w14:textId="77777777" w:rsidR="00007D1A" w:rsidRDefault="00C76D09">
            <w:pPr>
              <w:pStyle w:val="Cell"/>
              <w:jc w:val="center"/>
            </w:pPr>
            <w:r>
              <w:rPr>
                <w:b/>
                <w:sz w:val="18"/>
              </w:rPr>
              <w:t>Weaknesses</w:t>
            </w:r>
          </w:p>
        </w:tc>
        <w:tc>
          <w:tcPr>
            <w:tcW w:w="2048" w:type="dxa"/>
            <w:shd w:val="clear" w:color="auto" w:fill="D9E2F3"/>
          </w:tcPr>
          <w:p w14:paraId="4BBD616F" w14:textId="77777777" w:rsidR="00007D1A" w:rsidRDefault="00C76D09">
            <w:pPr>
              <w:pStyle w:val="Cell"/>
              <w:jc w:val="center"/>
            </w:pPr>
            <w:r>
              <w:rPr>
                <w:b/>
                <w:sz w:val="18"/>
              </w:rPr>
              <w:t>Role in Veridex</w:t>
            </w:r>
          </w:p>
        </w:tc>
      </w:tr>
      <w:tr w:rsidR="00007D1A" w14:paraId="2A81881D" w14:textId="77777777">
        <w:trPr>
          <w:cantSplit/>
          <w:jc w:val="center"/>
        </w:trPr>
        <w:tc>
          <w:tcPr>
            <w:tcW w:w="2048" w:type="dxa"/>
          </w:tcPr>
          <w:p w14:paraId="7E008099" w14:textId="77777777" w:rsidR="00007D1A" w:rsidRDefault="00C76D09">
            <w:pPr>
              <w:pStyle w:val="Cell"/>
            </w:pPr>
            <w:r>
              <w:rPr>
                <w:sz w:val="18"/>
              </w:rPr>
              <w:t>Threshold rules</w:t>
            </w:r>
          </w:p>
        </w:tc>
        <w:tc>
          <w:tcPr>
            <w:tcW w:w="2048" w:type="dxa"/>
          </w:tcPr>
          <w:p w14:paraId="74525E32" w14:textId="77777777" w:rsidR="00007D1A" w:rsidRDefault="00C76D09">
            <w:pPr>
              <w:pStyle w:val="Cell"/>
            </w:pPr>
            <w:r>
              <w:rPr>
                <w:sz w:val="18"/>
              </w:rPr>
              <w:t>Transparent, simple, auditable</w:t>
            </w:r>
          </w:p>
        </w:tc>
        <w:tc>
          <w:tcPr>
            <w:tcW w:w="2162" w:type="dxa"/>
          </w:tcPr>
          <w:p w14:paraId="16F4A4AB" w14:textId="77777777" w:rsidR="00007D1A" w:rsidRDefault="00C76D09">
            <w:pPr>
              <w:pStyle w:val="Cell"/>
            </w:pPr>
            <w:r>
              <w:rPr>
                <w:sz w:val="18"/>
              </w:rPr>
              <w:t>Easy to evade; many false positives on HFT</w:t>
            </w:r>
          </w:p>
        </w:tc>
        <w:tc>
          <w:tcPr>
            <w:tcW w:w="2048" w:type="dxa"/>
          </w:tcPr>
          <w:p w14:paraId="425DFB61" w14:textId="77777777" w:rsidR="00007D1A" w:rsidRDefault="00C76D09">
            <w:pPr>
              <w:pStyle w:val="Cell"/>
            </w:pPr>
            <w:r>
              <w:rPr>
                <w:sz w:val="18"/>
              </w:rPr>
              <w:t>Basis for intuition, not used directly</w:t>
            </w:r>
          </w:p>
        </w:tc>
      </w:tr>
      <w:tr w:rsidR="00007D1A" w14:paraId="1F10FED6" w14:textId="77777777">
        <w:trPr>
          <w:cantSplit/>
          <w:jc w:val="center"/>
        </w:trPr>
        <w:tc>
          <w:tcPr>
            <w:tcW w:w="2048" w:type="dxa"/>
          </w:tcPr>
          <w:p w14:paraId="464F8C23" w14:textId="77777777" w:rsidR="00007D1A" w:rsidRDefault="00C76D09">
            <w:pPr>
              <w:pStyle w:val="Cell"/>
            </w:pPr>
            <w:r>
              <w:rPr>
                <w:sz w:val="18"/>
              </w:rPr>
              <w:t>Unsupervised anomaly detection (Isolation Forest)</w:t>
            </w:r>
          </w:p>
        </w:tc>
        <w:tc>
          <w:tcPr>
            <w:tcW w:w="2048" w:type="dxa"/>
          </w:tcPr>
          <w:p w14:paraId="74BFFF1E" w14:textId="77777777" w:rsidR="00007D1A" w:rsidRDefault="00C76D09">
            <w:pPr>
              <w:pStyle w:val="Cell"/>
            </w:pPr>
            <w:r>
              <w:rPr>
                <w:sz w:val="18"/>
              </w:rPr>
              <w:t>No labels needed; catches unknown schemes</w:t>
            </w:r>
          </w:p>
        </w:tc>
        <w:tc>
          <w:tcPr>
            <w:tcW w:w="2162" w:type="dxa"/>
          </w:tcPr>
          <w:p w14:paraId="04AB0B07" w14:textId="77777777" w:rsidR="00007D1A" w:rsidRDefault="00C76D09">
            <w:pPr>
              <w:pStyle w:val="Cell"/>
            </w:pPr>
            <w:r>
              <w:rPr>
                <w:sz w:val="18"/>
              </w:rPr>
              <w:t>Flags any unusual account, including legitimate outliers</w:t>
            </w:r>
          </w:p>
        </w:tc>
        <w:tc>
          <w:tcPr>
            <w:tcW w:w="2048" w:type="dxa"/>
          </w:tcPr>
          <w:p w14:paraId="30D2B907" w14:textId="77777777" w:rsidR="00007D1A" w:rsidRDefault="00C76D09">
            <w:pPr>
              <w:pStyle w:val="Cell"/>
            </w:pPr>
            <w:r>
              <w:rPr>
                <w:sz w:val="18"/>
              </w:rPr>
              <w:t>Trader-level and market-level forests</w:t>
            </w:r>
          </w:p>
        </w:tc>
      </w:tr>
      <w:tr w:rsidR="00007D1A" w14:paraId="6EB8B360" w14:textId="77777777">
        <w:trPr>
          <w:cantSplit/>
          <w:jc w:val="center"/>
        </w:trPr>
        <w:tc>
          <w:tcPr>
            <w:tcW w:w="2048" w:type="dxa"/>
          </w:tcPr>
          <w:p w14:paraId="6A0D218B" w14:textId="77777777" w:rsidR="00007D1A" w:rsidRDefault="00C76D09">
            <w:pPr>
              <w:pStyle w:val="Cell"/>
            </w:pPr>
            <w:r>
              <w:rPr>
                <w:sz w:val="18"/>
              </w:rPr>
              <w:t>Supervised classification (XGBoost)</w:t>
            </w:r>
          </w:p>
        </w:tc>
        <w:tc>
          <w:tcPr>
            <w:tcW w:w="2048" w:type="dxa"/>
          </w:tcPr>
          <w:p w14:paraId="14CCCE7B" w14:textId="77777777" w:rsidR="00007D1A" w:rsidRDefault="00C76D09">
            <w:pPr>
              <w:pStyle w:val="Cell"/>
            </w:pPr>
            <w:r>
              <w:rPr>
                <w:sz w:val="18"/>
              </w:rPr>
              <w:t>High accuracy on known schemes; fast to retrain</w:t>
            </w:r>
          </w:p>
        </w:tc>
        <w:tc>
          <w:tcPr>
            <w:tcW w:w="2162" w:type="dxa"/>
          </w:tcPr>
          <w:p w14:paraId="1019F743" w14:textId="77777777" w:rsidR="00007D1A" w:rsidRDefault="00C76D09">
            <w:pPr>
              <w:pStyle w:val="Cell"/>
            </w:pPr>
            <w:r>
              <w:rPr>
                <w:sz w:val="18"/>
              </w:rPr>
              <w:t>Needs labels; may miss novel variants</w:t>
            </w:r>
          </w:p>
        </w:tc>
        <w:tc>
          <w:tcPr>
            <w:tcW w:w="2048" w:type="dxa"/>
          </w:tcPr>
          <w:p w14:paraId="4F2F901E" w14:textId="77777777" w:rsidR="00007D1A" w:rsidRDefault="00C76D09">
            <w:pPr>
              <w:pStyle w:val="Cell"/>
            </w:pPr>
            <w:r>
              <w:rPr>
                <w:sz w:val="18"/>
              </w:rPr>
              <w:t>One classifier per persona</w:t>
            </w:r>
          </w:p>
        </w:tc>
      </w:tr>
      <w:tr w:rsidR="00007D1A" w14:paraId="506A14B1" w14:textId="77777777">
        <w:trPr>
          <w:cantSplit/>
          <w:jc w:val="center"/>
        </w:trPr>
        <w:tc>
          <w:tcPr>
            <w:tcW w:w="2048" w:type="dxa"/>
          </w:tcPr>
          <w:p w14:paraId="3EC659F8" w14:textId="77777777" w:rsidR="00007D1A" w:rsidRDefault="00C76D09">
            <w:pPr>
              <w:pStyle w:val="Cell"/>
            </w:pPr>
            <w:r>
              <w:rPr>
                <w:sz w:val="18"/>
              </w:rPr>
              <w:t>Graph / network analysis</w:t>
            </w:r>
          </w:p>
        </w:tc>
        <w:tc>
          <w:tcPr>
            <w:tcW w:w="2048" w:type="dxa"/>
          </w:tcPr>
          <w:p w14:paraId="5A764EBE" w14:textId="77777777" w:rsidR="00007D1A" w:rsidRDefault="00C76D09">
            <w:pPr>
              <w:pStyle w:val="Cell"/>
            </w:pPr>
            <w:r>
              <w:rPr>
                <w:sz w:val="18"/>
              </w:rPr>
              <w:t>Natural fit for wash rings and collusion</w:t>
            </w:r>
          </w:p>
        </w:tc>
        <w:tc>
          <w:tcPr>
            <w:tcW w:w="2162" w:type="dxa"/>
          </w:tcPr>
          <w:p w14:paraId="07B7AC17" w14:textId="77777777" w:rsidR="00007D1A" w:rsidRDefault="00C76D09">
            <w:pPr>
              <w:pStyle w:val="Cell"/>
            </w:pPr>
            <w:r>
              <w:rPr>
                <w:sz w:val="18"/>
              </w:rPr>
              <w:t>Needs counterparty graphs; costly</w:t>
            </w:r>
          </w:p>
        </w:tc>
        <w:tc>
          <w:tcPr>
            <w:tcW w:w="2048" w:type="dxa"/>
          </w:tcPr>
          <w:p w14:paraId="2C519266" w14:textId="77777777" w:rsidR="00007D1A" w:rsidRDefault="00C76D09">
            <w:pPr>
              <w:pStyle w:val="Cell"/>
            </w:pPr>
            <w:r>
              <w:rPr>
                <w:sz w:val="18"/>
              </w:rPr>
              <w:t>Approximated by counterparty features</w:t>
            </w:r>
          </w:p>
        </w:tc>
      </w:tr>
      <w:tr w:rsidR="00007D1A" w14:paraId="183F463B" w14:textId="77777777">
        <w:trPr>
          <w:cantSplit/>
          <w:jc w:val="center"/>
        </w:trPr>
        <w:tc>
          <w:tcPr>
            <w:tcW w:w="2048" w:type="dxa"/>
          </w:tcPr>
          <w:p w14:paraId="10A8A8A4" w14:textId="77777777" w:rsidR="00007D1A" w:rsidRDefault="00C76D09">
            <w:pPr>
              <w:pStyle w:val="Cell"/>
            </w:pPr>
            <w:r>
              <w:rPr>
                <w:sz w:val="18"/>
              </w:rPr>
              <w:t>Adversarial evaluation (this work)</w:t>
            </w:r>
          </w:p>
        </w:tc>
        <w:tc>
          <w:tcPr>
            <w:tcW w:w="2048" w:type="dxa"/>
          </w:tcPr>
          <w:p w14:paraId="315A42FE" w14:textId="77777777" w:rsidR="00007D1A" w:rsidRDefault="00C76D09">
            <w:pPr>
              <w:pStyle w:val="Cell"/>
            </w:pPr>
            <w:r>
              <w:rPr>
                <w:sz w:val="18"/>
              </w:rPr>
              <w:t>Measures robustness to adaptive manipulators</w:t>
            </w:r>
          </w:p>
        </w:tc>
        <w:tc>
          <w:tcPr>
            <w:tcW w:w="2162" w:type="dxa"/>
          </w:tcPr>
          <w:p w14:paraId="6EC8D294" w14:textId="77777777" w:rsidR="00007D1A" w:rsidRDefault="00C76D09">
            <w:pPr>
              <w:pStyle w:val="Cell"/>
            </w:pPr>
            <w:r>
              <w:rPr>
                <w:sz w:val="18"/>
              </w:rPr>
              <w:t>Needs a simulator and an adversary</w:t>
            </w:r>
          </w:p>
        </w:tc>
        <w:tc>
          <w:tcPr>
            <w:tcW w:w="2048" w:type="dxa"/>
          </w:tcPr>
          <w:p w14:paraId="29435C79" w14:textId="77777777" w:rsidR="00007D1A" w:rsidRDefault="00C76D09">
            <w:pPr>
              <w:pStyle w:val="Cell"/>
            </w:pPr>
            <w:r>
              <w:rPr>
                <w:sz w:val="18"/>
              </w:rPr>
              <w:t>Core of Modules 3 and 4</w:t>
            </w:r>
          </w:p>
        </w:tc>
      </w:tr>
    </w:tbl>
    <w:p w14:paraId="4E7608B8" w14:textId="77777777" w:rsidR="00007D1A" w:rsidRDefault="00007D1A">
      <w:pPr>
        <w:spacing w:after="80" w:line="240" w:lineRule="auto"/>
        <w:jc w:val="both"/>
      </w:pPr>
    </w:p>
    <w:p w14:paraId="21395908" w14:textId="77777777" w:rsidR="00007D1A" w:rsidRDefault="00C76D09">
      <w:pPr>
        <w:pStyle w:val="Heading2"/>
      </w:pPr>
      <w:bookmarkStart w:id="20" w:name="_Toc242915529"/>
      <w:r>
        <w:t>2.5  Explainable Machine Learning</w:t>
      </w:r>
      <w:bookmarkEnd w:id="20"/>
    </w:p>
    <w:p w14:paraId="301947BF" w14:textId="77777777" w:rsidR="00007D1A" w:rsidRDefault="00C76D09">
      <w:pPr>
        <w:jc w:val="both"/>
      </w:pPr>
      <w:r>
        <w:t>A surveillance alert is only useful if an analyst can understand why it was raised, and regulators expect firms to be able to justify their alerts. SHAP (SHapley Additive exPlanations) attributes a model's prediction to its input features using Shapley values from cooperative game theory (Lundberg &amp; Lee, 2017). For tree ensembles, TreeSHAP computes exact Shapley values in polynomial time (Lundberg et al., 2020). Veridex stores the five most important SHAP contributions with every alert, shows them in the da</w:t>
      </w:r>
      <w:r>
        <w:t>shboard, and passes the detector's mean absolute SHAP values to the adversarial strategist so it knows which features the detector currently relies on.</w:t>
      </w:r>
    </w:p>
    <w:p w14:paraId="54E23AEF" w14:textId="77777777" w:rsidR="00007D1A" w:rsidRDefault="00C76D09">
      <w:pPr>
        <w:pStyle w:val="Heading2"/>
      </w:pPr>
      <w:bookmarkStart w:id="21" w:name="_Toc242915530"/>
      <w:r>
        <w:t>2.6  Adversarial Machine Learning and Red Teaming</w:t>
      </w:r>
      <w:bookmarkEnd w:id="21"/>
    </w:p>
    <w:p w14:paraId="05FBC6C8" w14:textId="77777777" w:rsidR="00007D1A" w:rsidRDefault="00C76D09">
      <w:pPr>
        <w:jc w:val="both"/>
      </w:pPr>
      <w:r>
        <w:t xml:space="preserve">Adversarial machine learning studies how models fail under deliberate manipulation of their inputs. Goodfellow, Shlens and Szegedy (2015) showed that small, targeted perturbations can fool neural networks, and Biggio and Roli (2018) reviewed a decade of evasion and poisoning attacks, emphasising that security evaluation should assume an adaptive attacker who knows how the defence works. In fraud and surveillance settings the attacker is constrained: an evasion must still achieve the attacker's goal, so the </w:t>
      </w:r>
      <w:r>
        <w:t>realistic threat model is “evade while still manipulating”. This project encodes that constraint directly in the adversary's objective (Section 6.9). The loop of attack, measurement and retraining also resembles red-team exercises, in which a dedicated team tries to defeat a system so that its weaknesses can be fixed before real attackers find them.</w:t>
      </w:r>
    </w:p>
    <w:p w14:paraId="2705A5F9" w14:textId="77777777" w:rsidR="00007D1A" w:rsidRDefault="00C76D09">
      <w:pPr>
        <w:pStyle w:val="Heading2"/>
      </w:pPr>
      <w:bookmarkStart w:id="22" w:name="_Toc242915531"/>
      <w:r>
        <w:lastRenderedPageBreak/>
        <w:t>2.7  Large Language Model Agents and Tool Use</w:t>
      </w:r>
      <w:bookmarkEnd w:id="22"/>
    </w:p>
    <w:p w14:paraId="1EBD0798" w14:textId="77777777" w:rsidR="00007D1A" w:rsidRDefault="00C76D09">
      <w:pPr>
        <w:jc w:val="both"/>
      </w:pPr>
      <w:r>
        <w:t>Large language models can follow instructions, reason over structured context and call external functions. ReAct (Yao et al., 2023) interleaves reasoning with actions, and Toolformer (Schick et al., 2023) showed that models can learn when to call tools. Agentic use of LLMs, in which the model selects and sequences tool calls to complete a bounded task, is now common. Open-weight models such as gpt-oss-120b (OpenAI, 2025) can be served at high speed by inference providers such as Cerebras, which makes them p</w:t>
      </w:r>
      <w:r>
        <w:t xml:space="preserve">ractical for short, structured decisions. Veridex uses an LLM in three bounded roles: an adversarial strategist that calls a single validated </w:t>
      </w:r>
      <w:r>
        <w:rPr>
          <w:rFonts w:ascii="Consolas" w:eastAsia="Consolas" w:hAnsi="Consolas" w:cs="Consolas"/>
          <w:sz w:val="21"/>
        </w:rPr>
        <w:t>propose_mutation</w:t>
      </w:r>
      <w:r>
        <w:t xml:space="preserve"> tool, a narrative generator whose output is checked against the evidence it was given, and an analyst assistant that answers only from data returned by read-only query tools.</w:t>
      </w:r>
    </w:p>
    <w:p w14:paraId="54D9064B" w14:textId="77777777" w:rsidR="00007D1A" w:rsidRDefault="00C76D09">
      <w:pPr>
        <w:pStyle w:val="Heading2"/>
      </w:pPr>
      <w:bookmarkStart w:id="23" w:name="_Toc242915532"/>
      <w:r>
        <w:t>2.8  Research Gap</w:t>
      </w:r>
      <w:bookmarkEnd w:id="23"/>
    </w:p>
    <w:p w14:paraId="24D34E4E" w14:textId="77777777" w:rsidR="00007D1A" w:rsidRDefault="00C76D09">
      <w:pPr>
        <w:jc w:val="both"/>
      </w:pPr>
      <w:r>
        <w:t xml:space="preserve">The literature provides the individual building blocks: realistic order-book simulation, unsupervised and supervised detection, explanation methods, adversarial evaluation and LLM agents. What is missing is an end-to-end, reproducible environment that puts them together to answer a practical question: </w:t>
      </w:r>
      <w:r>
        <w:rPr>
          <w:i/>
        </w:rPr>
        <w:t>does a manipulation detector stay effective when manipulators adapt to it, and what does an adaptive manipulator learn to do?</w:t>
      </w:r>
      <w:r>
        <w:t xml:space="preserve"> Existing detection studies evaluate on static data; existing simulators are rarely paired with explainable detectors; and adversarial studies rarely enforce that an evasion must still manipulate. Veridex addresses this gap with a closed loop in which a bounded LLM adversary mutates documented manipulation tactics, a detector is measured before and after retraining, and every mutation's market effect is checked against the baseline.</w:t>
      </w:r>
      <w:r>
        <w:br w:type="page"/>
      </w:r>
    </w:p>
    <w:p w14:paraId="596FBEC1" w14:textId="77777777" w:rsidR="00007D1A" w:rsidRDefault="00C76D09">
      <w:pPr>
        <w:pStyle w:val="Heading1"/>
        <w:spacing w:after="480"/>
      </w:pPr>
      <w:bookmarkStart w:id="24" w:name="_Toc242915533"/>
      <w:r>
        <w:rPr>
          <w:sz w:val="24"/>
        </w:rPr>
        <w:lastRenderedPageBreak/>
        <w:t>Chapter 3</w:t>
      </w:r>
      <w:r>
        <w:rPr>
          <w:sz w:val="24"/>
        </w:rPr>
        <w:br/>
      </w:r>
      <w:r>
        <w:t>Requirements and Analysis</w:t>
      </w:r>
      <w:bookmarkEnd w:id="24"/>
    </w:p>
    <w:p w14:paraId="2EF5E9B3" w14:textId="77777777" w:rsidR="00007D1A" w:rsidRDefault="00C76D09">
      <w:pPr>
        <w:jc w:val="both"/>
      </w:pPr>
      <w:r>
        <w:t>This chapter summarises what Veridex must do and the conditions it must satisfy. The requirements were written before implementation in a Software Requirements Specification (SRS) with stable identifiers (FR-x.y for functional requirements, NFR-x for non-functional ones), and the implementation was checked against them. The status column reports honestly what the final system delivers.</w:t>
      </w:r>
    </w:p>
    <w:p w14:paraId="2B134DF9" w14:textId="77777777" w:rsidR="00007D1A" w:rsidRDefault="00C76D09">
      <w:pPr>
        <w:pStyle w:val="Heading2"/>
      </w:pPr>
      <w:bookmarkStart w:id="25" w:name="_Toc242915534"/>
      <w:r>
        <w:t>3.1  Stakeholders and Users</w:t>
      </w:r>
      <w:bookmarkEnd w:id="25"/>
    </w:p>
    <w:p w14:paraId="1EA30A0C" w14:textId="77777777" w:rsidR="00007D1A" w:rsidRDefault="00C76D09">
      <w:pPr>
        <w:jc w:val="both"/>
      </w:pPr>
      <w:r>
        <w:t xml:space="preserve">Three kinds of user were considered. A </w:t>
      </w:r>
      <w:r>
        <w:rPr>
          <w:i/>
        </w:rPr>
        <w:t>surveillance analyst</w:t>
      </w:r>
      <w:r>
        <w:t xml:space="preserve"> reviews flagged accounts, reads explanations and asks questions about a run. A </w:t>
      </w:r>
      <w:r>
        <w:rPr>
          <w:i/>
        </w:rPr>
        <w:t>researcher</w:t>
      </w:r>
      <w:r>
        <w:t xml:space="preserve"> configures simulations, runs the adversarial loop and studies how detection changes across rounds. An </w:t>
      </w:r>
      <w:r>
        <w:rPr>
          <w:i/>
        </w:rPr>
        <w:t>examiner</w:t>
      </w:r>
      <w:r>
        <w:t xml:space="preserve"> (for example, a project evaluator) needs to understand each screen quickly without verbal explanation. All three use the same dashboard; researchers additionally use the command-line pipeline.</w:t>
      </w:r>
    </w:p>
    <w:p w14:paraId="6FC537DD" w14:textId="77777777" w:rsidR="00007D1A" w:rsidRDefault="00C76D09">
      <w:pPr>
        <w:pStyle w:val="Heading2"/>
      </w:pPr>
      <w:bookmarkStart w:id="26" w:name="_Toc242915535"/>
      <w:r>
        <w:t>3.2  Functional Requirements</w:t>
      </w:r>
      <w:bookmarkEnd w:id="26"/>
    </w:p>
    <w:p w14:paraId="7BFCFA64" w14:textId="77777777" w:rsidR="00007D1A" w:rsidRDefault="00C76D09">
      <w:pPr>
        <w:pStyle w:val="TableCaption"/>
      </w:pPr>
      <w:bookmarkStart w:id="27" w:name="_Toc242915643"/>
      <w:r>
        <w:t>Table 3.1: Functional requirements and implementation status</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7"/>
        <w:gridCol w:w="5426"/>
        <w:gridCol w:w="1883"/>
      </w:tblGrid>
      <w:tr w:rsidR="00007D1A" w14:paraId="04E0B083" w14:textId="77777777">
        <w:trPr>
          <w:cantSplit/>
          <w:tblHeader/>
          <w:jc w:val="center"/>
        </w:trPr>
        <w:tc>
          <w:tcPr>
            <w:tcW w:w="997" w:type="dxa"/>
            <w:shd w:val="clear" w:color="auto" w:fill="D9E2F3"/>
          </w:tcPr>
          <w:p w14:paraId="331EB7C1" w14:textId="77777777" w:rsidR="00007D1A" w:rsidRDefault="00C76D09">
            <w:pPr>
              <w:pStyle w:val="Cell"/>
              <w:jc w:val="center"/>
            </w:pPr>
            <w:r>
              <w:rPr>
                <w:b/>
                <w:sz w:val="18"/>
              </w:rPr>
              <w:t>ID</w:t>
            </w:r>
          </w:p>
        </w:tc>
        <w:tc>
          <w:tcPr>
            <w:tcW w:w="5426" w:type="dxa"/>
            <w:shd w:val="clear" w:color="auto" w:fill="D9E2F3"/>
          </w:tcPr>
          <w:p w14:paraId="3C7C3078" w14:textId="77777777" w:rsidR="00007D1A" w:rsidRDefault="00C76D09">
            <w:pPr>
              <w:pStyle w:val="Cell"/>
              <w:jc w:val="center"/>
            </w:pPr>
            <w:r>
              <w:rPr>
                <w:b/>
                <w:sz w:val="18"/>
              </w:rPr>
              <w:t>Requirement (summary)</w:t>
            </w:r>
          </w:p>
        </w:tc>
        <w:tc>
          <w:tcPr>
            <w:tcW w:w="1883" w:type="dxa"/>
            <w:shd w:val="clear" w:color="auto" w:fill="D9E2F3"/>
          </w:tcPr>
          <w:p w14:paraId="035C3EC5" w14:textId="77777777" w:rsidR="00007D1A" w:rsidRDefault="00C76D09">
            <w:pPr>
              <w:pStyle w:val="Cell"/>
              <w:jc w:val="center"/>
            </w:pPr>
            <w:r>
              <w:rPr>
                <w:b/>
                <w:sz w:val="18"/>
              </w:rPr>
              <w:t>Status</w:t>
            </w:r>
          </w:p>
        </w:tc>
      </w:tr>
      <w:tr w:rsidR="00007D1A" w14:paraId="71AA7E17" w14:textId="77777777">
        <w:trPr>
          <w:cantSplit/>
          <w:jc w:val="center"/>
        </w:trPr>
        <w:tc>
          <w:tcPr>
            <w:tcW w:w="997" w:type="dxa"/>
          </w:tcPr>
          <w:p w14:paraId="3AE033C2" w14:textId="77777777" w:rsidR="00007D1A" w:rsidRDefault="00C76D09">
            <w:pPr>
              <w:pStyle w:val="Cell"/>
            </w:pPr>
            <w:r>
              <w:rPr>
                <w:sz w:val="18"/>
              </w:rPr>
              <w:t>FR-0.1</w:t>
            </w:r>
          </w:p>
        </w:tc>
        <w:tc>
          <w:tcPr>
            <w:tcW w:w="5426" w:type="dxa"/>
          </w:tcPr>
          <w:p w14:paraId="462E6CB9" w14:textId="77777777" w:rsidR="00007D1A" w:rsidRDefault="00C76D09">
            <w:pPr>
              <w:pStyle w:val="Cell"/>
            </w:pPr>
            <w:r>
              <w:rPr>
                <w:sz w:val="18"/>
              </w:rPr>
              <w:t>Modules communicate only through schema-validated files on disk (Parquet / YAML / JSON)</w:t>
            </w:r>
          </w:p>
        </w:tc>
        <w:tc>
          <w:tcPr>
            <w:tcW w:w="1883" w:type="dxa"/>
          </w:tcPr>
          <w:p w14:paraId="7E0DC77A" w14:textId="77777777" w:rsidR="00007D1A" w:rsidRDefault="00C76D09">
            <w:pPr>
              <w:pStyle w:val="Cell"/>
            </w:pPr>
            <w:r>
              <w:rPr>
                <w:sz w:val="18"/>
              </w:rPr>
              <w:t>Implemented</w:t>
            </w:r>
          </w:p>
        </w:tc>
      </w:tr>
      <w:tr w:rsidR="00007D1A" w14:paraId="5B93C7A8" w14:textId="77777777">
        <w:trPr>
          <w:cantSplit/>
          <w:jc w:val="center"/>
        </w:trPr>
        <w:tc>
          <w:tcPr>
            <w:tcW w:w="997" w:type="dxa"/>
          </w:tcPr>
          <w:p w14:paraId="34B4326A" w14:textId="77777777" w:rsidR="00007D1A" w:rsidRDefault="00C76D09">
            <w:pPr>
              <w:pStyle w:val="Cell"/>
            </w:pPr>
            <w:r>
              <w:rPr>
                <w:sz w:val="18"/>
              </w:rPr>
              <w:t>FR-0.2</w:t>
            </w:r>
          </w:p>
        </w:tc>
        <w:tc>
          <w:tcPr>
            <w:tcW w:w="5426" w:type="dxa"/>
          </w:tcPr>
          <w:p w14:paraId="7FFEE24C" w14:textId="77777777" w:rsidR="00007D1A" w:rsidRDefault="00C76D09">
            <w:pPr>
              <w:pStyle w:val="Cell"/>
            </w:pPr>
            <w:r>
              <w:rPr>
                <w:sz w:val="18"/>
              </w:rPr>
              <w:t>Every data file is validated against its schema before it is written</w:t>
            </w:r>
          </w:p>
        </w:tc>
        <w:tc>
          <w:tcPr>
            <w:tcW w:w="1883" w:type="dxa"/>
          </w:tcPr>
          <w:p w14:paraId="703C7CFC" w14:textId="77777777" w:rsidR="00007D1A" w:rsidRDefault="00C76D09">
            <w:pPr>
              <w:pStyle w:val="Cell"/>
            </w:pPr>
            <w:r>
              <w:rPr>
                <w:sz w:val="18"/>
              </w:rPr>
              <w:t>Implemented (pandera)</w:t>
            </w:r>
          </w:p>
        </w:tc>
      </w:tr>
      <w:tr w:rsidR="00007D1A" w14:paraId="6C089ECC" w14:textId="77777777">
        <w:trPr>
          <w:cantSplit/>
          <w:jc w:val="center"/>
        </w:trPr>
        <w:tc>
          <w:tcPr>
            <w:tcW w:w="997" w:type="dxa"/>
          </w:tcPr>
          <w:p w14:paraId="4F5F5877" w14:textId="77777777" w:rsidR="00007D1A" w:rsidRDefault="00C76D09">
            <w:pPr>
              <w:pStyle w:val="Cell"/>
            </w:pPr>
            <w:r>
              <w:rPr>
                <w:sz w:val="18"/>
              </w:rPr>
              <w:t>FR-0.3</w:t>
            </w:r>
          </w:p>
        </w:tc>
        <w:tc>
          <w:tcPr>
            <w:tcW w:w="5426" w:type="dxa"/>
          </w:tcPr>
          <w:p w14:paraId="17D19E4E" w14:textId="77777777" w:rsidR="00007D1A" w:rsidRDefault="00C76D09">
            <w:pPr>
              <w:pStyle w:val="Cell"/>
            </w:pPr>
            <w:r>
              <w:rPr>
                <w:sz w:val="18"/>
              </w:rPr>
              <w:t>Each run has a unique run_id directory with configuration, seed and timestamp</w:t>
            </w:r>
          </w:p>
        </w:tc>
        <w:tc>
          <w:tcPr>
            <w:tcW w:w="1883" w:type="dxa"/>
          </w:tcPr>
          <w:p w14:paraId="5FB2DE57" w14:textId="77777777" w:rsidR="00007D1A" w:rsidRDefault="00C76D09">
            <w:pPr>
              <w:pStyle w:val="Cell"/>
            </w:pPr>
            <w:r>
              <w:rPr>
                <w:sz w:val="18"/>
              </w:rPr>
              <w:t>Implemented</w:t>
            </w:r>
          </w:p>
        </w:tc>
      </w:tr>
      <w:tr w:rsidR="00007D1A" w14:paraId="292F90D3" w14:textId="77777777">
        <w:trPr>
          <w:cantSplit/>
          <w:jc w:val="center"/>
        </w:trPr>
        <w:tc>
          <w:tcPr>
            <w:tcW w:w="997" w:type="dxa"/>
          </w:tcPr>
          <w:p w14:paraId="21C0E73B" w14:textId="77777777" w:rsidR="00007D1A" w:rsidRDefault="00C76D09">
            <w:pPr>
              <w:pStyle w:val="Cell"/>
            </w:pPr>
            <w:r>
              <w:rPr>
                <w:sz w:val="18"/>
              </w:rPr>
              <w:t>FR-0.4</w:t>
            </w:r>
          </w:p>
        </w:tc>
        <w:tc>
          <w:tcPr>
            <w:tcW w:w="5426" w:type="dxa"/>
          </w:tcPr>
          <w:p w14:paraId="0073844D" w14:textId="77777777" w:rsidR="00007D1A" w:rsidRDefault="00C76D09">
            <w:pPr>
              <w:pStyle w:val="Cell"/>
            </w:pPr>
            <w:r>
              <w:rPr>
                <w:sz w:val="18"/>
              </w:rPr>
              <w:t>Same seed and configuration give identical output logs</w:t>
            </w:r>
          </w:p>
        </w:tc>
        <w:tc>
          <w:tcPr>
            <w:tcW w:w="1883" w:type="dxa"/>
          </w:tcPr>
          <w:p w14:paraId="6AA7247C" w14:textId="77777777" w:rsidR="00007D1A" w:rsidRDefault="00C76D09">
            <w:pPr>
              <w:pStyle w:val="Cell"/>
            </w:pPr>
            <w:r>
              <w:rPr>
                <w:sz w:val="18"/>
              </w:rPr>
              <w:t>Implemented; tested</w:t>
            </w:r>
          </w:p>
        </w:tc>
      </w:tr>
      <w:tr w:rsidR="00007D1A" w14:paraId="3D1FE8C1" w14:textId="77777777">
        <w:trPr>
          <w:cantSplit/>
          <w:jc w:val="center"/>
        </w:trPr>
        <w:tc>
          <w:tcPr>
            <w:tcW w:w="997" w:type="dxa"/>
          </w:tcPr>
          <w:p w14:paraId="20D3C38C" w14:textId="77777777" w:rsidR="00007D1A" w:rsidRDefault="00C76D09">
            <w:pPr>
              <w:pStyle w:val="Cell"/>
            </w:pPr>
            <w:r>
              <w:rPr>
                <w:sz w:val="18"/>
              </w:rPr>
              <w:t>FR-1.1</w:t>
            </w:r>
          </w:p>
        </w:tc>
        <w:tc>
          <w:tcPr>
            <w:tcW w:w="5426" w:type="dxa"/>
          </w:tcPr>
          <w:p w14:paraId="7701A3FA" w14:textId="77777777" w:rsidR="00007D1A" w:rsidRDefault="00C76D09">
            <w:pPr>
              <w:pStyle w:val="Cell"/>
            </w:pPr>
            <w:r>
              <w:rPr>
                <w:sz w:val="18"/>
              </w:rPr>
              <w:t>Limit order book with price-time priority, no learned component in price formation</w:t>
            </w:r>
          </w:p>
        </w:tc>
        <w:tc>
          <w:tcPr>
            <w:tcW w:w="1883" w:type="dxa"/>
          </w:tcPr>
          <w:p w14:paraId="14FCB106" w14:textId="77777777" w:rsidR="00007D1A" w:rsidRDefault="00C76D09">
            <w:pPr>
              <w:pStyle w:val="Cell"/>
            </w:pPr>
            <w:r>
              <w:rPr>
                <w:sz w:val="18"/>
              </w:rPr>
              <w:t>Implemented</w:t>
            </w:r>
          </w:p>
        </w:tc>
      </w:tr>
      <w:tr w:rsidR="00007D1A" w14:paraId="7FC4C42F" w14:textId="77777777">
        <w:trPr>
          <w:cantSplit/>
          <w:jc w:val="center"/>
        </w:trPr>
        <w:tc>
          <w:tcPr>
            <w:tcW w:w="997" w:type="dxa"/>
          </w:tcPr>
          <w:p w14:paraId="0C310916" w14:textId="77777777" w:rsidR="00007D1A" w:rsidRDefault="00C76D09">
            <w:pPr>
              <w:pStyle w:val="Cell"/>
            </w:pPr>
            <w:r>
              <w:rPr>
                <w:sz w:val="18"/>
              </w:rPr>
              <w:t>FR-1.2</w:t>
            </w:r>
          </w:p>
        </w:tc>
        <w:tc>
          <w:tcPr>
            <w:tcW w:w="5426" w:type="dxa"/>
          </w:tcPr>
          <w:p w14:paraId="503643B8" w14:textId="77777777" w:rsidR="00007D1A" w:rsidRDefault="00C76D09">
            <w:pPr>
              <w:pStyle w:val="Cell"/>
            </w:pPr>
            <w:r>
              <w:rPr>
                <w:sz w:val="18"/>
              </w:rPr>
              <w:t>At least four legitimate agent archetypes sharing one decide() interface</w:t>
            </w:r>
          </w:p>
        </w:tc>
        <w:tc>
          <w:tcPr>
            <w:tcW w:w="1883" w:type="dxa"/>
          </w:tcPr>
          <w:p w14:paraId="4CD0C28F" w14:textId="77777777" w:rsidR="00007D1A" w:rsidRDefault="00C76D09">
            <w:pPr>
              <w:pStyle w:val="Cell"/>
            </w:pPr>
            <w:r>
              <w:rPr>
                <w:sz w:val="18"/>
              </w:rPr>
              <w:t>Implemented (six types)</w:t>
            </w:r>
          </w:p>
        </w:tc>
      </w:tr>
      <w:tr w:rsidR="00007D1A" w14:paraId="58D68A33" w14:textId="77777777">
        <w:trPr>
          <w:cantSplit/>
          <w:jc w:val="center"/>
        </w:trPr>
        <w:tc>
          <w:tcPr>
            <w:tcW w:w="997" w:type="dxa"/>
          </w:tcPr>
          <w:p w14:paraId="3AA72FEB" w14:textId="77777777" w:rsidR="00007D1A" w:rsidRDefault="00C76D09">
            <w:pPr>
              <w:pStyle w:val="Cell"/>
            </w:pPr>
            <w:r>
              <w:rPr>
                <w:sz w:val="18"/>
              </w:rPr>
              <w:t>FR-1.3</w:t>
            </w:r>
          </w:p>
        </w:tc>
        <w:tc>
          <w:tcPr>
            <w:tcW w:w="5426" w:type="dxa"/>
          </w:tcPr>
          <w:p w14:paraId="3AE61321" w14:textId="77777777" w:rsidR="00007D1A" w:rsidRDefault="00C76D09">
            <w:pPr>
              <w:pStyle w:val="Cell"/>
            </w:pPr>
            <w:r>
              <w:rPr>
                <w:sz w:val="18"/>
              </w:rPr>
              <w:t>At least three manipulation personas trading in the same book, independently tunable</w:t>
            </w:r>
          </w:p>
        </w:tc>
        <w:tc>
          <w:tcPr>
            <w:tcW w:w="1883" w:type="dxa"/>
          </w:tcPr>
          <w:p w14:paraId="27789AC7" w14:textId="77777777" w:rsidR="00007D1A" w:rsidRDefault="00C76D09">
            <w:pPr>
              <w:pStyle w:val="Cell"/>
            </w:pPr>
            <w:r>
              <w:rPr>
                <w:sz w:val="18"/>
              </w:rPr>
              <w:t>Implemented (four)</w:t>
            </w:r>
          </w:p>
        </w:tc>
      </w:tr>
      <w:tr w:rsidR="00007D1A" w14:paraId="234B4E4E" w14:textId="77777777">
        <w:trPr>
          <w:cantSplit/>
          <w:jc w:val="center"/>
        </w:trPr>
        <w:tc>
          <w:tcPr>
            <w:tcW w:w="997" w:type="dxa"/>
          </w:tcPr>
          <w:p w14:paraId="3980B26D" w14:textId="77777777" w:rsidR="00007D1A" w:rsidRDefault="00C76D09">
            <w:pPr>
              <w:pStyle w:val="Cell"/>
            </w:pPr>
            <w:r>
              <w:rPr>
                <w:sz w:val="18"/>
              </w:rPr>
              <w:t>FR-1.4</w:t>
            </w:r>
          </w:p>
        </w:tc>
        <w:tc>
          <w:tcPr>
            <w:tcW w:w="5426" w:type="dxa"/>
          </w:tcPr>
          <w:p w14:paraId="1949C8A8" w14:textId="77777777" w:rsidR="00007D1A" w:rsidRDefault="00C76D09">
            <w:pPr>
              <w:pStyle w:val="Cell"/>
            </w:pPr>
            <w:r>
              <w:rPr>
                <w:sz w:val="18"/>
              </w:rPr>
              <w:t>Layering (should) and cornering (could) as extensions</w:t>
            </w:r>
          </w:p>
        </w:tc>
        <w:tc>
          <w:tcPr>
            <w:tcW w:w="1883" w:type="dxa"/>
          </w:tcPr>
          <w:p w14:paraId="3EA38C54" w14:textId="77777777" w:rsidR="00007D1A" w:rsidRDefault="00C76D09">
            <w:pPr>
              <w:pStyle w:val="Cell"/>
            </w:pPr>
            <w:r>
              <w:rPr>
                <w:sz w:val="18"/>
              </w:rPr>
              <w:t>Layering implemented; cornering not</w:t>
            </w:r>
          </w:p>
        </w:tc>
      </w:tr>
      <w:tr w:rsidR="00007D1A" w14:paraId="29BC2196" w14:textId="77777777">
        <w:trPr>
          <w:cantSplit/>
          <w:jc w:val="center"/>
        </w:trPr>
        <w:tc>
          <w:tcPr>
            <w:tcW w:w="997" w:type="dxa"/>
          </w:tcPr>
          <w:p w14:paraId="1B07CD5F" w14:textId="77777777" w:rsidR="00007D1A" w:rsidRDefault="00C76D09">
            <w:pPr>
              <w:pStyle w:val="Cell"/>
            </w:pPr>
            <w:r>
              <w:rPr>
                <w:sz w:val="18"/>
              </w:rPr>
              <w:t>FR-1.5</w:t>
            </w:r>
          </w:p>
        </w:tc>
        <w:tc>
          <w:tcPr>
            <w:tcW w:w="5426" w:type="dxa"/>
          </w:tcPr>
          <w:p w14:paraId="155E707C" w14:textId="77777777" w:rsidR="00007D1A" w:rsidRDefault="00C76D09">
            <w:pPr>
              <w:pStyle w:val="Cell"/>
            </w:pPr>
            <w:r>
              <w:rPr>
                <w:sz w:val="18"/>
              </w:rPr>
              <w:t>Every trade and every order lifecycle event logged</w:t>
            </w:r>
          </w:p>
        </w:tc>
        <w:tc>
          <w:tcPr>
            <w:tcW w:w="1883" w:type="dxa"/>
          </w:tcPr>
          <w:p w14:paraId="630DF6A6" w14:textId="77777777" w:rsidR="00007D1A" w:rsidRDefault="00C76D09">
            <w:pPr>
              <w:pStyle w:val="Cell"/>
            </w:pPr>
            <w:r>
              <w:rPr>
                <w:sz w:val="18"/>
              </w:rPr>
              <w:t>Implemented</w:t>
            </w:r>
          </w:p>
        </w:tc>
      </w:tr>
      <w:tr w:rsidR="00007D1A" w14:paraId="32E4E88D" w14:textId="77777777">
        <w:trPr>
          <w:cantSplit/>
          <w:jc w:val="center"/>
        </w:trPr>
        <w:tc>
          <w:tcPr>
            <w:tcW w:w="997" w:type="dxa"/>
          </w:tcPr>
          <w:p w14:paraId="316144D2" w14:textId="77777777" w:rsidR="00007D1A" w:rsidRDefault="00C76D09">
            <w:pPr>
              <w:pStyle w:val="Cell"/>
            </w:pPr>
            <w:r>
              <w:rPr>
                <w:sz w:val="18"/>
              </w:rPr>
              <w:t>FR-1.6</w:t>
            </w:r>
          </w:p>
        </w:tc>
        <w:tc>
          <w:tcPr>
            <w:tcW w:w="5426" w:type="dxa"/>
          </w:tcPr>
          <w:p w14:paraId="7B99F125" w14:textId="77777777" w:rsidR="00007D1A" w:rsidRDefault="00C76D09">
            <w:pPr>
              <w:pStyle w:val="Cell"/>
            </w:pPr>
            <w:r>
              <w:rPr>
                <w:sz w:val="18"/>
              </w:rPr>
              <w:t>Ground-truth manipulation windows logged with accounts and parameters</w:t>
            </w:r>
          </w:p>
        </w:tc>
        <w:tc>
          <w:tcPr>
            <w:tcW w:w="1883" w:type="dxa"/>
          </w:tcPr>
          <w:p w14:paraId="5BC515DF" w14:textId="77777777" w:rsidR="00007D1A" w:rsidRDefault="00C76D09">
            <w:pPr>
              <w:pStyle w:val="Cell"/>
            </w:pPr>
            <w:r>
              <w:rPr>
                <w:sz w:val="18"/>
              </w:rPr>
              <w:t>Implemented</w:t>
            </w:r>
          </w:p>
        </w:tc>
      </w:tr>
      <w:tr w:rsidR="00007D1A" w14:paraId="4C8CF4F5" w14:textId="77777777">
        <w:trPr>
          <w:cantSplit/>
          <w:jc w:val="center"/>
        </w:trPr>
        <w:tc>
          <w:tcPr>
            <w:tcW w:w="997" w:type="dxa"/>
          </w:tcPr>
          <w:p w14:paraId="12BA2937" w14:textId="77777777" w:rsidR="00007D1A" w:rsidRDefault="00C76D09">
            <w:pPr>
              <w:pStyle w:val="Cell"/>
            </w:pPr>
            <w:r>
              <w:rPr>
                <w:sz w:val="18"/>
              </w:rPr>
              <w:t>FR-1.7</w:t>
            </w:r>
          </w:p>
        </w:tc>
        <w:tc>
          <w:tcPr>
            <w:tcW w:w="5426" w:type="dxa"/>
          </w:tcPr>
          <w:p w14:paraId="0ACBDB1B" w14:textId="77777777" w:rsidR="00007D1A" w:rsidRDefault="00C76D09">
            <w:pPr>
              <w:pStyle w:val="Cell"/>
            </w:pPr>
            <w:r>
              <w:rPr>
                <w:sz w:val="18"/>
              </w:rPr>
              <w:t>Trades resampled to OHLCV bars</w:t>
            </w:r>
          </w:p>
        </w:tc>
        <w:tc>
          <w:tcPr>
            <w:tcW w:w="1883" w:type="dxa"/>
          </w:tcPr>
          <w:p w14:paraId="49A15028" w14:textId="77777777" w:rsidR="00007D1A" w:rsidRDefault="00C76D09">
            <w:pPr>
              <w:pStyle w:val="Cell"/>
            </w:pPr>
            <w:r>
              <w:rPr>
                <w:sz w:val="18"/>
              </w:rPr>
              <w:t>Implemented</w:t>
            </w:r>
          </w:p>
        </w:tc>
      </w:tr>
      <w:tr w:rsidR="00007D1A" w14:paraId="4DC9933F" w14:textId="77777777">
        <w:trPr>
          <w:cantSplit/>
          <w:jc w:val="center"/>
        </w:trPr>
        <w:tc>
          <w:tcPr>
            <w:tcW w:w="997" w:type="dxa"/>
          </w:tcPr>
          <w:p w14:paraId="569E4075" w14:textId="77777777" w:rsidR="00007D1A" w:rsidRDefault="00C76D09">
            <w:pPr>
              <w:pStyle w:val="Cell"/>
            </w:pPr>
            <w:r>
              <w:rPr>
                <w:sz w:val="18"/>
              </w:rPr>
              <w:t>FR-1.8</w:t>
            </w:r>
          </w:p>
        </w:tc>
        <w:tc>
          <w:tcPr>
            <w:tcW w:w="5426" w:type="dxa"/>
          </w:tcPr>
          <w:p w14:paraId="101BA019" w14:textId="77777777" w:rsidR="00007D1A" w:rsidRDefault="00C76D09">
            <w:pPr>
              <w:pStyle w:val="Cell"/>
            </w:pPr>
            <w:r>
              <w:rPr>
                <w:sz w:val="18"/>
              </w:rPr>
              <w:t>Calibration targets estimated from real commodity data, with fallback constants</w:t>
            </w:r>
          </w:p>
        </w:tc>
        <w:tc>
          <w:tcPr>
            <w:tcW w:w="1883" w:type="dxa"/>
          </w:tcPr>
          <w:p w14:paraId="0ED99F86" w14:textId="77777777" w:rsidR="00007D1A" w:rsidRDefault="00C76D09">
            <w:pPr>
              <w:pStyle w:val="Cell"/>
            </w:pPr>
            <w:r>
              <w:rPr>
                <w:sz w:val="18"/>
              </w:rPr>
              <w:t>Implemented</w:t>
            </w:r>
          </w:p>
        </w:tc>
      </w:tr>
      <w:tr w:rsidR="00007D1A" w14:paraId="3DB6DE35" w14:textId="77777777">
        <w:trPr>
          <w:cantSplit/>
          <w:jc w:val="center"/>
        </w:trPr>
        <w:tc>
          <w:tcPr>
            <w:tcW w:w="997" w:type="dxa"/>
          </w:tcPr>
          <w:p w14:paraId="4922C13C" w14:textId="77777777" w:rsidR="00007D1A" w:rsidRDefault="00C76D09">
            <w:pPr>
              <w:pStyle w:val="Cell"/>
            </w:pPr>
            <w:r>
              <w:rPr>
                <w:sz w:val="18"/>
              </w:rPr>
              <w:t>FR-1.9</w:t>
            </w:r>
          </w:p>
        </w:tc>
        <w:tc>
          <w:tcPr>
            <w:tcW w:w="5426" w:type="dxa"/>
          </w:tcPr>
          <w:p w14:paraId="555C0379" w14:textId="77777777" w:rsidR="00007D1A" w:rsidRDefault="00C76D09">
            <w:pPr>
              <w:pStyle w:val="Cell"/>
            </w:pPr>
            <w:r>
              <w:rPr>
                <w:sz w:val="18"/>
              </w:rPr>
              <w:t>Replay from any tick with a modified population (counterfactual)</w:t>
            </w:r>
          </w:p>
        </w:tc>
        <w:tc>
          <w:tcPr>
            <w:tcW w:w="1883" w:type="dxa"/>
          </w:tcPr>
          <w:p w14:paraId="45FE0948" w14:textId="77777777" w:rsidR="00007D1A" w:rsidRDefault="00C76D09">
            <w:pPr>
              <w:pStyle w:val="Cell"/>
            </w:pPr>
            <w:r>
              <w:rPr>
                <w:sz w:val="18"/>
              </w:rPr>
              <w:t>Not implemented</w:t>
            </w:r>
          </w:p>
        </w:tc>
      </w:tr>
      <w:tr w:rsidR="00007D1A" w14:paraId="674DFABE" w14:textId="77777777">
        <w:trPr>
          <w:cantSplit/>
          <w:jc w:val="center"/>
        </w:trPr>
        <w:tc>
          <w:tcPr>
            <w:tcW w:w="997" w:type="dxa"/>
          </w:tcPr>
          <w:p w14:paraId="2B7762EF" w14:textId="77777777" w:rsidR="00007D1A" w:rsidRDefault="00C76D09">
            <w:pPr>
              <w:pStyle w:val="Cell"/>
            </w:pPr>
            <w:r>
              <w:rPr>
                <w:sz w:val="18"/>
              </w:rPr>
              <w:t>FR-2.1</w:t>
            </w:r>
          </w:p>
        </w:tc>
        <w:tc>
          <w:tcPr>
            <w:tcW w:w="5426" w:type="dxa"/>
          </w:tcPr>
          <w:p w14:paraId="1E1B2FD6" w14:textId="77777777" w:rsidR="00007D1A" w:rsidRDefault="00C76D09">
            <w:pPr>
              <w:pStyle w:val="Cell"/>
            </w:pPr>
            <w:r>
              <w:rPr>
                <w:sz w:val="18"/>
              </w:rPr>
              <w:t>Rolling-window, per-trader behavioural features</w:t>
            </w:r>
          </w:p>
        </w:tc>
        <w:tc>
          <w:tcPr>
            <w:tcW w:w="1883" w:type="dxa"/>
          </w:tcPr>
          <w:p w14:paraId="1406E363" w14:textId="77777777" w:rsidR="00007D1A" w:rsidRDefault="00C76D09">
            <w:pPr>
              <w:pStyle w:val="Cell"/>
            </w:pPr>
            <w:r>
              <w:rPr>
                <w:sz w:val="18"/>
              </w:rPr>
              <w:t>Implemented (51 features)</w:t>
            </w:r>
          </w:p>
        </w:tc>
      </w:tr>
      <w:tr w:rsidR="00007D1A" w14:paraId="401031E9" w14:textId="77777777">
        <w:trPr>
          <w:cantSplit/>
          <w:jc w:val="center"/>
        </w:trPr>
        <w:tc>
          <w:tcPr>
            <w:tcW w:w="997" w:type="dxa"/>
          </w:tcPr>
          <w:p w14:paraId="35994A8D" w14:textId="77777777" w:rsidR="00007D1A" w:rsidRDefault="00C76D09">
            <w:pPr>
              <w:pStyle w:val="Cell"/>
            </w:pPr>
            <w:r>
              <w:rPr>
                <w:sz w:val="18"/>
              </w:rPr>
              <w:t>FR-2.2</w:t>
            </w:r>
          </w:p>
        </w:tc>
        <w:tc>
          <w:tcPr>
            <w:tcW w:w="5426" w:type="dxa"/>
          </w:tcPr>
          <w:p w14:paraId="54CDE2E8" w14:textId="77777777" w:rsidR="00007D1A" w:rsidRDefault="00C76D09">
            <w:pPr>
              <w:pStyle w:val="Cell"/>
            </w:pPr>
            <w:r>
              <w:rPr>
                <w:sz w:val="18"/>
              </w:rPr>
              <w:t>Unsupervised anomaly model trained without labels</w:t>
            </w:r>
          </w:p>
        </w:tc>
        <w:tc>
          <w:tcPr>
            <w:tcW w:w="1883" w:type="dxa"/>
          </w:tcPr>
          <w:p w14:paraId="7986B665" w14:textId="77777777" w:rsidR="00007D1A" w:rsidRDefault="00C76D09">
            <w:pPr>
              <w:pStyle w:val="Cell"/>
            </w:pPr>
            <w:r>
              <w:rPr>
                <w:sz w:val="18"/>
              </w:rPr>
              <w:t>Implemented (Isolation Forest)</w:t>
            </w:r>
          </w:p>
        </w:tc>
      </w:tr>
      <w:tr w:rsidR="00007D1A" w14:paraId="54797B0F" w14:textId="77777777">
        <w:trPr>
          <w:cantSplit/>
          <w:jc w:val="center"/>
        </w:trPr>
        <w:tc>
          <w:tcPr>
            <w:tcW w:w="997" w:type="dxa"/>
          </w:tcPr>
          <w:p w14:paraId="48577CCE" w14:textId="77777777" w:rsidR="00007D1A" w:rsidRDefault="00C76D09">
            <w:pPr>
              <w:pStyle w:val="Cell"/>
            </w:pPr>
            <w:r>
              <w:rPr>
                <w:sz w:val="18"/>
              </w:rPr>
              <w:lastRenderedPageBreak/>
              <w:t>FR-2.3</w:t>
            </w:r>
          </w:p>
        </w:tc>
        <w:tc>
          <w:tcPr>
            <w:tcW w:w="5426" w:type="dxa"/>
          </w:tcPr>
          <w:p w14:paraId="5F5BB769" w14:textId="77777777" w:rsidR="00007D1A" w:rsidRDefault="00C76D09">
            <w:pPr>
              <w:pStyle w:val="Cell"/>
            </w:pPr>
            <w:r>
              <w:rPr>
                <w:sz w:val="18"/>
              </w:rPr>
              <w:t>One supervised classifier per persona</w:t>
            </w:r>
          </w:p>
        </w:tc>
        <w:tc>
          <w:tcPr>
            <w:tcW w:w="1883" w:type="dxa"/>
          </w:tcPr>
          <w:p w14:paraId="5C982969" w14:textId="77777777" w:rsidR="00007D1A" w:rsidRDefault="00C76D09">
            <w:pPr>
              <w:pStyle w:val="Cell"/>
            </w:pPr>
            <w:r>
              <w:rPr>
                <w:sz w:val="18"/>
              </w:rPr>
              <w:t>Implemented (XGBoost)</w:t>
            </w:r>
          </w:p>
        </w:tc>
      </w:tr>
      <w:tr w:rsidR="00007D1A" w14:paraId="7C1DF1DF" w14:textId="77777777">
        <w:trPr>
          <w:cantSplit/>
          <w:jc w:val="center"/>
        </w:trPr>
        <w:tc>
          <w:tcPr>
            <w:tcW w:w="997" w:type="dxa"/>
          </w:tcPr>
          <w:p w14:paraId="5372C717" w14:textId="77777777" w:rsidR="00007D1A" w:rsidRDefault="00C76D09">
            <w:pPr>
              <w:pStyle w:val="Cell"/>
            </w:pPr>
            <w:r>
              <w:rPr>
                <w:sz w:val="18"/>
              </w:rPr>
              <w:t>FR-2.4</w:t>
            </w:r>
          </w:p>
        </w:tc>
        <w:tc>
          <w:tcPr>
            <w:tcW w:w="5426" w:type="dxa"/>
          </w:tcPr>
          <w:p w14:paraId="754C929F" w14:textId="77777777" w:rsidR="00007D1A" w:rsidRDefault="00C76D09">
            <w:pPr>
              <w:pStyle w:val="Cell"/>
            </w:pPr>
            <w:r>
              <w:rPr>
                <w:sz w:val="18"/>
              </w:rPr>
              <w:t>SHAP attributions for supervised predictions</w:t>
            </w:r>
          </w:p>
        </w:tc>
        <w:tc>
          <w:tcPr>
            <w:tcW w:w="1883" w:type="dxa"/>
          </w:tcPr>
          <w:p w14:paraId="15A1D2BA" w14:textId="77777777" w:rsidR="00007D1A" w:rsidRDefault="00C76D09">
            <w:pPr>
              <w:pStyle w:val="Cell"/>
            </w:pPr>
            <w:r>
              <w:rPr>
                <w:sz w:val="18"/>
              </w:rPr>
              <w:t>Implemented</w:t>
            </w:r>
          </w:p>
        </w:tc>
      </w:tr>
      <w:tr w:rsidR="00007D1A" w14:paraId="72CF7A13" w14:textId="77777777">
        <w:trPr>
          <w:cantSplit/>
          <w:jc w:val="center"/>
        </w:trPr>
        <w:tc>
          <w:tcPr>
            <w:tcW w:w="997" w:type="dxa"/>
          </w:tcPr>
          <w:p w14:paraId="23D50315" w14:textId="77777777" w:rsidR="00007D1A" w:rsidRDefault="00C76D09">
            <w:pPr>
              <w:pStyle w:val="Cell"/>
            </w:pPr>
            <w:r>
              <w:rPr>
                <w:sz w:val="18"/>
              </w:rPr>
              <w:t>FR-2.5</w:t>
            </w:r>
          </w:p>
        </w:tc>
        <w:tc>
          <w:tcPr>
            <w:tcW w:w="5426" w:type="dxa"/>
          </w:tcPr>
          <w:p w14:paraId="3DE3F4E7" w14:textId="77777777" w:rsidR="00007D1A" w:rsidRDefault="00C76D09">
            <w:pPr>
              <w:pStyle w:val="Cell"/>
            </w:pPr>
            <w:r>
              <w:rPr>
                <w:sz w:val="18"/>
              </w:rPr>
              <w:t>Single ensemble flag per (window, trader) with triggering layers and top features</w:t>
            </w:r>
          </w:p>
        </w:tc>
        <w:tc>
          <w:tcPr>
            <w:tcW w:w="1883" w:type="dxa"/>
          </w:tcPr>
          <w:p w14:paraId="6D370533" w14:textId="77777777" w:rsidR="00007D1A" w:rsidRDefault="00C76D09">
            <w:pPr>
              <w:pStyle w:val="Cell"/>
            </w:pPr>
            <w:r>
              <w:rPr>
                <w:sz w:val="18"/>
              </w:rPr>
              <w:t>Implemented</w:t>
            </w:r>
          </w:p>
        </w:tc>
      </w:tr>
      <w:tr w:rsidR="00007D1A" w14:paraId="62F52EDC" w14:textId="77777777">
        <w:trPr>
          <w:cantSplit/>
          <w:jc w:val="center"/>
        </w:trPr>
        <w:tc>
          <w:tcPr>
            <w:tcW w:w="997" w:type="dxa"/>
          </w:tcPr>
          <w:p w14:paraId="1C8B112F" w14:textId="77777777" w:rsidR="00007D1A" w:rsidRDefault="00C76D09">
            <w:pPr>
              <w:pStyle w:val="Cell"/>
            </w:pPr>
            <w:r>
              <w:rPr>
                <w:sz w:val="18"/>
              </w:rPr>
              <w:t>FR-2.6</w:t>
            </w:r>
          </w:p>
        </w:tc>
        <w:tc>
          <w:tcPr>
            <w:tcW w:w="5426" w:type="dxa"/>
          </w:tcPr>
          <w:p w14:paraId="1E1EE94E" w14:textId="77777777" w:rsidR="00007D1A" w:rsidRDefault="00C76D09">
            <w:pPr>
              <w:pStyle w:val="Cell"/>
            </w:pPr>
            <w:r>
              <w:rPr>
                <w:sz w:val="18"/>
              </w:rPr>
              <w:t>Precision, recall, F1 and FPR reported per persona</w:t>
            </w:r>
          </w:p>
        </w:tc>
        <w:tc>
          <w:tcPr>
            <w:tcW w:w="1883" w:type="dxa"/>
          </w:tcPr>
          <w:p w14:paraId="22E915C7" w14:textId="77777777" w:rsidR="00007D1A" w:rsidRDefault="00C76D09">
            <w:pPr>
              <w:pStyle w:val="Cell"/>
            </w:pPr>
            <w:r>
              <w:rPr>
                <w:sz w:val="18"/>
              </w:rPr>
              <w:t>Implemented</w:t>
            </w:r>
          </w:p>
        </w:tc>
      </w:tr>
      <w:tr w:rsidR="00007D1A" w14:paraId="0C0FF441" w14:textId="77777777">
        <w:trPr>
          <w:cantSplit/>
          <w:jc w:val="center"/>
        </w:trPr>
        <w:tc>
          <w:tcPr>
            <w:tcW w:w="997" w:type="dxa"/>
          </w:tcPr>
          <w:p w14:paraId="73139745" w14:textId="77777777" w:rsidR="00007D1A" w:rsidRDefault="00C76D09">
            <w:pPr>
              <w:pStyle w:val="Cell"/>
            </w:pPr>
            <w:r>
              <w:rPr>
                <w:sz w:val="18"/>
              </w:rPr>
              <w:t>FR-2.7</w:t>
            </w:r>
          </w:p>
        </w:tc>
        <w:tc>
          <w:tcPr>
            <w:tcW w:w="5426" w:type="dxa"/>
          </w:tcPr>
          <w:p w14:paraId="519F1ABE" w14:textId="77777777" w:rsidR="00007D1A" w:rsidRDefault="00C76D09">
            <w:pPr>
              <w:pStyle w:val="Cell"/>
            </w:pPr>
            <w:r>
              <w:rPr>
                <w:sz w:val="18"/>
              </w:rPr>
              <w:t>Detection latency per detected episode</w:t>
            </w:r>
          </w:p>
        </w:tc>
        <w:tc>
          <w:tcPr>
            <w:tcW w:w="1883" w:type="dxa"/>
          </w:tcPr>
          <w:p w14:paraId="5FD1BB6B" w14:textId="77777777" w:rsidR="00007D1A" w:rsidRDefault="00C76D09">
            <w:pPr>
              <w:pStyle w:val="Cell"/>
            </w:pPr>
            <w:r>
              <w:rPr>
                <w:sz w:val="18"/>
              </w:rPr>
              <w:t>Implemented</w:t>
            </w:r>
          </w:p>
        </w:tc>
      </w:tr>
      <w:tr w:rsidR="00007D1A" w14:paraId="68029363" w14:textId="77777777">
        <w:trPr>
          <w:cantSplit/>
          <w:jc w:val="center"/>
        </w:trPr>
        <w:tc>
          <w:tcPr>
            <w:tcW w:w="997" w:type="dxa"/>
          </w:tcPr>
          <w:p w14:paraId="5B1A292B" w14:textId="77777777" w:rsidR="00007D1A" w:rsidRDefault="00C76D09">
            <w:pPr>
              <w:pStyle w:val="Cell"/>
            </w:pPr>
            <w:r>
              <w:rPr>
                <w:sz w:val="18"/>
              </w:rPr>
              <w:t>FR-3.1</w:t>
            </w:r>
          </w:p>
        </w:tc>
        <w:tc>
          <w:tcPr>
            <w:tcW w:w="5426" w:type="dxa"/>
          </w:tcPr>
          <w:p w14:paraId="15AA425F" w14:textId="77777777" w:rsidR="00007D1A" w:rsidRDefault="00C76D09">
            <w:pPr>
              <w:pStyle w:val="Cell"/>
            </w:pPr>
            <w:r>
              <w:rPr>
                <w:sz w:val="18"/>
              </w:rPr>
              <w:t>Round 0 baseline with obvious personas</w:t>
            </w:r>
          </w:p>
        </w:tc>
        <w:tc>
          <w:tcPr>
            <w:tcW w:w="1883" w:type="dxa"/>
          </w:tcPr>
          <w:p w14:paraId="3FC0F1A1" w14:textId="77777777" w:rsidR="00007D1A" w:rsidRDefault="00C76D09">
            <w:pPr>
              <w:pStyle w:val="Cell"/>
            </w:pPr>
            <w:r>
              <w:rPr>
                <w:sz w:val="18"/>
              </w:rPr>
              <w:t>Implemented</w:t>
            </w:r>
          </w:p>
        </w:tc>
      </w:tr>
      <w:tr w:rsidR="00007D1A" w14:paraId="2E7F08B0" w14:textId="77777777">
        <w:trPr>
          <w:cantSplit/>
          <w:jc w:val="center"/>
        </w:trPr>
        <w:tc>
          <w:tcPr>
            <w:tcW w:w="997" w:type="dxa"/>
          </w:tcPr>
          <w:p w14:paraId="45DD3E5E" w14:textId="77777777" w:rsidR="00007D1A" w:rsidRDefault="00C76D09">
            <w:pPr>
              <w:pStyle w:val="Cell"/>
            </w:pPr>
            <w:r>
              <w:rPr>
                <w:sz w:val="18"/>
              </w:rPr>
              <w:t>FR-3.2</w:t>
            </w:r>
          </w:p>
        </w:tc>
        <w:tc>
          <w:tcPr>
            <w:tcW w:w="5426" w:type="dxa"/>
          </w:tcPr>
          <w:p w14:paraId="53AE6A39" w14:textId="77777777" w:rsidR="00007D1A" w:rsidRDefault="00C76D09">
            <w:pPr>
              <w:pStyle w:val="Cell"/>
            </w:pPr>
            <w:r>
              <w:rPr>
                <w:sz w:val="18"/>
              </w:rPr>
              <w:t>Each round: new data with mutated personas, pre-retrain and post-retrain evaluation</w:t>
            </w:r>
          </w:p>
        </w:tc>
        <w:tc>
          <w:tcPr>
            <w:tcW w:w="1883" w:type="dxa"/>
          </w:tcPr>
          <w:p w14:paraId="652DF0E2" w14:textId="77777777" w:rsidR="00007D1A" w:rsidRDefault="00C76D09">
            <w:pPr>
              <w:pStyle w:val="Cell"/>
            </w:pPr>
            <w:r>
              <w:rPr>
                <w:sz w:val="18"/>
              </w:rPr>
              <w:t>Implemented</w:t>
            </w:r>
          </w:p>
        </w:tc>
      </w:tr>
      <w:tr w:rsidR="00007D1A" w14:paraId="047145B5" w14:textId="77777777">
        <w:trPr>
          <w:cantSplit/>
          <w:jc w:val="center"/>
        </w:trPr>
        <w:tc>
          <w:tcPr>
            <w:tcW w:w="997" w:type="dxa"/>
          </w:tcPr>
          <w:p w14:paraId="5A7D01B5" w14:textId="77777777" w:rsidR="00007D1A" w:rsidRDefault="00C76D09">
            <w:pPr>
              <w:pStyle w:val="Cell"/>
            </w:pPr>
            <w:r>
              <w:rPr>
                <w:sz w:val="18"/>
              </w:rPr>
              <w:t>FR-3.3</w:t>
            </w:r>
          </w:p>
        </w:tc>
        <w:tc>
          <w:tcPr>
            <w:tcW w:w="5426" w:type="dxa"/>
          </w:tcPr>
          <w:p w14:paraId="08B75852" w14:textId="77777777" w:rsidR="00007D1A" w:rsidRDefault="00C76D09">
            <w:pPr>
              <w:pStyle w:val="Cell"/>
            </w:pPr>
            <w:r>
              <w:rPr>
                <w:sz w:val="18"/>
              </w:rPr>
              <w:t>Hand-authored mutation library grounded in enforcement cases</w:t>
            </w:r>
          </w:p>
        </w:tc>
        <w:tc>
          <w:tcPr>
            <w:tcW w:w="1883" w:type="dxa"/>
          </w:tcPr>
          <w:p w14:paraId="7CC3F3EA" w14:textId="77777777" w:rsidR="00007D1A" w:rsidRDefault="00C76D09">
            <w:pPr>
              <w:pStyle w:val="Cell"/>
            </w:pPr>
            <w:r>
              <w:rPr>
                <w:sz w:val="18"/>
              </w:rPr>
              <w:t>Implemented (fallback)</w:t>
            </w:r>
          </w:p>
        </w:tc>
      </w:tr>
      <w:tr w:rsidR="00007D1A" w14:paraId="27EB40B8" w14:textId="77777777">
        <w:trPr>
          <w:cantSplit/>
          <w:jc w:val="center"/>
        </w:trPr>
        <w:tc>
          <w:tcPr>
            <w:tcW w:w="997" w:type="dxa"/>
          </w:tcPr>
          <w:p w14:paraId="088BE13C" w14:textId="77777777" w:rsidR="00007D1A" w:rsidRDefault="00C76D09">
            <w:pPr>
              <w:pStyle w:val="Cell"/>
            </w:pPr>
            <w:r>
              <w:rPr>
                <w:sz w:val="18"/>
              </w:rPr>
              <w:t>FR-3.4</w:t>
            </w:r>
          </w:p>
        </w:tc>
        <w:tc>
          <w:tcPr>
            <w:tcW w:w="5426" w:type="dxa"/>
          </w:tcPr>
          <w:p w14:paraId="794C8246" w14:textId="77777777" w:rsidR="00007D1A" w:rsidRDefault="00C76D09">
            <w:pPr>
              <w:pStyle w:val="Cell"/>
            </w:pPr>
            <w:r>
              <w:rPr>
                <w:sz w:val="18"/>
              </w:rPr>
              <w:t>SHAP feature-importance drift between rounds</w:t>
            </w:r>
          </w:p>
        </w:tc>
        <w:tc>
          <w:tcPr>
            <w:tcW w:w="1883" w:type="dxa"/>
          </w:tcPr>
          <w:p w14:paraId="072EC293" w14:textId="77777777" w:rsidR="00007D1A" w:rsidRDefault="00C76D09">
            <w:pPr>
              <w:pStyle w:val="Cell"/>
            </w:pPr>
            <w:r>
              <w:rPr>
                <w:sz w:val="18"/>
              </w:rPr>
              <w:t>Implemented</w:t>
            </w:r>
          </w:p>
        </w:tc>
      </w:tr>
      <w:tr w:rsidR="00007D1A" w14:paraId="1585EDB2" w14:textId="77777777">
        <w:trPr>
          <w:cantSplit/>
          <w:jc w:val="center"/>
        </w:trPr>
        <w:tc>
          <w:tcPr>
            <w:tcW w:w="997" w:type="dxa"/>
          </w:tcPr>
          <w:p w14:paraId="071E98FB" w14:textId="77777777" w:rsidR="00007D1A" w:rsidRDefault="00C76D09">
            <w:pPr>
              <w:pStyle w:val="Cell"/>
            </w:pPr>
            <w:r>
              <w:rPr>
                <w:sz w:val="18"/>
              </w:rPr>
              <w:t>FR-3.5</w:t>
            </w:r>
          </w:p>
        </w:tc>
        <w:tc>
          <w:tcPr>
            <w:tcW w:w="5426" w:type="dxa"/>
          </w:tcPr>
          <w:p w14:paraId="3BDF8942" w14:textId="77777777" w:rsidR="00007D1A" w:rsidRDefault="00C76D09">
            <w:pPr>
              <w:pStyle w:val="Cell"/>
            </w:pPr>
            <w:r>
              <w:rPr>
                <w:sz w:val="18"/>
              </w:rPr>
              <w:t>Price impact avoided by early detection (counterfactual replay)</w:t>
            </w:r>
          </w:p>
        </w:tc>
        <w:tc>
          <w:tcPr>
            <w:tcW w:w="1883" w:type="dxa"/>
          </w:tcPr>
          <w:p w14:paraId="09A18C09" w14:textId="77777777" w:rsidR="00007D1A" w:rsidRDefault="00C76D09">
            <w:pPr>
              <w:pStyle w:val="Cell"/>
            </w:pPr>
            <w:r>
              <w:rPr>
                <w:sz w:val="18"/>
              </w:rPr>
              <w:t>Not implemented</w:t>
            </w:r>
          </w:p>
        </w:tc>
      </w:tr>
      <w:tr w:rsidR="00007D1A" w14:paraId="2823B1FD" w14:textId="77777777">
        <w:trPr>
          <w:cantSplit/>
          <w:jc w:val="center"/>
        </w:trPr>
        <w:tc>
          <w:tcPr>
            <w:tcW w:w="997" w:type="dxa"/>
          </w:tcPr>
          <w:p w14:paraId="4DFC7086" w14:textId="77777777" w:rsidR="00007D1A" w:rsidRDefault="00C76D09">
            <w:pPr>
              <w:pStyle w:val="Cell"/>
            </w:pPr>
            <w:r>
              <w:rPr>
                <w:sz w:val="18"/>
              </w:rPr>
              <w:t>FR-4.1</w:t>
            </w:r>
          </w:p>
        </w:tc>
        <w:tc>
          <w:tcPr>
            <w:tcW w:w="5426" w:type="dxa"/>
          </w:tcPr>
          <w:p w14:paraId="68759A9F" w14:textId="77777777" w:rsidR="00007D1A" w:rsidRDefault="00C76D09">
            <w:pPr>
              <w:pStyle w:val="Cell"/>
            </w:pPr>
            <w:r>
              <w:rPr>
                <w:sz w:val="18"/>
              </w:rPr>
              <w:t>Case narratives derived only from computed evidence</w:t>
            </w:r>
          </w:p>
        </w:tc>
        <w:tc>
          <w:tcPr>
            <w:tcW w:w="1883" w:type="dxa"/>
          </w:tcPr>
          <w:p w14:paraId="02B9ACB8" w14:textId="77777777" w:rsidR="00007D1A" w:rsidRDefault="00C76D09">
            <w:pPr>
              <w:pStyle w:val="Cell"/>
            </w:pPr>
            <w:r>
              <w:rPr>
                <w:sz w:val="18"/>
              </w:rPr>
              <w:t>Implemented with grounding check</w:t>
            </w:r>
          </w:p>
        </w:tc>
      </w:tr>
      <w:tr w:rsidR="00007D1A" w14:paraId="05744775" w14:textId="77777777">
        <w:trPr>
          <w:cantSplit/>
          <w:jc w:val="center"/>
        </w:trPr>
        <w:tc>
          <w:tcPr>
            <w:tcW w:w="997" w:type="dxa"/>
          </w:tcPr>
          <w:p w14:paraId="7C6FF1A7" w14:textId="77777777" w:rsidR="00007D1A" w:rsidRDefault="00C76D09">
            <w:pPr>
              <w:pStyle w:val="Cell"/>
            </w:pPr>
            <w:r>
              <w:rPr>
                <w:sz w:val="18"/>
              </w:rPr>
              <w:t>FR-4.2</w:t>
            </w:r>
          </w:p>
        </w:tc>
        <w:tc>
          <w:tcPr>
            <w:tcW w:w="5426" w:type="dxa"/>
          </w:tcPr>
          <w:p w14:paraId="6D969418" w14:textId="77777777" w:rsidR="00007D1A" w:rsidRDefault="00C76D09">
            <w:pPr>
              <w:pStyle w:val="Cell"/>
            </w:pPr>
            <w:r>
              <w:rPr>
                <w:sz w:val="18"/>
              </w:rPr>
              <w:t>Bounded tool-using agent that proposes next-round mutations</w:t>
            </w:r>
          </w:p>
        </w:tc>
        <w:tc>
          <w:tcPr>
            <w:tcW w:w="1883" w:type="dxa"/>
          </w:tcPr>
          <w:p w14:paraId="44BC4372" w14:textId="77777777" w:rsidR="00007D1A" w:rsidRDefault="00C76D09">
            <w:pPr>
              <w:pStyle w:val="Cell"/>
            </w:pPr>
            <w:r>
              <w:rPr>
                <w:sz w:val="18"/>
              </w:rPr>
              <w:t>Implemented</w:t>
            </w:r>
          </w:p>
        </w:tc>
      </w:tr>
      <w:tr w:rsidR="00007D1A" w14:paraId="473346AB" w14:textId="77777777">
        <w:trPr>
          <w:cantSplit/>
          <w:jc w:val="center"/>
        </w:trPr>
        <w:tc>
          <w:tcPr>
            <w:tcW w:w="997" w:type="dxa"/>
          </w:tcPr>
          <w:p w14:paraId="58E5FB37" w14:textId="77777777" w:rsidR="00007D1A" w:rsidRDefault="00C76D09">
            <w:pPr>
              <w:pStyle w:val="Cell"/>
            </w:pPr>
            <w:r>
              <w:rPr>
                <w:sz w:val="18"/>
              </w:rPr>
              <w:t>FR-4.3</w:t>
            </w:r>
          </w:p>
        </w:tc>
        <w:tc>
          <w:tcPr>
            <w:tcW w:w="5426" w:type="dxa"/>
          </w:tcPr>
          <w:p w14:paraId="09E3512A" w14:textId="77777777" w:rsidR="00007D1A" w:rsidRDefault="00C76D09">
            <w:pPr>
              <w:pStyle w:val="Cell"/>
            </w:pPr>
            <w:r>
              <w:rPr>
                <w:sz w:val="18"/>
              </w:rPr>
              <w:t>Analyst assistant answering only from logged data through function calls</w:t>
            </w:r>
          </w:p>
        </w:tc>
        <w:tc>
          <w:tcPr>
            <w:tcW w:w="1883" w:type="dxa"/>
          </w:tcPr>
          <w:p w14:paraId="70AD661C" w14:textId="77777777" w:rsidR="00007D1A" w:rsidRDefault="00C76D09">
            <w:pPr>
              <w:pStyle w:val="Cell"/>
            </w:pPr>
            <w:r>
              <w:rPr>
                <w:sz w:val="18"/>
              </w:rPr>
              <w:t>Implemented</w:t>
            </w:r>
          </w:p>
        </w:tc>
      </w:tr>
      <w:tr w:rsidR="00007D1A" w14:paraId="4C257845" w14:textId="77777777">
        <w:trPr>
          <w:cantSplit/>
          <w:jc w:val="center"/>
        </w:trPr>
        <w:tc>
          <w:tcPr>
            <w:tcW w:w="997" w:type="dxa"/>
          </w:tcPr>
          <w:p w14:paraId="152AE9C3" w14:textId="77777777" w:rsidR="00007D1A" w:rsidRDefault="00C76D09">
            <w:pPr>
              <w:pStyle w:val="Cell"/>
            </w:pPr>
            <w:r>
              <w:rPr>
                <w:sz w:val="18"/>
              </w:rPr>
              <w:t>FR-4.4</w:t>
            </w:r>
          </w:p>
        </w:tc>
        <w:tc>
          <w:tcPr>
            <w:tcW w:w="5426" w:type="dxa"/>
          </w:tcPr>
          <w:p w14:paraId="2A5696F0" w14:textId="77777777" w:rsidR="00007D1A" w:rsidRDefault="00C76D09">
            <w:pPr>
              <w:pStyle w:val="Cell"/>
            </w:pPr>
            <w:r>
              <w:rPr>
                <w:sz w:val="18"/>
              </w:rPr>
              <w:t>Graceful degradation when the LLM is unavailable</w:t>
            </w:r>
          </w:p>
        </w:tc>
        <w:tc>
          <w:tcPr>
            <w:tcW w:w="1883" w:type="dxa"/>
          </w:tcPr>
          <w:p w14:paraId="56E93866" w14:textId="77777777" w:rsidR="00007D1A" w:rsidRDefault="00C76D09">
            <w:pPr>
              <w:pStyle w:val="Cell"/>
            </w:pPr>
            <w:r>
              <w:rPr>
                <w:sz w:val="18"/>
              </w:rPr>
              <w:t>Implemented</w:t>
            </w:r>
          </w:p>
        </w:tc>
      </w:tr>
      <w:tr w:rsidR="00007D1A" w14:paraId="3E8254BE" w14:textId="77777777">
        <w:trPr>
          <w:cantSplit/>
          <w:jc w:val="center"/>
        </w:trPr>
        <w:tc>
          <w:tcPr>
            <w:tcW w:w="997" w:type="dxa"/>
          </w:tcPr>
          <w:p w14:paraId="5483D964" w14:textId="77777777" w:rsidR="00007D1A" w:rsidRDefault="00C76D09">
            <w:pPr>
              <w:pStyle w:val="Cell"/>
            </w:pPr>
            <w:r>
              <w:rPr>
                <w:sz w:val="18"/>
              </w:rPr>
              <w:t>FR-4.5</w:t>
            </w:r>
          </w:p>
        </w:tc>
        <w:tc>
          <w:tcPr>
            <w:tcW w:w="5426" w:type="dxa"/>
          </w:tcPr>
          <w:p w14:paraId="6137A180" w14:textId="77777777" w:rsidR="00007D1A" w:rsidRDefault="00C76D09">
            <w:pPr>
              <w:pStyle w:val="Cell"/>
            </w:pPr>
            <w:r>
              <w:rPr>
                <w:sz w:val="18"/>
              </w:rPr>
              <w:t>Cached LLM outputs so a demonstration can run without new API calls</w:t>
            </w:r>
          </w:p>
        </w:tc>
        <w:tc>
          <w:tcPr>
            <w:tcW w:w="1883" w:type="dxa"/>
          </w:tcPr>
          <w:p w14:paraId="2E3B92FA" w14:textId="77777777" w:rsidR="00007D1A" w:rsidRDefault="00C76D09">
            <w:pPr>
              <w:pStyle w:val="Cell"/>
            </w:pPr>
            <w:r>
              <w:rPr>
                <w:sz w:val="18"/>
              </w:rPr>
              <w:t>Implemented (response cache)</w:t>
            </w:r>
          </w:p>
        </w:tc>
      </w:tr>
      <w:tr w:rsidR="00007D1A" w14:paraId="1137DB86" w14:textId="77777777">
        <w:trPr>
          <w:cantSplit/>
          <w:jc w:val="center"/>
        </w:trPr>
        <w:tc>
          <w:tcPr>
            <w:tcW w:w="997" w:type="dxa"/>
          </w:tcPr>
          <w:p w14:paraId="28F9C149" w14:textId="77777777" w:rsidR="00007D1A" w:rsidRDefault="00C76D09">
            <w:pPr>
              <w:pStyle w:val="Cell"/>
            </w:pPr>
            <w:r>
              <w:rPr>
                <w:sz w:val="18"/>
              </w:rPr>
              <w:t>FR-4.6</w:t>
            </w:r>
          </w:p>
        </w:tc>
        <w:tc>
          <w:tcPr>
            <w:tcW w:w="5426" w:type="dxa"/>
          </w:tcPr>
          <w:p w14:paraId="1078D335" w14:textId="77777777" w:rsidR="00007D1A" w:rsidRDefault="00C76D09">
            <w:pPr>
              <w:pStyle w:val="Cell"/>
            </w:pPr>
            <w:r>
              <w:rPr>
                <w:sz w:val="18"/>
              </w:rPr>
              <w:t>Every LLM call logged with tokens, latency and cost</w:t>
            </w:r>
          </w:p>
        </w:tc>
        <w:tc>
          <w:tcPr>
            <w:tcW w:w="1883" w:type="dxa"/>
          </w:tcPr>
          <w:p w14:paraId="064B48E3" w14:textId="77777777" w:rsidR="00007D1A" w:rsidRDefault="00C76D09">
            <w:pPr>
              <w:pStyle w:val="Cell"/>
            </w:pPr>
            <w:r>
              <w:rPr>
                <w:sz w:val="18"/>
              </w:rPr>
              <w:t>Implemented</w:t>
            </w:r>
          </w:p>
        </w:tc>
      </w:tr>
      <w:tr w:rsidR="00007D1A" w14:paraId="319A76C2" w14:textId="77777777">
        <w:trPr>
          <w:cantSplit/>
          <w:jc w:val="center"/>
        </w:trPr>
        <w:tc>
          <w:tcPr>
            <w:tcW w:w="997" w:type="dxa"/>
          </w:tcPr>
          <w:p w14:paraId="26ED59DB" w14:textId="77777777" w:rsidR="00007D1A" w:rsidRDefault="00C76D09">
            <w:pPr>
              <w:pStyle w:val="Cell"/>
            </w:pPr>
            <w:r>
              <w:rPr>
                <w:sz w:val="18"/>
              </w:rPr>
              <w:t>FR-5.1 to 5.6</w:t>
            </w:r>
          </w:p>
        </w:tc>
        <w:tc>
          <w:tcPr>
            <w:tcW w:w="5426" w:type="dxa"/>
          </w:tcPr>
          <w:p w14:paraId="7A9CE68B" w14:textId="77777777" w:rsidR="00007D1A" w:rsidRDefault="00C76D09">
            <w:pPr>
              <w:pStyle w:val="Cell"/>
            </w:pPr>
            <w:r>
              <w:rPr>
                <w:sz w:val="18"/>
              </w:rPr>
              <w:t>Dashboard: market charts with manipulation shading, performance curves, case review, chat, run selection</w:t>
            </w:r>
          </w:p>
        </w:tc>
        <w:tc>
          <w:tcPr>
            <w:tcW w:w="1883" w:type="dxa"/>
          </w:tcPr>
          <w:p w14:paraId="70456757" w14:textId="77777777" w:rsidR="00007D1A" w:rsidRDefault="00C76D09">
            <w:pPr>
              <w:pStyle w:val="Cell"/>
            </w:pPr>
            <w:r>
              <w:rPr>
                <w:sz w:val="18"/>
              </w:rPr>
              <w:t>Implemented (5.5 omitted)</w:t>
            </w:r>
          </w:p>
        </w:tc>
      </w:tr>
    </w:tbl>
    <w:p w14:paraId="0DCAB796" w14:textId="77777777" w:rsidR="00007D1A" w:rsidRDefault="00007D1A">
      <w:pPr>
        <w:spacing w:after="80" w:line="240" w:lineRule="auto"/>
        <w:jc w:val="both"/>
      </w:pPr>
    </w:p>
    <w:p w14:paraId="34F1B76E" w14:textId="77777777" w:rsidR="00007D1A" w:rsidRDefault="00C76D09">
      <w:pPr>
        <w:pStyle w:val="Heading2"/>
      </w:pPr>
      <w:bookmarkStart w:id="28" w:name="_Toc242915536"/>
      <w:r>
        <w:t>3.3  Non-Functional Requirements</w:t>
      </w:r>
      <w:bookmarkEnd w:id="28"/>
    </w:p>
    <w:p w14:paraId="3816CACE" w14:textId="77777777" w:rsidR="00007D1A" w:rsidRDefault="00C76D09">
      <w:pPr>
        <w:pStyle w:val="TableCaption"/>
      </w:pPr>
      <w:bookmarkStart w:id="29" w:name="_Toc242915644"/>
      <w:r>
        <w:t>Table 3.2: Key non-functional requirements</w:t>
      </w:r>
      <w:bookmarkEnd w:id="2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3433"/>
        <w:gridCol w:w="3433"/>
      </w:tblGrid>
      <w:tr w:rsidR="00007D1A" w14:paraId="3ED3F38B" w14:textId="77777777">
        <w:trPr>
          <w:cantSplit/>
          <w:tblHeader/>
          <w:jc w:val="center"/>
        </w:trPr>
        <w:tc>
          <w:tcPr>
            <w:tcW w:w="1440" w:type="dxa"/>
            <w:shd w:val="clear" w:color="auto" w:fill="D9E2F3"/>
          </w:tcPr>
          <w:p w14:paraId="5D6F247D" w14:textId="77777777" w:rsidR="00007D1A" w:rsidRDefault="00C76D09">
            <w:pPr>
              <w:pStyle w:val="Cell"/>
              <w:jc w:val="center"/>
            </w:pPr>
            <w:r>
              <w:rPr>
                <w:b/>
                <w:sz w:val="18"/>
              </w:rPr>
              <w:t>Category</w:t>
            </w:r>
          </w:p>
        </w:tc>
        <w:tc>
          <w:tcPr>
            <w:tcW w:w="3433" w:type="dxa"/>
            <w:shd w:val="clear" w:color="auto" w:fill="D9E2F3"/>
          </w:tcPr>
          <w:p w14:paraId="0BD7BF95" w14:textId="77777777" w:rsidR="00007D1A" w:rsidRDefault="00C76D09">
            <w:pPr>
              <w:pStyle w:val="Cell"/>
              <w:jc w:val="center"/>
            </w:pPr>
            <w:r>
              <w:rPr>
                <w:b/>
                <w:sz w:val="18"/>
              </w:rPr>
              <w:t>Requirement</w:t>
            </w:r>
          </w:p>
        </w:tc>
        <w:tc>
          <w:tcPr>
            <w:tcW w:w="3433" w:type="dxa"/>
            <w:shd w:val="clear" w:color="auto" w:fill="D9E2F3"/>
          </w:tcPr>
          <w:p w14:paraId="6EDD6761" w14:textId="77777777" w:rsidR="00007D1A" w:rsidRDefault="00C76D09">
            <w:pPr>
              <w:pStyle w:val="Cell"/>
              <w:jc w:val="center"/>
            </w:pPr>
            <w:r>
              <w:rPr>
                <w:b/>
                <w:sz w:val="18"/>
              </w:rPr>
              <w:t>How it is met</w:t>
            </w:r>
          </w:p>
        </w:tc>
      </w:tr>
      <w:tr w:rsidR="00007D1A" w14:paraId="451A8DBA" w14:textId="77777777">
        <w:trPr>
          <w:cantSplit/>
          <w:jc w:val="center"/>
        </w:trPr>
        <w:tc>
          <w:tcPr>
            <w:tcW w:w="1440" w:type="dxa"/>
          </w:tcPr>
          <w:p w14:paraId="6432E659" w14:textId="77777777" w:rsidR="00007D1A" w:rsidRDefault="00C76D09">
            <w:pPr>
              <w:pStyle w:val="Cell"/>
            </w:pPr>
            <w:r>
              <w:rPr>
                <w:sz w:val="18"/>
              </w:rPr>
              <w:t>Performance</w:t>
            </w:r>
          </w:p>
        </w:tc>
        <w:tc>
          <w:tcPr>
            <w:tcW w:w="3433" w:type="dxa"/>
          </w:tcPr>
          <w:p w14:paraId="0FBBCFC8" w14:textId="77777777" w:rsidR="00007D1A" w:rsidRDefault="00C76D09">
            <w:pPr>
              <w:pStyle w:val="Cell"/>
            </w:pPr>
            <w:r>
              <w:rPr>
                <w:sz w:val="18"/>
              </w:rPr>
              <w:t>A 10,000-tick market with the full population completes in minutes on a laptop, without a GPU</w:t>
            </w:r>
          </w:p>
        </w:tc>
        <w:tc>
          <w:tcPr>
            <w:tcW w:w="3433" w:type="dxa"/>
          </w:tcPr>
          <w:p w14:paraId="331EF144" w14:textId="77777777" w:rsidR="00007D1A" w:rsidRDefault="00C76D09">
            <w:pPr>
              <w:pStyle w:val="Cell"/>
            </w:pPr>
            <w:r>
              <w:rPr>
                <w:sz w:val="18"/>
              </w:rPr>
              <w:t>About 15–20 s per commodity; the 8 commodities run in parallel processes</w:t>
            </w:r>
          </w:p>
        </w:tc>
      </w:tr>
      <w:tr w:rsidR="00007D1A" w14:paraId="1894BED8" w14:textId="77777777">
        <w:trPr>
          <w:cantSplit/>
          <w:jc w:val="center"/>
        </w:trPr>
        <w:tc>
          <w:tcPr>
            <w:tcW w:w="1440" w:type="dxa"/>
          </w:tcPr>
          <w:p w14:paraId="26BBF21D" w14:textId="77777777" w:rsidR="00007D1A" w:rsidRDefault="00C76D09">
            <w:pPr>
              <w:pStyle w:val="Cell"/>
            </w:pPr>
            <w:r>
              <w:rPr>
                <w:sz w:val="18"/>
              </w:rPr>
              <w:t>Reliability</w:t>
            </w:r>
          </w:p>
        </w:tc>
        <w:tc>
          <w:tcPr>
            <w:tcW w:w="3433" w:type="dxa"/>
          </w:tcPr>
          <w:p w14:paraId="1343F856" w14:textId="77777777" w:rsidR="00007D1A" w:rsidRDefault="00C76D09">
            <w:pPr>
              <w:pStyle w:val="Cell"/>
            </w:pPr>
            <w:r>
              <w:rPr>
                <w:sz w:val="18"/>
              </w:rPr>
              <w:t>An LLM failure never breaks the simulation or the detector</w:t>
            </w:r>
          </w:p>
        </w:tc>
        <w:tc>
          <w:tcPr>
            <w:tcW w:w="3433" w:type="dxa"/>
          </w:tcPr>
          <w:p w14:paraId="319ABEC1" w14:textId="77777777" w:rsidR="00007D1A" w:rsidRDefault="00C76D09">
            <w:pPr>
              <w:pStyle w:val="Cell"/>
            </w:pPr>
            <w:r>
              <w:rPr>
                <w:sz w:val="18"/>
              </w:rPr>
              <w:t>Fallback mutation library; LLM features are disabled with an explanation</w:t>
            </w:r>
          </w:p>
        </w:tc>
      </w:tr>
      <w:tr w:rsidR="00007D1A" w14:paraId="606AC353" w14:textId="77777777">
        <w:trPr>
          <w:cantSplit/>
          <w:jc w:val="center"/>
        </w:trPr>
        <w:tc>
          <w:tcPr>
            <w:tcW w:w="1440" w:type="dxa"/>
          </w:tcPr>
          <w:p w14:paraId="1D6A17F2" w14:textId="77777777" w:rsidR="00007D1A" w:rsidRDefault="00C76D09">
            <w:pPr>
              <w:pStyle w:val="Cell"/>
            </w:pPr>
            <w:r>
              <w:rPr>
                <w:sz w:val="18"/>
              </w:rPr>
              <w:t>Cost</w:t>
            </w:r>
          </w:p>
        </w:tc>
        <w:tc>
          <w:tcPr>
            <w:tcW w:w="3433" w:type="dxa"/>
          </w:tcPr>
          <w:p w14:paraId="0A257097" w14:textId="77777777" w:rsidR="00007D1A" w:rsidRDefault="00C76D09">
            <w:pPr>
              <w:pStyle w:val="Cell"/>
            </w:pPr>
            <w:r>
              <w:rPr>
                <w:sz w:val="18"/>
              </w:rPr>
              <w:t>Total LLM spending stays within about USD 5 of API credit</w:t>
            </w:r>
          </w:p>
        </w:tc>
        <w:tc>
          <w:tcPr>
            <w:tcW w:w="3433" w:type="dxa"/>
          </w:tcPr>
          <w:p w14:paraId="595D03E1" w14:textId="77777777" w:rsidR="00007D1A" w:rsidRDefault="00C76D09">
            <w:pPr>
              <w:pStyle w:val="Cell"/>
            </w:pPr>
            <w:r>
              <w:rPr>
                <w:sz w:val="18"/>
              </w:rPr>
              <w:t>Hard budget ledger capped at USD 4.50, response cache, call spacing, per-process call cap</w:t>
            </w:r>
          </w:p>
        </w:tc>
      </w:tr>
      <w:tr w:rsidR="00007D1A" w14:paraId="3C0D9200" w14:textId="77777777">
        <w:trPr>
          <w:cantSplit/>
          <w:jc w:val="center"/>
        </w:trPr>
        <w:tc>
          <w:tcPr>
            <w:tcW w:w="1440" w:type="dxa"/>
          </w:tcPr>
          <w:p w14:paraId="7AD43944" w14:textId="77777777" w:rsidR="00007D1A" w:rsidRDefault="00C76D09">
            <w:pPr>
              <w:pStyle w:val="Cell"/>
            </w:pPr>
            <w:r>
              <w:rPr>
                <w:sz w:val="18"/>
              </w:rPr>
              <w:t>Security</w:t>
            </w:r>
          </w:p>
        </w:tc>
        <w:tc>
          <w:tcPr>
            <w:tcW w:w="3433" w:type="dxa"/>
          </w:tcPr>
          <w:p w14:paraId="3AA5D80B" w14:textId="77777777" w:rsidR="00007D1A" w:rsidRDefault="00C76D09">
            <w:pPr>
              <w:pStyle w:val="Cell"/>
            </w:pPr>
            <w:r>
              <w:rPr>
                <w:sz w:val="18"/>
              </w:rPr>
              <w:t>API keys never committed; prompts separate instructions from data</w:t>
            </w:r>
          </w:p>
        </w:tc>
        <w:tc>
          <w:tcPr>
            <w:tcW w:w="3433" w:type="dxa"/>
          </w:tcPr>
          <w:p w14:paraId="075DFF08" w14:textId="77777777" w:rsidR="00007D1A" w:rsidRDefault="00C76D09">
            <w:pPr>
              <w:pStyle w:val="Cell"/>
            </w:pPr>
            <w:r>
              <w:rPr>
                <w:sz w:val="18"/>
              </w:rPr>
              <w:t>.env is git-ignored; keys stripped from logs; tool output treated as data</w:t>
            </w:r>
          </w:p>
        </w:tc>
      </w:tr>
      <w:tr w:rsidR="00007D1A" w14:paraId="2128A538" w14:textId="77777777">
        <w:trPr>
          <w:cantSplit/>
          <w:jc w:val="center"/>
        </w:trPr>
        <w:tc>
          <w:tcPr>
            <w:tcW w:w="1440" w:type="dxa"/>
          </w:tcPr>
          <w:p w14:paraId="6FA6D766" w14:textId="77777777" w:rsidR="00007D1A" w:rsidRDefault="00C76D09">
            <w:pPr>
              <w:pStyle w:val="Cell"/>
            </w:pPr>
            <w:r>
              <w:rPr>
                <w:sz w:val="18"/>
              </w:rPr>
              <w:t>Reproducibility</w:t>
            </w:r>
          </w:p>
        </w:tc>
        <w:tc>
          <w:tcPr>
            <w:tcW w:w="3433" w:type="dxa"/>
          </w:tcPr>
          <w:p w14:paraId="6EA2563E" w14:textId="77777777" w:rsidR="00007D1A" w:rsidRDefault="00C76D09">
            <w:pPr>
              <w:pStyle w:val="Cell"/>
            </w:pPr>
            <w:r>
              <w:rPr>
                <w:sz w:val="18"/>
              </w:rPr>
              <w:t>Identical seed and configuration give identical output</w:t>
            </w:r>
          </w:p>
        </w:tc>
        <w:tc>
          <w:tcPr>
            <w:tcW w:w="3433" w:type="dxa"/>
          </w:tcPr>
          <w:p w14:paraId="64D381D5" w14:textId="77777777" w:rsidR="00007D1A" w:rsidRDefault="00C76D09">
            <w:pPr>
              <w:pStyle w:val="Cell"/>
            </w:pPr>
            <w:r>
              <w:rPr>
                <w:sz w:val="18"/>
              </w:rPr>
              <w:t>Seeded generators per agent; deterministic order ids; reproducibility test</w:t>
            </w:r>
          </w:p>
        </w:tc>
      </w:tr>
      <w:tr w:rsidR="00007D1A" w14:paraId="37E6ED2D" w14:textId="77777777">
        <w:trPr>
          <w:cantSplit/>
          <w:jc w:val="center"/>
        </w:trPr>
        <w:tc>
          <w:tcPr>
            <w:tcW w:w="1440" w:type="dxa"/>
          </w:tcPr>
          <w:p w14:paraId="2F570AD8" w14:textId="77777777" w:rsidR="00007D1A" w:rsidRDefault="00C76D09">
            <w:pPr>
              <w:pStyle w:val="Cell"/>
            </w:pPr>
            <w:r>
              <w:rPr>
                <w:sz w:val="18"/>
              </w:rPr>
              <w:t>Maintainability</w:t>
            </w:r>
          </w:p>
        </w:tc>
        <w:tc>
          <w:tcPr>
            <w:tcW w:w="3433" w:type="dxa"/>
          </w:tcPr>
          <w:p w14:paraId="3947CE78" w14:textId="77777777" w:rsidR="00007D1A" w:rsidRDefault="00C76D09">
            <w:pPr>
              <w:pStyle w:val="Cell"/>
            </w:pPr>
            <w:r>
              <w:rPr>
                <w:sz w:val="18"/>
              </w:rPr>
              <w:t>Edge cases covered by automated tests; schemas defined once</w:t>
            </w:r>
          </w:p>
        </w:tc>
        <w:tc>
          <w:tcPr>
            <w:tcW w:w="3433" w:type="dxa"/>
          </w:tcPr>
          <w:p w14:paraId="12C8AECF" w14:textId="77777777" w:rsidR="00007D1A" w:rsidRDefault="00C76D09">
            <w:pPr>
              <w:pStyle w:val="Cell"/>
            </w:pPr>
            <w:r>
              <w:rPr>
                <w:sz w:val="18"/>
              </w:rPr>
              <w:t>118 automated tests; all schemas in src/utils/schemas.py</w:t>
            </w:r>
          </w:p>
        </w:tc>
      </w:tr>
      <w:tr w:rsidR="00007D1A" w14:paraId="0D73F18F" w14:textId="77777777">
        <w:trPr>
          <w:cantSplit/>
          <w:jc w:val="center"/>
        </w:trPr>
        <w:tc>
          <w:tcPr>
            <w:tcW w:w="1440" w:type="dxa"/>
          </w:tcPr>
          <w:p w14:paraId="3125B71B" w14:textId="77777777" w:rsidR="00007D1A" w:rsidRDefault="00C76D09">
            <w:pPr>
              <w:pStyle w:val="Cell"/>
            </w:pPr>
            <w:r>
              <w:rPr>
                <w:sz w:val="18"/>
              </w:rPr>
              <w:t>Usability</w:t>
            </w:r>
          </w:p>
        </w:tc>
        <w:tc>
          <w:tcPr>
            <w:tcW w:w="3433" w:type="dxa"/>
          </w:tcPr>
          <w:p w14:paraId="0EEE65E5" w14:textId="77777777" w:rsidR="00007D1A" w:rsidRDefault="00C76D09">
            <w:pPr>
              <w:pStyle w:val="Cell"/>
            </w:pPr>
            <w:r>
              <w:rPr>
                <w:sz w:val="18"/>
              </w:rPr>
              <w:t>A first-time viewer understands each screen quickly</w:t>
            </w:r>
          </w:p>
        </w:tc>
        <w:tc>
          <w:tcPr>
            <w:tcW w:w="3433" w:type="dxa"/>
          </w:tcPr>
          <w:p w14:paraId="6AC7C8EC" w14:textId="77777777" w:rsidR="00007D1A" w:rsidRDefault="00C76D09">
            <w:pPr>
              <w:pStyle w:val="Cell"/>
            </w:pPr>
            <w:r>
              <w:rPr>
                <w:sz w:val="18"/>
              </w:rPr>
              <w:t>Titles, captions, hover help, colour plus icon for each persona</w:t>
            </w:r>
          </w:p>
        </w:tc>
      </w:tr>
      <w:tr w:rsidR="00007D1A" w14:paraId="78D83378" w14:textId="77777777">
        <w:trPr>
          <w:cantSplit/>
          <w:jc w:val="center"/>
        </w:trPr>
        <w:tc>
          <w:tcPr>
            <w:tcW w:w="1440" w:type="dxa"/>
          </w:tcPr>
          <w:p w14:paraId="3406BD1D" w14:textId="77777777" w:rsidR="00007D1A" w:rsidRDefault="00C76D09">
            <w:pPr>
              <w:pStyle w:val="Cell"/>
            </w:pPr>
            <w:r>
              <w:rPr>
                <w:sz w:val="18"/>
              </w:rPr>
              <w:t>Ethics</w:t>
            </w:r>
          </w:p>
        </w:tc>
        <w:tc>
          <w:tcPr>
            <w:tcW w:w="3433" w:type="dxa"/>
          </w:tcPr>
          <w:p w14:paraId="0191C3ED" w14:textId="77777777" w:rsidR="00007D1A" w:rsidRDefault="00C76D09">
            <w:pPr>
              <w:pStyle w:val="Cell"/>
            </w:pPr>
            <w:r>
              <w:rPr>
                <w:sz w:val="18"/>
              </w:rPr>
              <w:t>Never presented as a real surveillance product; no real trader data</w:t>
            </w:r>
          </w:p>
        </w:tc>
        <w:tc>
          <w:tcPr>
            <w:tcW w:w="3433" w:type="dxa"/>
          </w:tcPr>
          <w:p w14:paraId="50160C06" w14:textId="77777777" w:rsidR="00007D1A" w:rsidRDefault="00C76D09">
            <w:pPr>
              <w:pStyle w:val="Cell"/>
            </w:pPr>
            <w:r>
              <w:rPr>
                <w:sz w:val="18"/>
              </w:rPr>
              <w:t>Synthetic ids only; “simulation output” notice on every page</w:t>
            </w:r>
          </w:p>
        </w:tc>
      </w:tr>
    </w:tbl>
    <w:p w14:paraId="193B807A" w14:textId="77777777" w:rsidR="00007D1A" w:rsidRDefault="00007D1A">
      <w:pPr>
        <w:spacing w:after="80" w:line="240" w:lineRule="auto"/>
        <w:jc w:val="both"/>
      </w:pPr>
    </w:p>
    <w:p w14:paraId="1ABC81CB" w14:textId="77777777" w:rsidR="00007D1A" w:rsidRDefault="00C76D09">
      <w:pPr>
        <w:pStyle w:val="Heading2"/>
      </w:pPr>
      <w:bookmarkStart w:id="30" w:name="_Toc242915537"/>
      <w:r>
        <w:t>3.4  Use Cases</w:t>
      </w:r>
      <w:bookmarkEnd w:id="30"/>
    </w:p>
    <w:p w14:paraId="4CCC086F" w14:textId="77777777" w:rsidR="00007D1A" w:rsidRDefault="00C76D09">
      <w:pPr>
        <w:jc w:val="both"/>
      </w:pPr>
      <w:r>
        <w:t>Five use cases drove the design. They are summarised below; Chapter 7 shows the screens that implement them.</w:t>
      </w:r>
    </w:p>
    <w:p w14:paraId="4A6C734C" w14:textId="77777777" w:rsidR="00007D1A" w:rsidRDefault="00C76D09">
      <w:pPr>
        <w:pStyle w:val="TableCaption"/>
      </w:pPr>
      <w:bookmarkStart w:id="31" w:name="_Toc242915645"/>
      <w:r>
        <w:lastRenderedPageBreak/>
        <w:t>Table 3.3: Principal use cases</w:t>
      </w:r>
      <w:bookmarkEnd w:id="3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5"/>
        <w:gridCol w:w="1883"/>
        <w:gridCol w:w="1329"/>
        <w:gridCol w:w="4319"/>
      </w:tblGrid>
      <w:tr w:rsidR="00007D1A" w14:paraId="3C8052FD" w14:textId="77777777">
        <w:trPr>
          <w:cantSplit/>
          <w:tblHeader/>
          <w:jc w:val="center"/>
        </w:trPr>
        <w:tc>
          <w:tcPr>
            <w:tcW w:w="775" w:type="dxa"/>
            <w:shd w:val="clear" w:color="auto" w:fill="D9E2F3"/>
          </w:tcPr>
          <w:p w14:paraId="3D9016CE" w14:textId="77777777" w:rsidR="00007D1A" w:rsidRDefault="00C76D09">
            <w:pPr>
              <w:pStyle w:val="Cell"/>
              <w:jc w:val="center"/>
            </w:pPr>
            <w:r>
              <w:rPr>
                <w:b/>
                <w:sz w:val="18"/>
              </w:rPr>
              <w:t>ID</w:t>
            </w:r>
          </w:p>
        </w:tc>
        <w:tc>
          <w:tcPr>
            <w:tcW w:w="1883" w:type="dxa"/>
            <w:shd w:val="clear" w:color="auto" w:fill="D9E2F3"/>
          </w:tcPr>
          <w:p w14:paraId="5BC7C1C3" w14:textId="77777777" w:rsidR="00007D1A" w:rsidRDefault="00C76D09">
            <w:pPr>
              <w:pStyle w:val="Cell"/>
              <w:jc w:val="center"/>
            </w:pPr>
            <w:r>
              <w:rPr>
                <w:b/>
                <w:sz w:val="18"/>
              </w:rPr>
              <w:t>Use case</w:t>
            </w:r>
          </w:p>
        </w:tc>
        <w:tc>
          <w:tcPr>
            <w:tcW w:w="1329" w:type="dxa"/>
            <w:shd w:val="clear" w:color="auto" w:fill="D9E2F3"/>
          </w:tcPr>
          <w:p w14:paraId="19614962" w14:textId="77777777" w:rsidR="00007D1A" w:rsidRDefault="00C76D09">
            <w:pPr>
              <w:pStyle w:val="Cell"/>
              <w:jc w:val="center"/>
            </w:pPr>
            <w:r>
              <w:rPr>
                <w:b/>
                <w:sz w:val="18"/>
              </w:rPr>
              <w:t>Actor</w:t>
            </w:r>
          </w:p>
        </w:tc>
        <w:tc>
          <w:tcPr>
            <w:tcW w:w="4319" w:type="dxa"/>
            <w:shd w:val="clear" w:color="auto" w:fill="D9E2F3"/>
          </w:tcPr>
          <w:p w14:paraId="4448EB86" w14:textId="77777777" w:rsidR="00007D1A" w:rsidRDefault="00C76D09">
            <w:pPr>
              <w:pStyle w:val="Cell"/>
              <w:jc w:val="center"/>
            </w:pPr>
            <w:r>
              <w:rPr>
                <w:b/>
                <w:sz w:val="18"/>
              </w:rPr>
              <w:t>Main flow</w:t>
            </w:r>
          </w:p>
        </w:tc>
      </w:tr>
      <w:tr w:rsidR="00007D1A" w14:paraId="33A3592D" w14:textId="77777777">
        <w:trPr>
          <w:cantSplit/>
          <w:jc w:val="center"/>
        </w:trPr>
        <w:tc>
          <w:tcPr>
            <w:tcW w:w="775" w:type="dxa"/>
          </w:tcPr>
          <w:p w14:paraId="21FC8F8D" w14:textId="77777777" w:rsidR="00007D1A" w:rsidRDefault="00C76D09">
            <w:pPr>
              <w:pStyle w:val="Cell"/>
            </w:pPr>
            <w:r>
              <w:rPr>
                <w:sz w:val="18"/>
              </w:rPr>
              <w:t>UC-1</w:t>
            </w:r>
          </w:p>
        </w:tc>
        <w:tc>
          <w:tcPr>
            <w:tcW w:w="1883" w:type="dxa"/>
          </w:tcPr>
          <w:p w14:paraId="711BCD51" w14:textId="77777777" w:rsidR="00007D1A" w:rsidRDefault="00C76D09">
            <w:pPr>
              <w:pStyle w:val="Cell"/>
            </w:pPr>
            <w:r>
              <w:rPr>
                <w:sz w:val="18"/>
              </w:rPr>
              <w:t>Run a full adversarial experiment</w:t>
            </w:r>
          </w:p>
        </w:tc>
        <w:tc>
          <w:tcPr>
            <w:tcW w:w="1329" w:type="dxa"/>
          </w:tcPr>
          <w:p w14:paraId="52A08600" w14:textId="77777777" w:rsidR="00007D1A" w:rsidRDefault="00C76D09">
            <w:pPr>
              <w:pStyle w:val="Cell"/>
            </w:pPr>
            <w:r>
              <w:rPr>
                <w:sz w:val="18"/>
              </w:rPr>
              <w:t>Researcher</w:t>
            </w:r>
          </w:p>
        </w:tc>
        <w:tc>
          <w:tcPr>
            <w:tcW w:w="4319" w:type="dxa"/>
          </w:tcPr>
          <w:p w14:paraId="7341854A" w14:textId="77777777" w:rsidR="00007D1A" w:rsidRDefault="00C76D09">
            <w:pPr>
              <w:pStyle w:val="Cell"/>
            </w:pPr>
            <w:r>
              <w:rPr>
                <w:sz w:val="18"/>
              </w:rPr>
              <w:t>Start the pipeline with rounds, ticks and seed; the system simulates, trains, scores and mutates round by round</w:t>
            </w:r>
          </w:p>
        </w:tc>
      </w:tr>
      <w:tr w:rsidR="00007D1A" w14:paraId="398976FE" w14:textId="77777777">
        <w:trPr>
          <w:cantSplit/>
          <w:jc w:val="center"/>
        </w:trPr>
        <w:tc>
          <w:tcPr>
            <w:tcW w:w="775" w:type="dxa"/>
          </w:tcPr>
          <w:p w14:paraId="1CA0DF67" w14:textId="77777777" w:rsidR="00007D1A" w:rsidRDefault="00C76D09">
            <w:pPr>
              <w:pStyle w:val="Cell"/>
            </w:pPr>
            <w:r>
              <w:rPr>
                <w:sz w:val="18"/>
              </w:rPr>
              <w:t>UC-2</w:t>
            </w:r>
          </w:p>
        </w:tc>
        <w:tc>
          <w:tcPr>
            <w:tcW w:w="1883" w:type="dxa"/>
          </w:tcPr>
          <w:p w14:paraId="62A733E7" w14:textId="77777777" w:rsidR="00007D1A" w:rsidRDefault="00C76D09">
            <w:pPr>
              <w:pStyle w:val="Cell"/>
            </w:pPr>
            <w:r>
              <w:rPr>
                <w:sz w:val="18"/>
              </w:rPr>
              <w:t>Review a flagged case</w:t>
            </w:r>
          </w:p>
        </w:tc>
        <w:tc>
          <w:tcPr>
            <w:tcW w:w="1329" w:type="dxa"/>
          </w:tcPr>
          <w:p w14:paraId="437F1BAE" w14:textId="77777777" w:rsidR="00007D1A" w:rsidRDefault="00C76D09">
            <w:pPr>
              <w:pStyle w:val="Cell"/>
            </w:pPr>
            <w:r>
              <w:rPr>
                <w:sz w:val="18"/>
              </w:rPr>
              <w:t>Analyst</w:t>
            </w:r>
          </w:p>
        </w:tc>
        <w:tc>
          <w:tcPr>
            <w:tcW w:w="4319" w:type="dxa"/>
          </w:tcPr>
          <w:p w14:paraId="7E55B83A" w14:textId="77777777" w:rsidR="00007D1A" w:rsidRDefault="00C76D09">
            <w:pPr>
              <w:pStyle w:val="Cell"/>
            </w:pPr>
            <w:r>
              <w:rPr>
                <w:sz w:val="18"/>
              </w:rPr>
              <w:t>Select a round and market, open a flagged account, read confidence, SHAP and evidence, generate a case note</w:t>
            </w:r>
          </w:p>
        </w:tc>
      </w:tr>
      <w:tr w:rsidR="00007D1A" w14:paraId="3B3C8502" w14:textId="77777777">
        <w:trPr>
          <w:cantSplit/>
          <w:jc w:val="center"/>
        </w:trPr>
        <w:tc>
          <w:tcPr>
            <w:tcW w:w="775" w:type="dxa"/>
          </w:tcPr>
          <w:p w14:paraId="69A6B3BB" w14:textId="77777777" w:rsidR="00007D1A" w:rsidRDefault="00C76D09">
            <w:pPr>
              <w:pStyle w:val="Cell"/>
            </w:pPr>
            <w:r>
              <w:rPr>
                <w:sz w:val="18"/>
              </w:rPr>
              <w:t>UC-3</w:t>
            </w:r>
          </w:p>
        </w:tc>
        <w:tc>
          <w:tcPr>
            <w:tcW w:w="1883" w:type="dxa"/>
          </w:tcPr>
          <w:p w14:paraId="3B49F562" w14:textId="77777777" w:rsidR="00007D1A" w:rsidRDefault="00C76D09">
            <w:pPr>
              <w:pStyle w:val="Cell"/>
            </w:pPr>
            <w:r>
              <w:rPr>
                <w:sz w:val="18"/>
              </w:rPr>
              <w:t>Ask a question about a run</w:t>
            </w:r>
          </w:p>
        </w:tc>
        <w:tc>
          <w:tcPr>
            <w:tcW w:w="1329" w:type="dxa"/>
          </w:tcPr>
          <w:p w14:paraId="1F579263" w14:textId="77777777" w:rsidR="00007D1A" w:rsidRDefault="00C76D09">
            <w:pPr>
              <w:pStyle w:val="Cell"/>
            </w:pPr>
            <w:r>
              <w:rPr>
                <w:sz w:val="18"/>
              </w:rPr>
              <w:t>Analyst</w:t>
            </w:r>
          </w:p>
        </w:tc>
        <w:tc>
          <w:tcPr>
            <w:tcW w:w="4319" w:type="dxa"/>
          </w:tcPr>
          <w:p w14:paraId="7D979503" w14:textId="77777777" w:rsidR="00007D1A" w:rsidRDefault="00C76D09">
            <w:pPr>
              <w:pStyle w:val="Cell"/>
            </w:pPr>
            <w:r>
              <w:rPr>
                <w:sz w:val="18"/>
              </w:rPr>
              <w:t>Type a question in the chat; the assistant calls query tools and answers with cited sources</w:t>
            </w:r>
          </w:p>
        </w:tc>
      </w:tr>
      <w:tr w:rsidR="00007D1A" w14:paraId="5C75D8E4" w14:textId="77777777">
        <w:trPr>
          <w:cantSplit/>
          <w:jc w:val="center"/>
        </w:trPr>
        <w:tc>
          <w:tcPr>
            <w:tcW w:w="775" w:type="dxa"/>
          </w:tcPr>
          <w:p w14:paraId="1BC76D61" w14:textId="77777777" w:rsidR="00007D1A" w:rsidRDefault="00C76D09">
            <w:pPr>
              <w:pStyle w:val="Cell"/>
            </w:pPr>
            <w:r>
              <w:rPr>
                <w:sz w:val="18"/>
              </w:rPr>
              <w:t>UC-4</w:t>
            </w:r>
          </w:p>
        </w:tc>
        <w:tc>
          <w:tcPr>
            <w:tcW w:w="1883" w:type="dxa"/>
          </w:tcPr>
          <w:p w14:paraId="4CBBD8EF" w14:textId="77777777" w:rsidR="00007D1A" w:rsidRDefault="00C76D09">
            <w:pPr>
              <w:pStyle w:val="Cell"/>
            </w:pPr>
            <w:r>
              <w:rPr>
                <w:sz w:val="18"/>
              </w:rPr>
              <w:t>Propose the next mutation</w:t>
            </w:r>
          </w:p>
        </w:tc>
        <w:tc>
          <w:tcPr>
            <w:tcW w:w="1329" w:type="dxa"/>
          </w:tcPr>
          <w:p w14:paraId="5D7E3997" w14:textId="77777777" w:rsidR="00007D1A" w:rsidRDefault="00C76D09">
            <w:pPr>
              <w:pStyle w:val="Cell"/>
            </w:pPr>
            <w:r>
              <w:rPr>
                <w:sz w:val="18"/>
              </w:rPr>
              <w:t>LLM strategist</w:t>
            </w:r>
          </w:p>
        </w:tc>
        <w:tc>
          <w:tcPr>
            <w:tcW w:w="4319" w:type="dxa"/>
          </w:tcPr>
          <w:p w14:paraId="4E743DDB" w14:textId="77777777" w:rsidR="00007D1A" w:rsidRDefault="00C76D09">
            <w:pPr>
              <w:pStyle w:val="Cell"/>
            </w:pPr>
            <w:r>
              <w:rPr>
                <w:sz w:val="18"/>
              </w:rPr>
              <w:t>Read track record, SHAP reliance and tactic cards; call propose_mutation for each persona</w:t>
            </w:r>
          </w:p>
        </w:tc>
      </w:tr>
      <w:tr w:rsidR="00007D1A" w14:paraId="39B82DD2" w14:textId="77777777">
        <w:trPr>
          <w:cantSplit/>
          <w:jc w:val="center"/>
        </w:trPr>
        <w:tc>
          <w:tcPr>
            <w:tcW w:w="775" w:type="dxa"/>
          </w:tcPr>
          <w:p w14:paraId="300E96F8" w14:textId="77777777" w:rsidR="00007D1A" w:rsidRDefault="00C76D09">
            <w:pPr>
              <w:pStyle w:val="Cell"/>
            </w:pPr>
            <w:r>
              <w:rPr>
                <w:sz w:val="18"/>
              </w:rPr>
              <w:t>UC-5</w:t>
            </w:r>
          </w:p>
        </w:tc>
        <w:tc>
          <w:tcPr>
            <w:tcW w:w="1883" w:type="dxa"/>
          </w:tcPr>
          <w:p w14:paraId="3AC27066" w14:textId="77777777" w:rsidR="00007D1A" w:rsidRDefault="00C76D09">
            <w:pPr>
              <w:pStyle w:val="Cell"/>
            </w:pPr>
            <w:r>
              <w:rPr>
                <w:sz w:val="18"/>
              </w:rPr>
              <w:t>Inspect round-by-round performance</w:t>
            </w:r>
          </w:p>
        </w:tc>
        <w:tc>
          <w:tcPr>
            <w:tcW w:w="1329" w:type="dxa"/>
          </w:tcPr>
          <w:p w14:paraId="505EDDC2" w14:textId="77777777" w:rsidR="00007D1A" w:rsidRDefault="00C76D09">
            <w:pPr>
              <w:pStyle w:val="Cell"/>
            </w:pPr>
            <w:r>
              <w:rPr>
                <w:sz w:val="18"/>
              </w:rPr>
              <w:t>Examiner</w:t>
            </w:r>
          </w:p>
        </w:tc>
        <w:tc>
          <w:tcPr>
            <w:tcW w:w="4319" w:type="dxa"/>
          </w:tcPr>
          <w:p w14:paraId="626E3A1C" w14:textId="77777777" w:rsidR="00007D1A" w:rsidRDefault="00C76D09">
            <w:pPr>
              <w:pStyle w:val="Cell"/>
            </w:pPr>
            <w:r>
              <w:rPr>
                <w:sz w:val="18"/>
              </w:rPr>
              <w:t>Open Model Performance; compare frozen and retrained detection, effect and strategist decisions</w:t>
            </w:r>
          </w:p>
        </w:tc>
      </w:tr>
    </w:tbl>
    <w:p w14:paraId="69C2AF79" w14:textId="77777777" w:rsidR="00007D1A" w:rsidRDefault="00007D1A">
      <w:pPr>
        <w:spacing w:after="80" w:line="240" w:lineRule="auto"/>
        <w:jc w:val="both"/>
      </w:pPr>
    </w:p>
    <w:p w14:paraId="6CD29B28" w14:textId="77777777" w:rsidR="00007D1A" w:rsidRDefault="00C76D09">
      <w:pPr>
        <w:pStyle w:val="Heading2"/>
      </w:pPr>
      <w:bookmarkStart w:id="32" w:name="_Toc242915538"/>
      <w:r>
        <w:t>3.5  Hardware and Software Environment</w:t>
      </w:r>
      <w:bookmarkEnd w:id="32"/>
    </w:p>
    <w:p w14:paraId="66974471" w14:textId="77777777" w:rsidR="00007D1A" w:rsidRDefault="00C76D09">
      <w:pPr>
        <w:pStyle w:val="TableCaption"/>
      </w:pPr>
      <w:bookmarkStart w:id="33" w:name="_Toc242915646"/>
      <w:r>
        <w:t>Table 3.4: Development and execution environment</w:t>
      </w:r>
      <w:bookmarkEnd w:id="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5"/>
        <w:gridCol w:w="6091"/>
      </w:tblGrid>
      <w:tr w:rsidR="00007D1A" w14:paraId="43203105" w14:textId="77777777">
        <w:trPr>
          <w:cantSplit/>
          <w:tblHeader/>
          <w:jc w:val="center"/>
        </w:trPr>
        <w:tc>
          <w:tcPr>
            <w:tcW w:w="2215" w:type="dxa"/>
            <w:shd w:val="clear" w:color="auto" w:fill="D9E2F3"/>
          </w:tcPr>
          <w:p w14:paraId="54298714" w14:textId="77777777" w:rsidR="00007D1A" w:rsidRDefault="00C76D09">
            <w:pPr>
              <w:pStyle w:val="Cell"/>
              <w:jc w:val="center"/>
            </w:pPr>
            <w:r>
              <w:rPr>
                <w:b/>
              </w:rPr>
              <w:t>Item</w:t>
            </w:r>
          </w:p>
        </w:tc>
        <w:tc>
          <w:tcPr>
            <w:tcW w:w="6091" w:type="dxa"/>
            <w:shd w:val="clear" w:color="auto" w:fill="D9E2F3"/>
          </w:tcPr>
          <w:p w14:paraId="582FF6E9" w14:textId="77777777" w:rsidR="00007D1A" w:rsidRDefault="00C76D09">
            <w:pPr>
              <w:pStyle w:val="Cell"/>
              <w:jc w:val="center"/>
            </w:pPr>
            <w:r>
              <w:rPr>
                <w:b/>
              </w:rPr>
              <w:t>Specification</w:t>
            </w:r>
          </w:p>
        </w:tc>
      </w:tr>
      <w:tr w:rsidR="00007D1A" w14:paraId="7CC78F5B" w14:textId="77777777">
        <w:trPr>
          <w:cantSplit/>
          <w:jc w:val="center"/>
        </w:trPr>
        <w:tc>
          <w:tcPr>
            <w:tcW w:w="2215" w:type="dxa"/>
          </w:tcPr>
          <w:p w14:paraId="450567A1" w14:textId="77777777" w:rsidR="00007D1A" w:rsidRDefault="00C76D09">
            <w:pPr>
              <w:pStyle w:val="Cell"/>
            </w:pPr>
            <w:r>
              <w:t>Operating system</w:t>
            </w:r>
          </w:p>
        </w:tc>
        <w:tc>
          <w:tcPr>
            <w:tcW w:w="6091" w:type="dxa"/>
          </w:tcPr>
          <w:p w14:paraId="7B656B05" w14:textId="77777777" w:rsidR="00007D1A" w:rsidRDefault="00C76D09">
            <w:pPr>
              <w:pStyle w:val="Cell"/>
            </w:pPr>
            <w:r>
              <w:t>Windows 11 Pro (64-bit); the code is platform-independent Python</w:t>
            </w:r>
          </w:p>
        </w:tc>
      </w:tr>
      <w:tr w:rsidR="00007D1A" w14:paraId="32B077F9" w14:textId="77777777">
        <w:trPr>
          <w:cantSplit/>
          <w:jc w:val="center"/>
        </w:trPr>
        <w:tc>
          <w:tcPr>
            <w:tcW w:w="2215" w:type="dxa"/>
          </w:tcPr>
          <w:p w14:paraId="0ED38FAC" w14:textId="77777777" w:rsidR="00007D1A" w:rsidRDefault="00C76D09">
            <w:pPr>
              <w:pStyle w:val="Cell"/>
            </w:pPr>
            <w:r>
              <w:t>Processor / memory</w:t>
            </w:r>
          </w:p>
        </w:tc>
        <w:tc>
          <w:tcPr>
            <w:tcW w:w="6091" w:type="dxa"/>
          </w:tcPr>
          <w:p w14:paraId="653B6577" w14:textId="77777777" w:rsidR="00007D1A" w:rsidRDefault="00C76D09">
            <w:pPr>
              <w:pStyle w:val="Cell"/>
            </w:pPr>
            <w:r>
              <w:t>Standard multi-core laptop CPU; no GPU required</w:t>
            </w:r>
          </w:p>
        </w:tc>
      </w:tr>
      <w:tr w:rsidR="00007D1A" w14:paraId="419B1CA2" w14:textId="77777777">
        <w:trPr>
          <w:cantSplit/>
          <w:jc w:val="center"/>
        </w:trPr>
        <w:tc>
          <w:tcPr>
            <w:tcW w:w="2215" w:type="dxa"/>
          </w:tcPr>
          <w:p w14:paraId="36F75AF5" w14:textId="77777777" w:rsidR="00007D1A" w:rsidRDefault="00C76D09">
            <w:pPr>
              <w:pStyle w:val="Cell"/>
            </w:pPr>
            <w:r>
              <w:t>Language</w:t>
            </w:r>
          </w:p>
        </w:tc>
        <w:tc>
          <w:tcPr>
            <w:tcW w:w="6091" w:type="dxa"/>
          </w:tcPr>
          <w:p w14:paraId="4A693821" w14:textId="77777777" w:rsidR="00007D1A" w:rsidRDefault="00C76D09">
            <w:pPr>
              <w:pStyle w:val="Cell"/>
            </w:pPr>
            <w:r>
              <w:t>Python 3.14 in a project virtual environment</w:t>
            </w:r>
          </w:p>
        </w:tc>
      </w:tr>
      <w:tr w:rsidR="00007D1A" w14:paraId="0D507B5B" w14:textId="77777777">
        <w:trPr>
          <w:cantSplit/>
          <w:jc w:val="center"/>
        </w:trPr>
        <w:tc>
          <w:tcPr>
            <w:tcW w:w="2215" w:type="dxa"/>
          </w:tcPr>
          <w:p w14:paraId="76A65A1A" w14:textId="77777777" w:rsidR="00007D1A" w:rsidRDefault="00C76D09">
            <w:pPr>
              <w:pStyle w:val="Cell"/>
            </w:pPr>
            <w:r>
              <w:t>Data and numerics</w:t>
            </w:r>
          </w:p>
        </w:tc>
        <w:tc>
          <w:tcPr>
            <w:tcW w:w="6091" w:type="dxa"/>
          </w:tcPr>
          <w:p w14:paraId="66DB7CD2" w14:textId="77777777" w:rsidR="00007D1A" w:rsidRDefault="00C76D09">
            <w:pPr>
              <w:pStyle w:val="Cell"/>
            </w:pPr>
            <w:r>
              <w:t>pandas 2.3, NumPy 2.5, SciPy 1.17, PyArrow 25 (Parquet)</w:t>
            </w:r>
          </w:p>
        </w:tc>
      </w:tr>
      <w:tr w:rsidR="00007D1A" w14:paraId="09BE0954" w14:textId="77777777">
        <w:trPr>
          <w:cantSplit/>
          <w:jc w:val="center"/>
        </w:trPr>
        <w:tc>
          <w:tcPr>
            <w:tcW w:w="2215" w:type="dxa"/>
          </w:tcPr>
          <w:p w14:paraId="6398F739" w14:textId="77777777" w:rsidR="00007D1A" w:rsidRDefault="00C76D09">
            <w:pPr>
              <w:pStyle w:val="Cell"/>
            </w:pPr>
            <w:r>
              <w:t>Validation</w:t>
            </w:r>
          </w:p>
        </w:tc>
        <w:tc>
          <w:tcPr>
            <w:tcW w:w="6091" w:type="dxa"/>
          </w:tcPr>
          <w:p w14:paraId="7E512324" w14:textId="77777777" w:rsidR="00007D1A" w:rsidRDefault="00C76D09">
            <w:pPr>
              <w:pStyle w:val="Cell"/>
            </w:pPr>
            <w:r>
              <w:t>pandera 0.33 (DataFrame schemas)</w:t>
            </w:r>
          </w:p>
        </w:tc>
      </w:tr>
      <w:tr w:rsidR="00007D1A" w14:paraId="5675997D" w14:textId="77777777">
        <w:trPr>
          <w:cantSplit/>
          <w:jc w:val="center"/>
        </w:trPr>
        <w:tc>
          <w:tcPr>
            <w:tcW w:w="2215" w:type="dxa"/>
          </w:tcPr>
          <w:p w14:paraId="5A7888B2" w14:textId="77777777" w:rsidR="00007D1A" w:rsidRDefault="00C76D09">
            <w:pPr>
              <w:pStyle w:val="Cell"/>
            </w:pPr>
            <w:r>
              <w:t>Machine learning</w:t>
            </w:r>
          </w:p>
        </w:tc>
        <w:tc>
          <w:tcPr>
            <w:tcW w:w="6091" w:type="dxa"/>
          </w:tcPr>
          <w:p w14:paraId="5D2102CF" w14:textId="77777777" w:rsidR="00007D1A" w:rsidRDefault="00C76D09">
            <w:pPr>
              <w:pStyle w:val="Cell"/>
            </w:pPr>
            <w:r>
              <w:t>scikit-learn 1.9 (Isolation Forest, GroupKFold), XGBoost 3.4, SHAP 0.49</w:t>
            </w:r>
          </w:p>
        </w:tc>
      </w:tr>
      <w:tr w:rsidR="00007D1A" w14:paraId="1510EA17" w14:textId="77777777">
        <w:trPr>
          <w:cantSplit/>
          <w:jc w:val="center"/>
        </w:trPr>
        <w:tc>
          <w:tcPr>
            <w:tcW w:w="2215" w:type="dxa"/>
          </w:tcPr>
          <w:p w14:paraId="788E2587" w14:textId="77777777" w:rsidR="00007D1A" w:rsidRDefault="00C76D09">
            <w:pPr>
              <w:pStyle w:val="Cell"/>
            </w:pPr>
            <w:r>
              <w:t>LLM access</w:t>
            </w:r>
          </w:p>
        </w:tc>
        <w:tc>
          <w:tcPr>
            <w:tcW w:w="6091" w:type="dxa"/>
          </w:tcPr>
          <w:p w14:paraId="00429313" w14:textId="77777777" w:rsidR="00007D1A" w:rsidRDefault="00C76D09">
            <w:pPr>
              <w:pStyle w:val="Cell"/>
            </w:pPr>
            <w:r>
              <w:t>LiteLLM 1.100; Cerebras gpt-oss-120b (primary) or Google Gemini (alternative)</w:t>
            </w:r>
          </w:p>
        </w:tc>
      </w:tr>
      <w:tr w:rsidR="00007D1A" w14:paraId="0BC91A93" w14:textId="77777777">
        <w:trPr>
          <w:cantSplit/>
          <w:jc w:val="center"/>
        </w:trPr>
        <w:tc>
          <w:tcPr>
            <w:tcW w:w="2215" w:type="dxa"/>
          </w:tcPr>
          <w:p w14:paraId="44F131F3" w14:textId="77777777" w:rsidR="00007D1A" w:rsidRDefault="00C76D09">
            <w:pPr>
              <w:pStyle w:val="Cell"/>
            </w:pPr>
            <w:r>
              <w:t>Dashboard</w:t>
            </w:r>
          </w:p>
        </w:tc>
        <w:tc>
          <w:tcPr>
            <w:tcW w:w="6091" w:type="dxa"/>
          </w:tcPr>
          <w:p w14:paraId="741604F5" w14:textId="77777777" w:rsidR="00007D1A" w:rsidRDefault="00C76D09">
            <w:pPr>
              <w:pStyle w:val="Cell"/>
            </w:pPr>
            <w:r>
              <w:t>Streamlit 1.63, Plotly 7.0</w:t>
            </w:r>
          </w:p>
        </w:tc>
      </w:tr>
      <w:tr w:rsidR="00007D1A" w14:paraId="65A45883" w14:textId="77777777">
        <w:trPr>
          <w:cantSplit/>
          <w:jc w:val="center"/>
        </w:trPr>
        <w:tc>
          <w:tcPr>
            <w:tcW w:w="2215" w:type="dxa"/>
          </w:tcPr>
          <w:p w14:paraId="3D0D3EB6" w14:textId="77777777" w:rsidR="00007D1A" w:rsidRDefault="00C76D09">
            <w:pPr>
              <w:pStyle w:val="Cell"/>
            </w:pPr>
            <w:r>
              <w:t>Testing</w:t>
            </w:r>
          </w:p>
        </w:tc>
        <w:tc>
          <w:tcPr>
            <w:tcW w:w="6091" w:type="dxa"/>
          </w:tcPr>
          <w:p w14:paraId="402BA6A2" w14:textId="77777777" w:rsidR="00007D1A" w:rsidRDefault="00C76D09">
            <w:pPr>
              <w:pStyle w:val="Cell"/>
            </w:pPr>
            <w:r>
              <w:t>pytest 9.1, Hypothesis (property-based tests)</w:t>
            </w:r>
          </w:p>
        </w:tc>
      </w:tr>
      <w:tr w:rsidR="00007D1A" w14:paraId="0083F11E" w14:textId="77777777">
        <w:trPr>
          <w:cantSplit/>
          <w:jc w:val="center"/>
        </w:trPr>
        <w:tc>
          <w:tcPr>
            <w:tcW w:w="2215" w:type="dxa"/>
          </w:tcPr>
          <w:p w14:paraId="6CE47440" w14:textId="77777777" w:rsidR="00007D1A" w:rsidRDefault="00C76D09">
            <w:pPr>
              <w:pStyle w:val="Cell"/>
            </w:pPr>
            <w:r>
              <w:t>Configuration</w:t>
            </w:r>
          </w:p>
        </w:tc>
        <w:tc>
          <w:tcPr>
            <w:tcW w:w="6091" w:type="dxa"/>
          </w:tcPr>
          <w:p w14:paraId="134CB337" w14:textId="77777777" w:rsidR="00007D1A" w:rsidRDefault="00C76D09">
            <w:pPr>
              <w:pStyle w:val="Cell"/>
            </w:pPr>
            <w:r>
              <w:t>YAML files under configs/; secrets in a git-ignored .env file</w:t>
            </w:r>
          </w:p>
        </w:tc>
      </w:tr>
      <w:tr w:rsidR="00007D1A" w14:paraId="7414D57A" w14:textId="77777777">
        <w:trPr>
          <w:cantSplit/>
          <w:jc w:val="center"/>
        </w:trPr>
        <w:tc>
          <w:tcPr>
            <w:tcW w:w="2215" w:type="dxa"/>
          </w:tcPr>
          <w:p w14:paraId="60C5BED9" w14:textId="77777777" w:rsidR="00007D1A" w:rsidRDefault="00C76D09">
            <w:pPr>
              <w:pStyle w:val="Cell"/>
            </w:pPr>
            <w:r>
              <w:t>Version control</w:t>
            </w:r>
          </w:p>
        </w:tc>
        <w:tc>
          <w:tcPr>
            <w:tcW w:w="6091" w:type="dxa"/>
          </w:tcPr>
          <w:p w14:paraId="1D377875" w14:textId="77777777" w:rsidR="00007D1A" w:rsidRDefault="00C76D09">
            <w:pPr>
              <w:pStyle w:val="Cell"/>
            </w:pPr>
            <w:r>
              <w:t>Git, with the project hosted on GitHub</w:t>
            </w:r>
          </w:p>
        </w:tc>
      </w:tr>
    </w:tbl>
    <w:p w14:paraId="5E4E9344" w14:textId="77777777" w:rsidR="00007D1A" w:rsidRDefault="00007D1A">
      <w:pPr>
        <w:spacing w:after="80" w:line="240" w:lineRule="auto"/>
        <w:jc w:val="both"/>
      </w:pPr>
    </w:p>
    <w:p w14:paraId="077491EA" w14:textId="77777777" w:rsidR="00007D1A" w:rsidRDefault="00C76D09">
      <w:pPr>
        <w:pStyle w:val="Heading2"/>
      </w:pPr>
      <w:bookmarkStart w:id="34" w:name="_Toc242915539"/>
      <w:r>
        <w:t>3.6  Constraints and Assumptions</w:t>
      </w:r>
      <w:bookmarkEnd w:id="34"/>
    </w:p>
    <w:p w14:paraId="1E0E7B4D" w14:textId="77777777" w:rsidR="00007D1A" w:rsidRDefault="00C76D09">
      <w:pPr>
        <w:numPr>
          <w:ilvl w:val="0"/>
          <w:numId w:val="6"/>
        </w:numPr>
        <w:spacing w:after="60"/>
        <w:jc w:val="both"/>
      </w:pPr>
      <w:r>
        <w:t>The market is simulated; real data is used only for calibration constants. One simulation tick represents one second of trading, and a trading day is 23,400 ticks (6.5 hours).</w:t>
      </w:r>
    </w:p>
    <w:p w14:paraId="2C9D02C7" w14:textId="77777777" w:rsidR="00007D1A" w:rsidRDefault="00C76D09">
      <w:pPr>
        <w:numPr>
          <w:ilvl w:val="0"/>
          <w:numId w:val="6"/>
        </w:numPr>
        <w:spacing w:after="60"/>
        <w:jc w:val="both"/>
      </w:pPr>
      <w:r>
        <w:t>Ground truth is exact: an account-window is labelled as manipulation only if the account belongs to an episode and the window overlaps the episode by at least 15 ticks.</w:t>
      </w:r>
    </w:p>
    <w:p w14:paraId="1E8062EA" w14:textId="77777777" w:rsidR="00007D1A" w:rsidRDefault="00C76D09">
      <w:pPr>
        <w:numPr>
          <w:ilvl w:val="0"/>
          <w:numId w:val="6"/>
        </w:numPr>
        <w:spacing w:after="60"/>
        <w:jc w:val="both"/>
      </w:pPr>
      <w:r>
        <w:t>The LLM is an untrusted component. Its proposals are validated against hard parameter bounds, its outputs are logged, and every function it can call is either read-only or validated.</w:t>
      </w:r>
    </w:p>
    <w:p w14:paraId="3E5F5D96" w14:textId="77777777" w:rsidR="00007D1A" w:rsidRDefault="00C76D09">
      <w:pPr>
        <w:numPr>
          <w:ilvl w:val="0"/>
          <w:numId w:val="6"/>
        </w:numPr>
        <w:spacing w:after="160"/>
        <w:jc w:val="both"/>
      </w:pPr>
      <w:r>
        <w:t>API credit is limited, so every call must have a clear purpose and identical requests must be answered from cache.</w:t>
      </w:r>
      <w:r>
        <w:br w:type="page"/>
      </w:r>
    </w:p>
    <w:p w14:paraId="6B960E45" w14:textId="77777777" w:rsidR="00007D1A" w:rsidRDefault="00C76D09">
      <w:pPr>
        <w:pStyle w:val="Heading1"/>
        <w:spacing w:after="480"/>
      </w:pPr>
      <w:bookmarkStart w:id="35" w:name="_Toc242915540"/>
      <w:r>
        <w:rPr>
          <w:sz w:val="24"/>
        </w:rPr>
        <w:lastRenderedPageBreak/>
        <w:t>Chapter 4</w:t>
      </w:r>
      <w:r>
        <w:rPr>
          <w:sz w:val="24"/>
        </w:rPr>
        <w:br/>
      </w:r>
      <w:r>
        <w:t>System Design</w:t>
      </w:r>
      <w:bookmarkEnd w:id="35"/>
    </w:p>
    <w:p w14:paraId="76AE518B" w14:textId="77777777" w:rsidR="00007D1A" w:rsidRDefault="00C76D09">
      <w:pPr>
        <w:pStyle w:val="Heading2"/>
      </w:pPr>
      <w:bookmarkStart w:id="36" w:name="_Toc242915541"/>
      <w:r>
        <w:t>4.1  Architectural Overview</w:t>
      </w:r>
      <w:bookmarkEnd w:id="36"/>
    </w:p>
    <w:p w14:paraId="187B31AB" w14:textId="77777777" w:rsidR="00007D1A" w:rsidRDefault="00C76D09">
      <w:pPr>
        <w:jc w:val="both"/>
      </w:pPr>
      <w:r>
        <w:t>Veridex is organised as five modules around a shared configuration layer (Figure 4.1). Module 1, the agent-based market simulator, produces order, trade, bar and ground-truth logs. Module 2, the detection engine, turns those logs into trader-level features and scores every account in every window. Module 3, the adversarial evaluation loop, runs the experiment round by round: it simulates new markets, scores them with the frozen detector, retrains, scores again and records how effective each manipulation rem</w:t>
      </w:r>
      <w:r>
        <w:t>ained. Module 4, the LLM and agentic layer, reads Module 3's results to propose the next round's manipulation parameters, and also writes case notes and answers analyst questions. Module 5, the dashboard, presents all of these artefacts.</w:t>
      </w:r>
    </w:p>
    <w:p w14:paraId="492D1D73" w14:textId="77777777" w:rsidR="00007D1A" w:rsidRDefault="00C76D09">
      <w:pPr>
        <w:keepNext/>
        <w:spacing w:before="120" w:after="40" w:line="240" w:lineRule="auto"/>
        <w:jc w:val="center"/>
      </w:pPr>
      <w:r>
        <w:rPr>
          <w:noProof/>
        </w:rPr>
        <w:lastRenderedPageBreak/>
        <w:drawing>
          <wp:inline distT="0" distB="0" distL="0" distR="0" wp14:anchorId="478F79A8" wp14:editId="663AF4D3">
            <wp:extent cx="4444429" cy="7019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architecture.png"/>
                    <pic:cNvPicPr/>
                  </pic:nvPicPr>
                  <pic:blipFill>
                    <a:blip r:embed="rId11"/>
                    <a:stretch>
                      <a:fillRect/>
                    </a:stretch>
                  </pic:blipFill>
                  <pic:spPr>
                    <a:xfrm>
                      <a:off x="0" y="0"/>
                      <a:ext cx="4444429" cy="7019999"/>
                    </a:xfrm>
                    <a:prstGeom prst="rect">
                      <a:avLst/>
                    </a:prstGeom>
                  </pic:spPr>
                </pic:pic>
              </a:graphicData>
            </a:graphic>
          </wp:inline>
        </w:drawing>
      </w:r>
    </w:p>
    <w:p w14:paraId="62CFA4AF" w14:textId="77777777" w:rsidR="00007D1A" w:rsidRDefault="00C76D09">
      <w:pPr>
        <w:pStyle w:val="FigureCaption"/>
      </w:pPr>
      <w:bookmarkStart w:id="37" w:name="_Toc242915598"/>
      <w:r>
        <w:t>Figure 4.1: Module-wise architecture of Veridex (rendered from a Mermaid diagram)</w:t>
      </w:r>
      <w:bookmarkEnd w:id="37"/>
    </w:p>
    <w:p w14:paraId="52EDBA98" w14:textId="77777777" w:rsidR="00007D1A" w:rsidRDefault="00C76D09">
      <w:pPr>
        <w:jc w:val="both"/>
      </w:pPr>
      <w:r>
        <w:t xml:space="preserve">Two design principles run through the architecture. First, modules communicate only through files on disk, each validated against a declared schema before it is written (SRS FR-0.1 and FR-0.2). This keeps the modules independent: the dashboard, for instance, can display any completed run without importing the simulator, and a run can be </w:t>
      </w:r>
      <w:r>
        <w:lastRenderedPageBreak/>
        <w:t>analysed long after it was produced. Second, every source of randomness is seeded, so a run can be reproduced exactly from its seed and configuration.</w:t>
      </w:r>
    </w:p>
    <w:p w14:paraId="051C3E13" w14:textId="77777777" w:rsidR="00007D1A" w:rsidRDefault="00C76D09">
      <w:pPr>
        <w:pStyle w:val="Heading2"/>
      </w:pPr>
      <w:bookmarkStart w:id="38" w:name="_Toc242915542"/>
      <w:r>
        <w:t>4.2  Module Decomposition</w:t>
      </w:r>
      <w:bookmarkEnd w:id="38"/>
    </w:p>
    <w:p w14:paraId="2786251D" w14:textId="77777777" w:rsidR="00007D1A" w:rsidRDefault="00C76D09">
      <w:pPr>
        <w:pStyle w:val="TableCaption"/>
      </w:pPr>
      <w:bookmarkStart w:id="39" w:name="_Toc242915647"/>
      <w:r>
        <w:t>Table 4.1: Modules and their source packages</w:t>
      </w:r>
      <w:bookmarkEnd w:id="3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3544"/>
        <w:gridCol w:w="3211"/>
      </w:tblGrid>
      <w:tr w:rsidR="00007D1A" w14:paraId="63E0A923" w14:textId="77777777">
        <w:trPr>
          <w:cantSplit/>
          <w:tblHeader/>
          <w:jc w:val="center"/>
        </w:trPr>
        <w:tc>
          <w:tcPr>
            <w:tcW w:w="1550" w:type="dxa"/>
            <w:shd w:val="clear" w:color="auto" w:fill="D9E2F3"/>
          </w:tcPr>
          <w:p w14:paraId="604A8494" w14:textId="77777777" w:rsidR="00007D1A" w:rsidRDefault="00C76D09">
            <w:pPr>
              <w:pStyle w:val="Cell"/>
              <w:jc w:val="center"/>
            </w:pPr>
            <w:r>
              <w:rPr>
                <w:b/>
                <w:sz w:val="18"/>
              </w:rPr>
              <w:t>Module</w:t>
            </w:r>
          </w:p>
        </w:tc>
        <w:tc>
          <w:tcPr>
            <w:tcW w:w="3544" w:type="dxa"/>
            <w:shd w:val="clear" w:color="auto" w:fill="D9E2F3"/>
          </w:tcPr>
          <w:p w14:paraId="25CD00B4" w14:textId="77777777" w:rsidR="00007D1A" w:rsidRDefault="00C76D09">
            <w:pPr>
              <w:pStyle w:val="Cell"/>
              <w:jc w:val="center"/>
            </w:pPr>
            <w:r>
              <w:rPr>
                <w:b/>
                <w:sz w:val="18"/>
              </w:rPr>
              <w:t>Package / files</w:t>
            </w:r>
          </w:p>
        </w:tc>
        <w:tc>
          <w:tcPr>
            <w:tcW w:w="3211" w:type="dxa"/>
            <w:shd w:val="clear" w:color="auto" w:fill="D9E2F3"/>
          </w:tcPr>
          <w:p w14:paraId="44A0B230" w14:textId="77777777" w:rsidR="00007D1A" w:rsidRDefault="00C76D09">
            <w:pPr>
              <w:pStyle w:val="Cell"/>
              <w:jc w:val="center"/>
            </w:pPr>
            <w:r>
              <w:rPr>
                <w:b/>
                <w:sz w:val="18"/>
              </w:rPr>
              <w:t>Responsibility</w:t>
            </w:r>
          </w:p>
        </w:tc>
      </w:tr>
      <w:tr w:rsidR="00007D1A" w14:paraId="564F94E3" w14:textId="77777777">
        <w:trPr>
          <w:cantSplit/>
          <w:jc w:val="center"/>
        </w:trPr>
        <w:tc>
          <w:tcPr>
            <w:tcW w:w="1550" w:type="dxa"/>
          </w:tcPr>
          <w:p w14:paraId="3CC58B6B" w14:textId="77777777" w:rsidR="00007D1A" w:rsidRDefault="00C76D09">
            <w:pPr>
              <w:pStyle w:val="Cell"/>
            </w:pPr>
            <w:r>
              <w:rPr>
                <w:sz w:val="18"/>
              </w:rPr>
              <w:t>Configuration</w:t>
            </w:r>
          </w:p>
        </w:tc>
        <w:tc>
          <w:tcPr>
            <w:tcW w:w="3544" w:type="dxa"/>
          </w:tcPr>
          <w:p w14:paraId="01824A56" w14:textId="77777777" w:rsidR="00007D1A" w:rsidRDefault="00C76D09">
            <w:pPr>
              <w:pStyle w:val="Cell"/>
            </w:pPr>
            <w:r>
              <w:rPr>
                <w:sz w:val="18"/>
              </w:rPr>
              <w:t>configs/*.yaml, src/core/calibration.py, src/core/persona_params.py</w:t>
            </w:r>
          </w:p>
        </w:tc>
        <w:tc>
          <w:tcPr>
            <w:tcW w:w="3211" w:type="dxa"/>
          </w:tcPr>
          <w:p w14:paraId="7E6A7D23" w14:textId="77777777" w:rsidR="00007D1A" w:rsidRDefault="00C76D09">
            <w:pPr>
              <w:pStyle w:val="Cell"/>
            </w:pPr>
            <w:r>
              <w:rPr>
                <w:sz w:val="18"/>
              </w:rPr>
              <w:t>Calibration constants, persona parameters (baseline and mutations), detector and LLM settings</w:t>
            </w:r>
          </w:p>
        </w:tc>
      </w:tr>
      <w:tr w:rsidR="00007D1A" w14:paraId="0A6AD243" w14:textId="77777777">
        <w:trPr>
          <w:cantSplit/>
          <w:jc w:val="center"/>
        </w:trPr>
        <w:tc>
          <w:tcPr>
            <w:tcW w:w="1550" w:type="dxa"/>
          </w:tcPr>
          <w:p w14:paraId="460FA081" w14:textId="77777777" w:rsidR="00007D1A" w:rsidRDefault="00C76D09">
            <w:pPr>
              <w:pStyle w:val="Cell"/>
            </w:pPr>
            <w:r>
              <w:rPr>
                <w:sz w:val="18"/>
              </w:rPr>
              <w:t>1. Market simulator</w:t>
            </w:r>
          </w:p>
        </w:tc>
        <w:tc>
          <w:tcPr>
            <w:tcW w:w="3544" w:type="dxa"/>
          </w:tcPr>
          <w:p w14:paraId="608D5F1C" w14:textId="77777777" w:rsidR="00007D1A" w:rsidRDefault="00C76D09">
            <w:pPr>
              <w:pStyle w:val="Cell"/>
            </w:pPr>
            <w:r>
              <w:rPr>
                <w:sz w:val="18"/>
              </w:rPr>
              <w:t>src/core/order_book.py, simulation.py, agents/</w:t>
            </w:r>
            <w:r>
              <w:rPr>
                <w:i/>
                <w:sz w:val="18"/>
              </w:rPr>
              <w:t>, agents/manipulation/</w:t>
            </w:r>
          </w:p>
        </w:tc>
        <w:tc>
          <w:tcPr>
            <w:tcW w:w="3211" w:type="dxa"/>
          </w:tcPr>
          <w:p w14:paraId="2A86A4BE" w14:textId="77777777" w:rsidR="00007D1A" w:rsidRDefault="00C76D09">
            <w:pPr>
              <w:pStyle w:val="Cell"/>
            </w:pPr>
            <w:r>
              <w:rPr>
                <w:sz w:val="18"/>
              </w:rPr>
              <w:t>Fundamental value, order book, legitimate agents, manipulation personas, logging</w:t>
            </w:r>
          </w:p>
        </w:tc>
      </w:tr>
      <w:tr w:rsidR="00007D1A" w14:paraId="07D659A7" w14:textId="77777777">
        <w:trPr>
          <w:cantSplit/>
          <w:jc w:val="center"/>
        </w:trPr>
        <w:tc>
          <w:tcPr>
            <w:tcW w:w="1550" w:type="dxa"/>
          </w:tcPr>
          <w:p w14:paraId="3F110186" w14:textId="77777777" w:rsidR="00007D1A" w:rsidRDefault="00C76D09">
            <w:pPr>
              <w:pStyle w:val="Cell"/>
            </w:pPr>
            <w:r>
              <w:rPr>
                <w:sz w:val="18"/>
              </w:rPr>
              <w:t>2. Detection engine</w:t>
            </w:r>
          </w:p>
        </w:tc>
        <w:tc>
          <w:tcPr>
            <w:tcW w:w="3544" w:type="dxa"/>
          </w:tcPr>
          <w:p w14:paraId="0A743977" w14:textId="77777777" w:rsidR="00007D1A" w:rsidRDefault="00C76D09">
            <w:pPr>
              <w:pStyle w:val="Cell"/>
            </w:pPr>
            <w:r>
              <w:rPr>
                <w:sz w:val="18"/>
              </w:rPr>
              <w:t>src/detector/features.py, anomaly.py, classifiers.py, pipeline.py</w:t>
            </w:r>
          </w:p>
        </w:tc>
        <w:tc>
          <w:tcPr>
            <w:tcW w:w="3211" w:type="dxa"/>
          </w:tcPr>
          <w:p w14:paraId="27CD3E28" w14:textId="77777777" w:rsidR="00007D1A" w:rsidRDefault="00C76D09">
            <w:pPr>
              <w:pStyle w:val="Cell"/>
            </w:pPr>
            <w:r>
              <w:rPr>
                <w:sz w:val="18"/>
              </w:rPr>
              <w:t>Features, Isolation Forests, XGBoost classifiers, ensemble, SHAP, flags</w:t>
            </w:r>
          </w:p>
        </w:tc>
      </w:tr>
      <w:tr w:rsidR="00007D1A" w14:paraId="081A9303" w14:textId="77777777">
        <w:trPr>
          <w:cantSplit/>
          <w:jc w:val="center"/>
        </w:trPr>
        <w:tc>
          <w:tcPr>
            <w:tcW w:w="1550" w:type="dxa"/>
          </w:tcPr>
          <w:p w14:paraId="453A1C55" w14:textId="77777777" w:rsidR="00007D1A" w:rsidRDefault="00C76D09">
            <w:pPr>
              <w:pStyle w:val="Cell"/>
            </w:pPr>
            <w:r>
              <w:rPr>
                <w:sz w:val="18"/>
              </w:rPr>
              <w:t>3. Adversarial loop</w:t>
            </w:r>
          </w:p>
        </w:tc>
        <w:tc>
          <w:tcPr>
            <w:tcW w:w="3544" w:type="dxa"/>
          </w:tcPr>
          <w:p w14:paraId="615DB95A" w14:textId="77777777" w:rsidR="00007D1A" w:rsidRDefault="00C76D09">
            <w:pPr>
              <w:pStyle w:val="Cell"/>
            </w:pPr>
            <w:r>
              <w:rPr>
                <w:sz w:val="18"/>
              </w:rPr>
              <w:t>src/adversarial/orchestrator.py, metrics.py, effectiveness.py; scripts/run_full_pipeline.py</w:t>
            </w:r>
          </w:p>
        </w:tc>
        <w:tc>
          <w:tcPr>
            <w:tcW w:w="3211" w:type="dxa"/>
          </w:tcPr>
          <w:p w14:paraId="639C8EAE" w14:textId="77777777" w:rsidR="00007D1A" w:rsidRDefault="00C76D09">
            <w:pPr>
              <w:pStyle w:val="Cell"/>
            </w:pPr>
            <w:r>
              <w:rPr>
                <w:sz w:val="18"/>
              </w:rPr>
              <w:t>Round orchestration, pre/post metrics, episode coverage, effectiveness, mutation score</w:t>
            </w:r>
          </w:p>
        </w:tc>
      </w:tr>
      <w:tr w:rsidR="00007D1A" w14:paraId="0CAC78A7" w14:textId="77777777">
        <w:trPr>
          <w:cantSplit/>
          <w:jc w:val="center"/>
        </w:trPr>
        <w:tc>
          <w:tcPr>
            <w:tcW w:w="1550" w:type="dxa"/>
          </w:tcPr>
          <w:p w14:paraId="7E869FD8" w14:textId="77777777" w:rsidR="00007D1A" w:rsidRDefault="00C76D09">
            <w:pPr>
              <w:pStyle w:val="Cell"/>
            </w:pPr>
            <w:r>
              <w:rPr>
                <w:sz w:val="18"/>
              </w:rPr>
              <w:t>4. LLM layer</w:t>
            </w:r>
          </w:p>
        </w:tc>
        <w:tc>
          <w:tcPr>
            <w:tcW w:w="3544" w:type="dxa"/>
          </w:tcPr>
          <w:p w14:paraId="0DAF25CC" w14:textId="77777777" w:rsidR="00007D1A" w:rsidRDefault="00C76D09">
            <w:pPr>
              <w:pStyle w:val="Cell"/>
            </w:pPr>
            <w:r>
              <w:rPr>
                <w:sz w:val="18"/>
              </w:rPr>
              <w:t>src/agentic/llm_client.py, adversarial_strategist.py, tools.py, mutation_library.py, narrative_generator.py, case_evidence.py, analyst_assistant.py</w:t>
            </w:r>
          </w:p>
        </w:tc>
        <w:tc>
          <w:tcPr>
            <w:tcW w:w="3211" w:type="dxa"/>
          </w:tcPr>
          <w:p w14:paraId="1349AE32" w14:textId="77777777" w:rsidR="00007D1A" w:rsidRDefault="00C76D09">
            <w:pPr>
              <w:pStyle w:val="Cell"/>
            </w:pPr>
            <w:r>
              <w:rPr>
                <w:sz w:val="18"/>
              </w:rPr>
              <w:t>Provider switch and budget, strategist, effect guard, case notes, analyst chat</w:t>
            </w:r>
          </w:p>
        </w:tc>
      </w:tr>
      <w:tr w:rsidR="00007D1A" w14:paraId="5DE6E059" w14:textId="77777777">
        <w:trPr>
          <w:cantSplit/>
          <w:jc w:val="center"/>
        </w:trPr>
        <w:tc>
          <w:tcPr>
            <w:tcW w:w="1550" w:type="dxa"/>
          </w:tcPr>
          <w:p w14:paraId="4F9D52E4" w14:textId="77777777" w:rsidR="00007D1A" w:rsidRDefault="00C76D09">
            <w:pPr>
              <w:pStyle w:val="Cell"/>
            </w:pPr>
            <w:r>
              <w:rPr>
                <w:sz w:val="18"/>
              </w:rPr>
              <w:t>5. Dashboard</w:t>
            </w:r>
          </w:p>
        </w:tc>
        <w:tc>
          <w:tcPr>
            <w:tcW w:w="3544" w:type="dxa"/>
          </w:tcPr>
          <w:p w14:paraId="6181E5D1" w14:textId="77777777" w:rsidR="00007D1A" w:rsidRDefault="00C76D09">
            <w:pPr>
              <w:pStyle w:val="Cell"/>
            </w:pPr>
            <w:r>
              <w:rPr>
                <w:sz w:val="18"/>
              </w:rPr>
              <w:t>dashboard/app.py, data_loader.py, components/*</w:t>
            </w:r>
          </w:p>
        </w:tc>
        <w:tc>
          <w:tcPr>
            <w:tcW w:w="3211" w:type="dxa"/>
          </w:tcPr>
          <w:p w14:paraId="4F5A7FD5" w14:textId="77777777" w:rsidR="00007D1A" w:rsidRDefault="00C76D09">
            <w:pPr>
              <w:pStyle w:val="Cell"/>
            </w:pPr>
            <w:r>
              <w:rPr>
                <w:sz w:val="18"/>
              </w:rPr>
              <w:t>Market Overview, Flagged Trades, Model Performance and Analyst Chat tabs</w:t>
            </w:r>
          </w:p>
        </w:tc>
      </w:tr>
      <w:tr w:rsidR="00007D1A" w14:paraId="5C4E16AC" w14:textId="77777777">
        <w:trPr>
          <w:cantSplit/>
          <w:jc w:val="center"/>
        </w:trPr>
        <w:tc>
          <w:tcPr>
            <w:tcW w:w="1550" w:type="dxa"/>
          </w:tcPr>
          <w:p w14:paraId="7D39AB97" w14:textId="77777777" w:rsidR="00007D1A" w:rsidRDefault="00C76D09">
            <w:pPr>
              <w:pStyle w:val="Cell"/>
            </w:pPr>
            <w:r>
              <w:rPr>
                <w:sz w:val="18"/>
              </w:rPr>
              <w:t>Shared utilities</w:t>
            </w:r>
          </w:p>
        </w:tc>
        <w:tc>
          <w:tcPr>
            <w:tcW w:w="3544" w:type="dxa"/>
          </w:tcPr>
          <w:p w14:paraId="2878CA53" w14:textId="77777777" w:rsidR="00007D1A" w:rsidRDefault="00C76D09">
            <w:pPr>
              <w:pStyle w:val="Cell"/>
            </w:pPr>
            <w:r>
              <w:rPr>
                <w:sz w:val="18"/>
              </w:rPr>
              <w:t>src/utils/schemas.py, io.py, logging_config.py</w:t>
            </w:r>
          </w:p>
        </w:tc>
        <w:tc>
          <w:tcPr>
            <w:tcW w:w="3211" w:type="dxa"/>
          </w:tcPr>
          <w:p w14:paraId="3CF69F67" w14:textId="77777777" w:rsidR="00007D1A" w:rsidRDefault="00C76D09">
            <w:pPr>
              <w:pStyle w:val="Cell"/>
            </w:pPr>
            <w:r>
              <w:rPr>
                <w:sz w:val="18"/>
              </w:rPr>
              <w:t>Schemas, validated I/O, logging</w:t>
            </w:r>
          </w:p>
        </w:tc>
      </w:tr>
    </w:tbl>
    <w:p w14:paraId="3AC89FAC" w14:textId="77777777" w:rsidR="00007D1A" w:rsidRDefault="00007D1A">
      <w:pPr>
        <w:spacing w:after="80" w:line="240" w:lineRule="auto"/>
        <w:jc w:val="both"/>
      </w:pPr>
    </w:p>
    <w:p w14:paraId="3DA2657F" w14:textId="77777777" w:rsidR="00007D1A" w:rsidRDefault="00C76D09">
      <w:pPr>
        <w:jc w:val="both"/>
      </w:pPr>
      <w:r>
        <w:t>In total the project contains about 15,400 lines of Python across the source, dashboard, scripts and tests.</w:t>
      </w:r>
    </w:p>
    <w:p w14:paraId="1A1C9514" w14:textId="77777777" w:rsidR="00007D1A" w:rsidRDefault="00C76D09">
      <w:pPr>
        <w:pStyle w:val="Heading2"/>
      </w:pPr>
      <w:bookmarkStart w:id="40" w:name="_Toc242915543"/>
      <w:r>
        <w:t>4.3  Data Design</w:t>
      </w:r>
      <w:bookmarkEnd w:id="40"/>
    </w:p>
    <w:p w14:paraId="558FCEDF" w14:textId="77777777" w:rsidR="00007D1A" w:rsidRDefault="00C76D09">
      <w:pPr>
        <w:jc w:val="both"/>
      </w:pPr>
      <w:r>
        <w:t>Every simulated market writes four Parquet files, and every evaluated round adds detector outputs. Table 4.2 lists the main data contracts; each is defined once as a pandera schema and validated on write.</w:t>
      </w:r>
    </w:p>
    <w:p w14:paraId="09001A1B" w14:textId="77777777" w:rsidR="00007D1A" w:rsidRDefault="00C76D09">
      <w:pPr>
        <w:pStyle w:val="TableCaption"/>
      </w:pPr>
      <w:bookmarkStart w:id="41" w:name="_Toc242915648"/>
      <w:r>
        <w:t>Table 4.2: Core data schemas</w:t>
      </w:r>
      <w:bookmarkEnd w:id="4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1"/>
        <w:gridCol w:w="4208"/>
        <w:gridCol w:w="2436"/>
      </w:tblGrid>
      <w:tr w:rsidR="00007D1A" w14:paraId="7A2F8722" w14:textId="77777777">
        <w:trPr>
          <w:cantSplit/>
          <w:tblHeader/>
          <w:jc w:val="center"/>
        </w:trPr>
        <w:tc>
          <w:tcPr>
            <w:tcW w:w="1661" w:type="dxa"/>
            <w:shd w:val="clear" w:color="auto" w:fill="D9E2F3"/>
          </w:tcPr>
          <w:p w14:paraId="63F63029" w14:textId="77777777" w:rsidR="00007D1A" w:rsidRDefault="00C76D09">
            <w:pPr>
              <w:pStyle w:val="Cell"/>
              <w:jc w:val="center"/>
            </w:pPr>
            <w:r>
              <w:rPr>
                <w:b/>
                <w:sz w:val="18"/>
              </w:rPr>
              <w:t>Artefact</w:t>
            </w:r>
          </w:p>
        </w:tc>
        <w:tc>
          <w:tcPr>
            <w:tcW w:w="4208" w:type="dxa"/>
            <w:shd w:val="clear" w:color="auto" w:fill="D9E2F3"/>
          </w:tcPr>
          <w:p w14:paraId="76A27121" w14:textId="77777777" w:rsidR="00007D1A" w:rsidRDefault="00C76D09">
            <w:pPr>
              <w:pStyle w:val="Cell"/>
              <w:jc w:val="center"/>
            </w:pPr>
            <w:r>
              <w:rPr>
                <w:b/>
                <w:sz w:val="18"/>
              </w:rPr>
              <w:t>Key fields</w:t>
            </w:r>
          </w:p>
        </w:tc>
        <w:tc>
          <w:tcPr>
            <w:tcW w:w="2436" w:type="dxa"/>
            <w:shd w:val="clear" w:color="auto" w:fill="D9E2F3"/>
          </w:tcPr>
          <w:p w14:paraId="50DAEFD4" w14:textId="77777777" w:rsidR="00007D1A" w:rsidRDefault="00C76D09">
            <w:pPr>
              <w:pStyle w:val="Cell"/>
              <w:jc w:val="center"/>
            </w:pPr>
            <w:r>
              <w:rPr>
                <w:b/>
                <w:sz w:val="18"/>
              </w:rPr>
              <w:t>Produced by / used by</w:t>
            </w:r>
          </w:p>
        </w:tc>
      </w:tr>
      <w:tr w:rsidR="00007D1A" w14:paraId="5FBB2011" w14:textId="77777777">
        <w:trPr>
          <w:cantSplit/>
          <w:jc w:val="center"/>
        </w:trPr>
        <w:tc>
          <w:tcPr>
            <w:tcW w:w="1661" w:type="dxa"/>
          </w:tcPr>
          <w:p w14:paraId="0C600B81" w14:textId="77777777" w:rsidR="00007D1A" w:rsidRDefault="00C76D09">
            <w:pPr>
              <w:pStyle w:val="Cell"/>
            </w:pPr>
            <w:r>
              <w:rPr>
                <w:sz w:val="18"/>
              </w:rPr>
              <w:t>order_log</w:t>
            </w:r>
          </w:p>
        </w:tc>
        <w:tc>
          <w:tcPr>
            <w:tcW w:w="4208" w:type="dxa"/>
          </w:tcPr>
          <w:p w14:paraId="5BA619EB" w14:textId="77777777" w:rsidR="00007D1A" w:rsidRDefault="00C76D09">
            <w:pPr>
              <w:pStyle w:val="Cell"/>
            </w:pPr>
            <w:r>
              <w:rPr>
                <w:sz w:val="18"/>
              </w:rPr>
              <w:t>order_id, commodity, trader_id, side, price, quantity, tick, event_type (placed, cancelled, filled, partial_fill, rejected_cancel)</w:t>
            </w:r>
          </w:p>
        </w:tc>
        <w:tc>
          <w:tcPr>
            <w:tcW w:w="2436" w:type="dxa"/>
          </w:tcPr>
          <w:p w14:paraId="0E3D4635" w14:textId="77777777" w:rsidR="00007D1A" w:rsidRDefault="00C76D09">
            <w:pPr>
              <w:pStyle w:val="Cell"/>
            </w:pPr>
            <w:r>
              <w:rPr>
                <w:sz w:val="18"/>
              </w:rPr>
              <w:t>Simulator / feature engine, dashboard</w:t>
            </w:r>
          </w:p>
        </w:tc>
      </w:tr>
      <w:tr w:rsidR="00007D1A" w14:paraId="654D960C" w14:textId="77777777">
        <w:trPr>
          <w:cantSplit/>
          <w:jc w:val="center"/>
        </w:trPr>
        <w:tc>
          <w:tcPr>
            <w:tcW w:w="1661" w:type="dxa"/>
          </w:tcPr>
          <w:p w14:paraId="28CA0A96" w14:textId="77777777" w:rsidR="00007D1A" w:rsidRDefault="00C76D09">
            <w:pPr>
              <w:pStyle w:val="Cell"/>
            </w:pPr>
            <w:r>
              <w:rPr>
                <w:sz w:val="18"/>
              </w:rPr>
              <w:t>trade_log</w:t>
            </w:r>
          </w:p>
        </w:tc>
        <w:tc>
          <w:tcPr>
            <w:tcW w:w="4208" w:type="dxa"/>
          </w:tcPr>
          <w:p w14:paraId="6A04F13C" w14:textId="77777777" w:rsidR="00007D1A" w:rsidRDefault="00C76D09">
            <w:pPr>
              <w:pStyle w:val="Cell"/>
            </w:pPr>
            <w:r>
              <w:rPr>
                <w:sz w:val="18"/>
              </w:rPr>
              <w:t>trade_id, commodity, tick, price, quantity, buyer_trader_id, seller_trader_id, aggressor_side</w:t>
            </w:r>
          </w:p>
        </w:tc>
        <w:tc>
          <w:tcPr>
            <w:tcW w:w="2436" w:type="dxa"/>
          </w:tcPr>
          <w:p w14:paraId="5AA77558" w14:textId="77777777" w:rsidR="00007D1A" w:rsidRDefault="00C76D09">
            <w:pPr>
              <w:pStyle w:val="Cell"/>
            </w:pPr>
            <w:r>
              <w:rPr>
                <w:sz w:val="18"/>
              </w:rPr>
              <w:t>Simulator / feature engine, effectiveness, dashboard</w:t>
            </w:r>
          </w:p>
        </w:tc>
      </w:tr>
      <w:tr w:rsidR="00007D1A" w14:paraId="131CFBEB" w14:textId="77777777">
        <w:trPr>
          <w:cantSplit/>
          <w:jc w:val="center"/>
        </w:trPr>
        <w:tc>
          <w:tcPr>
            <w:tcW w:w="1661" w:type="dxa"/>
          </w:tcPr>
          <w:p w14:paraId="6C822578" w14:textId="77777777" w:rsidR="00007D1A" w:rsidRDefault="00C76D09">
            <w:pPr>
              <w:pStyle w:val="Cell"/>
            </w:pPr>
            <w:r>
              <w:rPr>
                <w:sz w:val="18"/>
              </w:rPr>
              <w:t>ohlcv_bars</w:t>
            </w:r>
          </w:p>
        </w:tc>
        <w:tc>
          <w:tcPr>
            <w:tcW w:w="4208" w:type="dxa"/>
          </w:tcPr>
          <w:p w14:paraId="57E46800" w14:textId="77777777" w:rsidR="00007D1A" w:rsidRDefault="00C76D09">
            <w:pPr>
              <w:pStyle w:val="Cell"/>
            </w:pPr>
            <w:r>
              <w:rPr>
                <w:sz w:val="18"/>
              </w:rPr>
              <w:t>bar_start, commodity, open, high, low, close, volume</w:t>
            </w:r>
          </w:p>
        </w:tc>
        <w:tc>
          <w:tcPr>
            <w:tcW w:w="2436" w:type="dxa"/>
          </w:tcPr>
          <w:p w14:paraId="7076A821" w14:textId="77777777" w:rsidR="00007D1A" w:rsidRDefault="00C76D09">
            <w:pPr>
              <w:pStyle w:val="Cell"/>
            </w:pPr>
            <w:r>
              <w:rPr>
                <w:sz w:val="18"/>
              </w:rPr>
              <w:t>Simulator / dashboard</w:t>
            </w:r>
          </w:p>
        </w:tc>
      </w:tr>
      <w:tr w:rsidR="00007D1A" w14:paraId="79524197" w14:textId="77777777">
        <w:trPr>
          <w:cantSplit/>
          <w:jc w:val="center"/>
        </w:trPr>
        <w:tc>
          <w:tcPr>
            <w:tcW w:w="1661" w:type="dxa"/>
          </w:tcPr>
          <w:p w14:paraId="59F918A6" w14:textId="77777777" w:rsidR="00007D1A" w:rsidRDefault="00C76D09">
            <w:pPr>
              <w:pStyle w:val="Cell"/>
            </w:pPr>
            <w:r>
              <w:rPr>
                <w:sz w:val="18"/>
              </w:rPr>
              <w:t>manipulation_events</w:t>
            </w:r>
          </w:p>
        </w:tc>
        <w:tc>
          <w:tcPr>
            <w:tcW w:w="4208" w:type="dxa"/>
          </w:tcPr>
          <w:p w14:paraId="44336D93" w14:textId="77777777" w:rsidR="00007D1A" w:rsidRDefault="00C76D09">
            <w:pPr>
              <w:pStyle w:val="Cell"/>
            </w:pPr>
            <w:r>
              <w:rPr>
                <w:sz w:val="18"/>
              </w:rPr>
              <w:t>event_id, commodity, persona, start_tick, end_tick, trader_ids, parameters</w:t>
            </w:r>
          </w:p>
        </w:tc>
        <w:tc>
          <w:tcPr>
            <w:tcW w:w="2436" w:type="dxa"/>
          </w:tcPr>
          <w:p w14:paraId="03FF6F02" w14:textId="77777777" w:rsidR="00007D1A" w:rsidRDefault="00C76D09">
            <w:pPr>
              <w:pStyle w:val="Cell"/>
            </w:pPr>
            <w:r>
              <w:rPr>
                <w:sz w:val="18"/>
              </w:rPr>
              <w:t>Simulator / labels, effectiveness, evaluation</w:t>
            </w:r>
          </w:p>
        </w:tc>
      </w:tr>
      <w:tr w:rsidR="00007D1A" w14:paraId="0524DE55" w14:textId="77777777">
        <w:trPr>
          <w:cantSplit/>
          <w:jc w:val="center"/>
        </w:trPr>
        <w:tc>
          <w:tcPr>
            <w:tcW w:w="1661" w:type="dxa"/>
          </w:tcPr>
          <w:p w14:paraId="63AB41F4" w14:textId="77777777" w:rsidR="00007D1A" w:rsidRDefault="00C76D09">
            <w:pPr>
              <w:pStyle w:val="Cell"/>
            </w:pPr>
            <w:r>
              <w:rPr>
                <w:sz w:val="18"/>
              </w:rPr>
              <w:t>features / labels</w:t>
            </w:r>
          </w:p>
        </w:tc>
        <w:tc>
          <w:tcPr>
            <w:tcW w:w="4208" w:type="dxa"/>
          </w:tcPr>
          <w:p w14:paraId="3C0E1079" w14:textId="77777777" w:rsidR="00007D1A" w:rsidRDefault="00C76D09">
            <w:pPr>
              <w:pStyle w:val="Cell"/>
            </w:pPr>
            <w:r>
              <w:rPr>
                <w:sz w:val="18"/>
              </w:rPr>
              <w:t>(commodity, window_start, trader_id) index; 51 features; one 0/1 column per persona</w:t>
            </w:r>
          </w:p>
        </w:tc>
        <w:tc>
          <w:tcPr>
            <w:tcW w:w="2436" w:type="dxa"/>
          </w:tcPr>
          <w:p w14:paraId="029ABBD7" w14:textId="77777777" w:rsidR="00007D1A" w:rsidRDefault="00C76D09">
            <w:pPr>
              <w:pStyle w:val="Cell"/>
            </w:pPr>
            <w:r>
              <w:rPr>
                <w:sz w:val="18"/>
              </w:rPr>
              <w:t>Feature engine / detector training and scoring</w:t>
            </w:r>
          </w:p>
        </w:tc>
      </w:tr>
      <w:tr w:rsidR="00007D1A" w14:paraId="3893A0C8" w14:textId="77777777">
        <w:trPr>
          <w:cantSplit/>
          <w:jc w:val="center"/>
        </w:trPr>
        <w:tc>
          <w:tcPr>
            <w:tcW w:w="1661" w:type="dxa"/>
          </w:tcPr>
          <w:p w14:paraId="72721156" w14:textId="77777777" w:rsidR="00007D1A" w:rsidRDefault="00C76D09">
            <w:pPr>
              <w:pStyle w:val="Cell"/>
            </w:pPr>
            <w:r>
              <w:rPr>
                <w:sz w:val="18"/>
              </w:rPr>
              <w:t>flags</w:t>
            </w:r>
          </w:p>
        </w:tc>
        <w:tc>
          <w:tcPr>
            <w:tcW w:w="4208" w:type="dxa"/>
          </w:tcPr>
          <w:p w14:paraId="1D0FF264" w14:textId="77777777" w:rsidR="00007D1A" w:rsidRDefault="00C76D09">
            <w:pPr>
              <w:pStyle w:val="Cell"/>
            </w:pPr>
            <w:r>
              <w:rPr>
                <w:sz w:val="18"/>
              </w:rPr>
              <w:t>final_flag, final_score, iso_score, predicted_persona, triggered_by, top_shap_features, persona_scores</w:t>
            </w:r>
          </w:p>
        </w:tc>
        <w:tc>
          <w:tcPr>
            <w:tcW w:w="2436" w:type="dxa"/>
          </w:tcPr>
          <w:p w14:paraId="07D2AF16" w14:textId="77777777" w:rsidR="00007D1A" w:rsidRDefault="00C76D09">
            <w:pPr>
              <w:pStyle w:val="Cell"/>
            </w:pPr>
            <w:r>
              <w:rPr>
                <w:sz w:val="18"/>
              </w:rPr>
              <w:t>Detector / dashboard, narrative generator, analyst tools</w:t>
            </w:r>
          </w:p>
        </w:tc>
      </w:tr>
      <w:tr w:rsidR="00007D1A" w14:paraId="6DBDDA24" w14:textId="77777777">
        <w:trPr>
          <w:cantSplit/>
          <w:jc w:val="center"/>
        </w:trPr>
        <w:tc>
          <w:tcPr>
            <w:tcW w:w="1661" w:type="dxa"/>
          </w:tcPr>
          <w:p w14:paraId="128BDE91" w14:textId="77777777" w:rsidR="00007D1A" w:rsidRDefault="00C76D09">
            <w:pPr>
              <w:pStyle w:val="Cell"/>
            </w:pPr>
            <w:r>
              <w:rPr>
                <w:sz w:val="18"/>
              </w:rPr>
              <w:t>metrics.json</w:t>
            </w:r>
          </w:p>
        </w:tc>
        <w:tc>
          <w:tcPr>
            <w:tcW w:w="4208" w:type="dxa"/>
          </w:tcPr>
          <w:p w14:paraId="1AE62636" w14:textId="77777777" w:rsidR="00007D1A" w:rsidRDefault="00C76D09">
            <w:pPr>
              <w:pStyle w:val="Cell"/>
            </w:pPr>
            <w:r>
              <w:rPr>
                <w:sz w:val="18"/>
              </w:rPr>
              <w:t>Per persona: post- and pre-retrain precision, recall, F1, FPR, coverage, latency; effectiveness, ratios, scores, parameters</w:t>
            </w:r>
          </w:p>
        </w:tc>
        <w:tc>
          <w:tcPr>
            <w:tcW w:w="2436" w:type="dxa"/>
          </w:tcPr>
          <w:p w14:paraId="0A54AEAD" w14:textId="77777777" w:rsidR="00007D1A" w:rsidRDefault="00C76D09">
            <w:pPr>
              <w:pStyle w:val="Cell"/>
            </w:pPr>
            <w:r>
              <w:rPr>
                <w:sz w:val="18"/>
              </w:rPr>
              <w:t>Adversarial loop / strategist, dashboard</w:t>
            </w:r>
          </w:p>
        </w:tc>
      </w:tr>
      <w:tr w:rsidR="00007D1A" w14:paraId="15BCFF2C" w14:textId="77777777">
        <w:trPr>
          <w:cantSplit/>
          <w:jc w:val="center"/>
        </w:trPr>
        <w:tc>
          <w:tcPr>
            <w:tcW w:w="1661" w:type="dxa"/>
          </w:tcPr>
          <w:p w14:paraId="2766993B" w14:textId="77777777" w:rsidR="00007D1A" w:rsidRDefault="00C76D09">
            <w:pPr>
              <w:pStyle w:val="Cell"/>
            </w:pPr>
            <w:r>
              <w:rPr>
                <w:sz w:val="18"/>
              </w:rPr>
              <w:lastRenderedPageBreak/>
              <w:t>strategist.json</w:t>
            </w:r>
          </w:p>
        </w:tc>
        <w:tc>
          <w:tcPr>
            <w:tcW w:w="4208" w:type="dxa"/>
          </w:tcPr>
          <w:p w14:paraId="2611338B" w14:textId="77777777" w:rsidR="00007D1A" w:rsidRDefault="00C76D09">
            <w:pPr>
              <w:pStyle w:val="Cell"/>
            </w:pPr>
            <w:r>
              <w:rPr>
                <w:sz w:val="18"/>
              </w:rPr>
              <w:t>Per persona: source (LLM or hand-authored), parameter changes, reasoning, guard actions</w:t>
            </w:r>
          </w:p>
        </w:tc>
        <w:tc>
          <w:tcPr>
            <w:tcW w:w="2436" w:type="dxa"/>
          </w:tcPr>
          <w:p w14:paraId="7CF31D6E" w14:textId="77777777" w:rsidR="00007D1A" w:rsidRDefault="00C76D09">
            <w:pPr>
              <w:pStyle w:val="Cell"/>
            </w:pPr>
            <w:r>
              <w:rPr>
                <w:sz w:val="18"/>
              </w:rPr>
              <w:t>Pipeline / dashboard</w:t>
            </w:r>
          </w:p>
        </w:tc>
      </w:tr>
    </w:tbl>
    <w:p w14:paraId="0E95F85B" w14:textId="77777777" w:rsidR="00007D1A" w:rsidRDefault="00007D1A">
      <w:pPr>
        <w:spacing w:after="80" w:line="240" w:lineRule="auto"/>
        <w:jc w:val="both"/>
      </w:pPr>
    </w:p>
    <w:p w14:paraId="2A656578" w14:textId="77777777" w:rsidR="00007D1A" w:rsidRDefault="00C76D09">
      <w:pPr>
        <w:jc w:val="both"/>
      </w:pPr>
      <w:r>
        <w:t xml:space="preserve">A run is stored as </w:t>
      </w:r>
      <w:r>
        <w:rPr>
          <w:rFonts w:ascii="Consolas" w:eastAsia="Consolas" w:hAnsi="Consolas" w:cs="Consolas"/>
          <w:sz w:val="21"/>
        </w:rPr>
        <w:t>data/runs/&lt;run_id&gt;/round_&lt;N&gt;/</w:t>
      </w:r>
      <w:r>
        <w:t xml:space="preserve">, with a </w:t>
      </w:r>
      <w:r>
        <w:rPr>
          <w:rFonts w:ascii="Consolas" w:eastAsia="Consolas" w:hAnsi="Consolas" w:cs="Consolas"/>
          <w:sz w:val="21"/>
        </w:rPr>
        <w:t>train</w:t>
      </w:r>
      <w:r>
        <w:t xml:space="preserve"> market and two test markets (</w:t>
      </w:r>
      <w:r>
        <w:rPr>
          <w:rFonts w:ascii="Consolas" w:eastAsia="Consolas" w:hAnsi="Consolas" w:cs="Consolas"/>
          <w:sz w:val="21"/>
        </w:rPr>
        <w:t>test</w:t>
      </w:r>
      <w:r>
        <w:t xml:space="preserve"> and </w:t>
      </w:r>
      <w:r>
        <w:rPr>
          <w:rFonts w:ascii="Consolas" w:eastAsia="Consolas" w:hAnsi="Consolas" w:cs="Consolas"/>
          <w:sz w:val="21"/>
        </w:rPr>
        <w:t>test_1</w:t>
      </w:r>
      <w:r>
        <w:t xml:space="preserve">) per round, each containing the logs for all eight commodities, plus the round's metrics, flags, thresholds and SHAP importance. The LLM audit log </w:t>
      </w:r>
      <w:r>
        <w:rPr>
          <w:rFonts w:ascii="Consolas" w:eastAsia="Consolas" w:hAnsi="Consolas" w:cs="Consolas"/>
          <w:sz w:val="21"/>
        </w:rPr>
        <w:t>llm_calls.jsonl</w:t>
      </w:r>
      <w:r>
        <w:t xml:space="preserve"> and the strategist's reasoning log sit at the run level.</w:t>
      </w:r>
    </w:p>
    <w:p w14:paraId="0EF27F18" w14:textId="77777777" w:rsidR="00007D1A" w:rsidRDefault="00C76D09">
      <w:pPr>
        <w:pStyle w:val="Heading2"/>
      </w:pPr>
      <w:bookmarkStart w:id="42" w:name="_Toc242915544"/>
      <w:r>
        <w:t>4.4  Adversarial Round Design</w:t>
      </w:r>
      <w:bookmarkEnd w:id="42"/>
    </w:p>
    <w:p w14:paraId="08026EAC" w14:textId="77777777" w:rsidR="00007D1A" w:rsidRDefault="00C76D09">
      <w:pPr>
        <w:jc w:val="both"/>
      </w:pPr>
      <w:r>
        <w:t xml:space="preserve">Figure 4.2 shows the control flow of one experiment. Round 0 establishes the baseline: the personas use their documented, obvious parameters, the detector is trained on the round-0 training market, and the test markets give the baseline metrics and the baseline market effect of each scheme. Every later round has a mutation step and an evaluation step. In the mutation step the effect guard first checks whether any persona's effect collapsed in the previous round; the strategist then proposes new parameters, </w:t>
      </w:r>
      <w:r>
        <w:t>which are validated against hard bounds, and the at-risk rule is enforced. In the evaluation step new markets are simulated with the mutated personas and scored twice: first by the frozen detector from the previous round (which measures evasion), then by a detector retrained on all rounds so far (which measures recovery).</w:t>
      </w:r>
    </w:p>
    <w:p w14:paraId="605C83BD" w14:textId="77777777" w:rsidR="00007D1A" w:rsidRDefault="00C76D09">
      <w:pPr>
        <w:keepNext/>
        <w:spacing w:before="120" w:after="40" w:line="240" w:lineRule="auto"/>
        <w:jc w:val="center"/>
      </w:pPr>
      <w:r>
        <w:rPr>
          <w:noProof/>
        </w:rPr>
        <w:lastRenderedPageBreak/>
        <w:drawing>
          <wp:inline distT="0" distB="0" distL="0" distR="0" wp14:anchorId="7ECF37D6" wp14:editId="6E9E103D">
            <wp:extent cx="5274000" cy="59763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round_loop.png"/>
                    <pic:cNvPicPr/>
                  </pic:nvPicPr>
                  <pic:blipFill>
                    <a:blip r:embed="rId12"/>
                    <a:stretch>
                      <a:fillRect/>
                    </a:stretch>
                  </pic:blipFill>
                  <pic:spPr>
                    <a:xfrm>
                      <a:off x="0" y="0"/>
                      <a:ext cx="5274000" cy="5976354"/>
                    </a:xfrm>
                    <a:prstGeom prst="rect">
                      <a:avLst/>
                    </a:prstGeom>
                  </pic:spPr>
                </pic:pic>
              </a:graphicData>
            </a:graphic>
          </wp:inline>
        </w:drawing>
      </w:r>
    </w:p>
    <w:p w14:paraId="5836DFE5" w14:textId="77777777" w:rsidR="00007D1A" w:rsidRDefault="00C76D09">
      <w:pPr>
        <w:pStyle w:val="FigureCaption"/>
      </w:pPr>
      <w:bookmarkStart w:id="43" w:name="_Toc242915599"/>
      <w:r>
        <w:t>Figure 4.2: Control flow of the adversarial evaluation loop</w:t>
      </w:r>
      <w:bookmarkEnd w:id="43"/>
    </w:p>
    <w:p w14:paraId="4C384628" w14:textId="77777777" w:rsidR="00007D1A" w:rsidRDefault="00C76D09">
      <w:pPr>
        <w:jc w:val="both"/>
      </w:pPr>
      <w:r>
        <w:t>Using two independently simulated test markets per round, rather than one, reduces the chance that a single unusual market drives the round's conclusions. Each round's train and test markets use different seeds and tick offsets, so the detector is never scored on data it was trained on.</w:t>
      </w:r>
    </w:p>
    <w:p w14:paraId="25E850F0" w14:textId="77777777" w:rsidR="00007D1A" w:rsidRDefault="00C76D09">
      <w:pPr>
        <w:pStyle w:val="Heading2"/>
      </w:pPr>
      <w:bookmarkStart w:id="44" w:name="_Toc242915545"/>
      <w:r>
        <w:t>4.5  Configuration Design</w:t>
      </w:r>
      <w:bookmarkEnd w:id="44"/>
    </w:p>
    <w:p w14:paraId="5C75C9F2" w14:textId="77777777" w:rsidR="00007D1A" w:rsidRDefault="00C76D09">
      <w:pPr>
        <w:jc w:val="both"/>
      </w:pPr>
      <w:r>
        <w:t xml:space="preserve">All behaviour that a user might want to change is in configuration files rather than code. </w:t>
      </w:r>
      <w:r>
        <w:rPr>
          <w:rFonts w:ascii="Consolas" w:eastAsia="Consolas" w:hAnsi="Consolas" w:cs="Consolas"/>
          <w:sz w:val="21"/>
        </w:rPr>
        <w:t>persona_config.yaml</w:t>
      </w:r>
      <w:r>
        <w:t xml:space="preserve"> holds a </w:t>
      </w:r>
      <w:r>
        <w:rPr>
          <w:rFonts w:ascii="Consolas" w:eastAsia="Consolas" w:hAnsi="Consolas" w:cs="Consolas"/>
          <w:sz w:val="21"/>
        </w:rPr>
        <w:t>round_0</w:t>
      </w:r>
      <w:r>
        <w:t xml:space="preserve"> baseline for each persona; mutations are written as top-level persona keys that override the baseline. A single mapping table </w:t>
      </w:r>
      <w:r>
        <w:lastRenderedPageBreak/>
        <w:t>(</w:t>
      </w:r>
      <w:r>
        <w:rPr>
          <w:rFonts w:ascii="Consolas" w:eastAsia="Consolas" w:hAnsi="Consolas" w:cs="Consolas"/>
          <w:sz w:val="21"/>
        </w:rPr>
        <w:t>PERSONA_PARAM_MAP</w:t>
      </w:r>
      <w:r>
        <w:t xml:space="preserve">) translates persona parameter names into simulator settings, so the strategist, the hand-authored library and the simulator all use the same names. </w:t>
      </w:r>
      <w:r>
        <w:rPr>
          <w:rFonts w:ascii="Consolas" w:eastAsia="Consolas" w:hAnsi="Consolas" w:cs="Consolas"/>
          <w:sz w:val="21"/>
        </w:rPr>
        <w:t>detector_config.yaml</w:t>
      </w:r>
      <w:r>
        <w:t xml:space="preserve"> sets the window length and step, the Isolation Forest contamination, the XGBoost hyperparameters and the threshold search range. </w:t>
      </w:r>
      <w:r>
        <w:rPr>
          <w:rFonts w:ascii="Consolas" w:eastAsia="Consolas" w:hAnsi="Consolas" w:cs="Consolas"/>
          <w:sz w:val="21"/>
        </w:rPr>
        <w:t>llm_config.yaml</w:t>
      </w:r>
      <w:r>
        <w:t xml:space="preserve"> selects the LLM provider and sets token limits, the budget cap and call spacing. The pipeline copies the baseline configuration at the start of a run and restores it at the end, even if the run is interrupted, so one experiment's mutations can never leak into the next.</w:t>
      </w:r>
    </w:p>
    <w:p w14:paraId="2DD1430C" w14:textId="77777777" w:rsidR="00007D1A" w:rsidRDefault="00C76D09">
      <w:pPr>
        <w:pStyle w:val="Heading2"/>
      </w:pPr>
      <w:bookmarkStart w:id="45" w:name="_Toc242915546"/>
      <w:r>
        <w:t>4.6  Dashboard Design</w:t>
      </w:r>
      <w:bookmarkEnd w:id="45"/>
    </w:p>
    <w:p w14:paraId="5006000C" w14:textId="77777777" w:rsidR="00007D1A" w:rsidRDefault="00C76D09">
      <w:pPr>
        <w:jc w:val="both"/>
      </w:pPr>
      <w:r>
        <w:t>The dashboard is a read-only consumer of run artefacts (Figure 4.3). A cached data-loader layer reads the files of the selected run, round and test market. Four tabs present the data: Market Overview, Flagged Trades, Model Performance and Analyst Chat. Only two actions call the LLM: generating a case note for a flagged account, and asking the analyst assistant a question. If the LLM is unavailable, those two features show an explanation and everything else continues to work.</w:t>
      </w:r>
    </w:p>
    <w:p w14:paraId="113C9A4A" w14:textId="77777777" w:rsidR="00007D1A" w:rsidRDefault="00C76D09">
      <w:pPr>
        <w:keepNext/>
        <w:spacing w:before="120" w:after="40" w:line="240" w:lineRule="auto"/>
        <w:jc w:val="center"/>
      </w:pPr>
      <w:r>
        <w:rPr>
          <w:noProof/>
        </w:rPr>
        <w:drawing>
          <wp:inline distT="0" distB="0" distL="0" distR="0" wp14:anchorId="40E1EBF9" wp14:editId="36267404">
            <wp:extent cx="5274000" cy="19615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dashboard.png"/>
                    <pic:cNvPicPr/>
                  </pic:nvPicPr>
                  <pic:blipFill>
                    <a:blip r:embed="rId13"/>
                    <a:stretch>
                      <a:fillRect/>
                    </a:stretch>
                  </pic:blipFill>
                  <pic:spPr>
                    <a:xfrm>
                      <a:off x="0" y="0"/>
                      <a:ext cx="5274000" cy="1961531"/>
                    </a:xfrm>
                    <a:prstGeom prst="rect">
                      <a:avLst/>
                    </a:prstGeom>
                  </pic:spPr>
                </pic:pic>
              </a:graphicData>
            </a:graphic>
          </wp:inline>
        </w:drawing>
      </w:r>
    </w:p>
    <w:p w14:paraId="5CF7B8C3" w14:textId="77777777" w:rsidR="00007D1A" w:rsidRDefault="00C76D09">
      <w:pPr>
        <w:pStyle w:val="FigureCaption"/>
      </w:pPr>
      <w:bookmarkStart w:id="46" w:name="_Toc242915600"/>
      <w:r>
        <w:t>Figure 4.3: Data flow of the Streamlit dashboard</w:t>
      </w:r>
      <w:bookmarkEnd w:id="46"/>
    </w:p>
    <w:p w14:paraId="2677ED4E" w14:textId="77777777" w:rsidR="00007D1A" w:rsidRDefault="00C76D09">
      <w:pPr>
        <w:pStyle w:val="Heading2"/>
      </w:pPr>
      <w:bookmarkStart w:id="47" w:name="_Toc242915547"/>
      <w:r>
        <w:t>4.7  Key Design Decisions</w:t>
      </w:r>
      <w:bookmarkEnd w:id="47"/>
    </w:p>
    <w:p w14:paraId="61D7825B" w14:textId="77777777" w:rsidR="00007D1A" w:rsidRDefault="00C76D09">
      <w:pPr>
        <w:pStyle w:val="TableCaption"/>
      </w:pPr>
      <w:bookmarkStart w:id="48" w:name="_Toc242915649"/>
      <w:r>
        <w:t>Table 4.3: Design decisions and their rationale</w:t>
      </w:r>
      <w:bookmarkEnd w:id="4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2215"/>
        <w:gridCol w:w="3544"/>
      </w:tblGrid>
      <w:tr w:rsidR="00007D1A" w14:paraId="20F725D1" w14:textId="77777777">
        <w:trPr>
          <w:cantSplit/>
          <w:tblHeader/>
          <w:jc w:val="center"/>
        </w:trPr>
        <w:tc>
          <w:tcPr>
            <w:tcW w:w="2547" w:type="dxa"/>
            <w:shd w:val="clear" w:color="auto" w:fill="D9E2F3"/>
          </w:tcPr>
          <w:p w14:paraId="23B0BFAB" w14:textId="77777777" w:rsidR="00007D1A" w:rsidRDefault="00C76D09">
            <w:pPr>
              <w:pStyle w:val="Cell"/>
              <w:jc w:val="center"/>
            </w:pPr>
            <w:r>
              <w:rPr>
                <w:b/>
                <w:sz w:val="18"/>
              </w:rPr>
              <w:t>Decision</w:t>
            </w:r>
          </w:p>
        </w:tc>
        <w:tc>
          <w:tcPr>
            <w:tcW w:w="2215" w:type="dxa"/>
            <w:shd w:val="clear" w:color="auto" w:fill="D9E2F3"/>
          </w:tcPr>
          <w:p w14:paraId="4EB5B818" w14:textId="77777777" w:rsidR="00007D1A" w:rsidRDefault="00C76D09">
            <w:pPr>
              <w:pStyle w:val="Cell"/>
              <w:jc w:val="center"/>
            </w:pPr>
            <w:r>
              <w:rPr>
                <w:b/>
                <w:sz w:val="18"/>
              </w:rPr>
              <w:t>Alternative considered</w:t>
            </w:r>
          </w:p>
        </w:tc>
        <w:tc>
          <w:tcPr>
            <w:tcW w:w="3544" w:type="dxa"/>
            <w:shd w:val="clear" w:color="auto" w:fill="D9E2F3"/>
          </w:tcPr>
          <w:p w14:paraId="2C645AAB" w14:textId="77777777" w:rsidR="00007D1A" w:rsidRDefault="00C76D09">
            <w:pPr>
              <w:pStyle w:val="Cell"/>
              <w:jc w:val="center"/>
            </w:pPr>
            <w:r>
              <w:rPr>
                <w:b/>
                <w:sz w:val="18"/>
              </w:rPr>
              <w:t>Reason</w:t>
            </w:r>
          </w:p>
        </w:tc>
      </w:tr>
      <w:tr w:rsidR="00007D1A" w14:paraId="670A306D" w14:textId="77777777">
        <w:trPr>
          <w:cantSplit/>
          <w:jc w:val="center"/>
        </w:trPr>
        <w:tc>
          <w:tcPr>
            <w:tcW w:w="2547" w:type="dxa"/>
          </w:tcPr>
          <w:p w14:paraId="447298A5" w14:textId="77777777" w:rsidR="00007D1A" w:rsidRDefault="00C76D09">
            <w:pPr>
              <w:pStyle w:val="Cell"/>
            </w:pPr>
            <w:r>
              <w:rPr>
                <w:sz w:val="18"/>
              </w:rPr>
              <w:t>Trader-level detection over 3-minute windows</w:t>
            </w:r>
          </w:p>
        </w:tc>
        <w:tc>
          <w:tcPr>
            <w:tcW w:w="2215" w:type="dxa"/>
          </w:tcPr>
          <w:p w14:paraId="7B56C3FC" w14:textId="77777777" w:rsidR="00007D1A" w:rsidRDefault="00C76D09">
            <w:pPr>
              <w:pStyle w:val="Cell"/>
            </w:pPr>
            <w:r>
              <w:rPr>
                <w:sz w:val="18"/>
              </w:rPr>
              <w:t>Market-level (whole-book) detection</w:t>
            </w:r>
          </w:p>
        </w:tc>
        <w:tc>
          <w:tcPr>
            <w:tcW w:w="3544" w:type="dxa"/>
          </w:tcPr>
          <w:p w14:paraId="4AA996C7" w14:textId="77777777" w:rsidR="00007D1A" w:rsidRDefault="00C76D09">
            <w:pPr>
              <w:pStyle w:val="Cell"/>
            </w:pPr>
            <w:r>
              <w:rPr>
                <w:sz w:val="18"/>
              </w:rPr>
              <w:t>Analysts investigate accounts, not markets; account-level labels are exact in simulation</w:t>
            </w:r>
          </w:p>
        </w:tc>
      </w:tr>
      <w:tr w:rsidR="00007D1A" w14:paraId="089B0D74" w14:textId="77777777">
        <w:trPr>
          <w:cantSplit/>
          <w:jc w:val="center"/>
        </w:trPr>
        <w:tc>
          <w:tcPr>
            <w:tcW w:w="2547" w:type="dxa"/>
          </w:tcPr>
          <w:p w14:paraId="0CF0A12A" w14:textId="77777777" w:rsidR="00007D1A" w:rsidRDefault="00C76D09">
            <w:pPr>
              <w:pStyle w:val="Cell"/>
            </w:pPr>
            <w:r>
              <w:rPr>
                <w:sz w:val="18"/>
              </w:rPr>
              <w:t>One XGBoost classifier per persona</w:t>
            </w:r>
          </w:p>
        </w:tc>
        <w:tc>
          <w:tcPr>
            <w:tcW w:w="2215" w:type="dxa"/>
          </w:tcPr>
          <w:p w14:paraId="06637A64" w14:textId="77777777" w:rsidR="00007D1A" w:rsidRDefault="00C76D09">
            <w:pPr>
              <w:pStyle w:val="Cell"/>
            </w:pPr>
            <w:r>
              <w:rPr>
                <w:sz w:val="18"/>
              </w:rPr>
              <w:t>One multi-class model</w:t>
            </w:r>
          </w:p>
        </w:tc>
        <w:tc>
          <w:tcPr>
            <w:tcW w:w="3544" w:type="dxa"/>
          </w:tcPr>
          <w:p w14:paraId="315AEF4C" w14:textId="77777777" w:rsidR="00007D1A" w:rsidRDefault="00C76D09">
            <w:pPr>
              <w:pStyle w:val="Cell"/>
            </w:pPr>
            <w:r>
              <w:rPr>
                <w:sz w:val="18"/>
              </w:rPr>
              <w:t>Persona-specific metrics, thresholds and SHAP explanations (SRS FR-2.3, FR-2.6)</w:t>
            </w:r>
          </w:p>
        </w:tc>
      </w:tr>
      <w:tr w:rsidR="00007D1A" w14:paraId="11495AD4" w14:textId="77777777">
        <w:trPr>
          <w:cantSplit/>
          <w:jc w:val="center"/>
        </w:trPr>
        <w:tc>
          <w:tcPr>
            <w:tcW w:w="2547" w:type="dxa"/>
          </w:tcPr>
          <w:p w14:paraId="3F5FE29F" w14:textId="77777777" w:rsidR="00007D1A" w:rsidRDefault="00C76D09">
            <w:pPr>
              <w:pStyle w:val="Cell"/>
            </w:pPr>
            <w:r>
              <w:rPr>
                <w:sz w:val="18"/>
              </w:rPr>
              <w:t>OR ensemble of classifiers and Isolation Forest</w:t>
            </w:r>
          </w:p>
        </w:tc>
        <w:tc>
          <w:tcPr>
            <w:tcW w:w="2215" w:type="dxa"/>
          </w:tcPr>
          <w:p w14:paraId="5C85D28A" w14:textId="77777777" w:rsidR="00007D1A" w:rsidRDefault="00C76D09">
            <w:pPr>
              <w:pStyle w:val="Cell"/>
            </w:pPr>
            <w:r>
              <w:rPr>
                <w:sz w:val="18"/>
              </w:rPr>
              <w:t>Weighted score blend</w:t>
            </w:r>
          </w:p>
        </w:tc>
        <w:tc>
          <w:tcPr>
            <w:tcW w:w="3544" w:type="dxa"/>
          </w:tcPr>
          <w:p w14:paraId="14EADDBD" w14:textId="77777777" w:rsidR="00007D1A" w:rsidRDefault="00C76D09">
            <w:pPr>
              <w:pStyle w:val="Cell"/>
            </w:pPr>
            <w:r>
              <w:rPr>
                <w:sz w:val="18"/>
              </w:rPr>
              <w:t>Unknown or mutated schemes can still be caught by the anomaly layer</w:t>
            </w:r>
          </w:p>
        </w:tc>
      </w:tr>
      <w:tr w:rsidR="00007D1A" w14:paraId="03E83CD7" w14:textId="77777777">
        <w:trPr>
          <w:cantSplit/>
          <w:jc w:val="center"/>
        </w:trPr>
        <w:tc>
          <w:tcPr>
            <w:tcW w:w="2547" w:type="dxa"/>
          </w:tcPr>
          <w:p w14:paraId="462E2F36" w14:textId="77777777" w:rsidR="00007D1A" w:rsidRDefault="00C76D09">
            <w:pPr>
              <w:pStyle w:val="Cell"/>
            </w:pPr>
            <w:r>
              <w:rPr>
                <w:sz w:val="18"/>
              </w:rPr>
              <w:t>Frozen (pre-retrain) and retrained (post-retrain) scoring</w:t>
            </w:r>
          </w:p>
        </w:tc>
        <w:tc>
          <w:tcPr>
            <w:tcW w:w="2215" w:type="dxa"/>
          </w:tcPr>
          <w:p w14:paraId="74D60D4B" w14:textId="77777777" w:rsidR="00007D1A" w:rsidRDefault="00C76D09">
            <w:pPr>
              <w:pStyle w:val="Cell"/>
            </w:pPr>
            <w:r>
              <w:rPr>
                <w:sz w:val="18"/>
              </w:rPr>
              <w:t>Retrained scoring only</w:t>
            </w:r>
          </w:p>
        </w:tc>
        <w:tc>
          <w:tcPr>
            <w:tcW w:w="3544" w:type="dxa"/>
          </w:tcPr>
          <w:p w14:paraId="52C8FEEA" w14:textId="77777777" w:rsidR="00007D1A" w:rsidRDefault="00C76D09">
            <w:pPr>
              <w:pStyle w:val="Cell"/>
            </w:pPr>
            <w:r>
              <w:rPr>
                <w:sz w:val="18"/>
              </w:rPr>
              <w:t>Evasion can only be measured against a detector that has not yet seen the mutation</w:t>
            </w:r>
          </w:p>
        </w:tc>
      </w:tr>
      <w:tr w:rsidR="00007D1A" w14:paraId="40B4F9D8" w14:textId="77777777">
        <w:trPr>
          <w:cantSplit/>
          <w:jc w:val="center"/>
        </w:trPr>
        <w:tc>
          <w:tcPr>
            <w:tcW w:w="2547" w:type="dxa"/>
          </w:tcPr>
          <w:p w14:paraId="7F72B1CF" w14:textId="77777777" w:rsidR="00007D1A" w:rsidRDefault="00C76D09">
            <w:pPr>
              <w:pStyle w:val="Cell"/>
            </w:pPr>
            <w:r>
              <w:rPr>
                <w:sz w:val="18"/>
              </w:rPr>
              <w:t>Evasion multiplied by effect ratio</w:t>
            </w:r>
          </w:p>
        </w:tc>
        <w:tc>
          <w:tcPr>
            <w:tcW w:w="2215" w:type="dxa"/>
          </w:tcPr>
          <w:p w14:paraId="6E1C4AC2" w14:textId="77777777" w:rsidR="00007D1A" w:rsidRDefault="00C76D09">
            <w:pPr>
              <w:pStyle w:val="Cell"/>
            </w:pPr>
            <w:r>
              <w:rPr>
                <w:sz w:val="18"/>
              </w:rPr>
              <w:t>Evasion alone</w:t>
            </w:r>
          </w:p>
        </w:tc>
        <w:tc>
          <w:tcPr>
            <w:tcW w:w="3544" w:type="dxa"/>
          </w:tcPr>
          <w:p w14:paraId="4E6CD85B" w14:textId="77777777" w:rsidR="00007D1A" w:rsidRDefault="00C76D09">
            <w:pPr>
              <w:pStyle w:val="Cell"/>
            </w:pPr>
            <w:r>
              <w:rPr>
                <w:sz w:val="18"/>
              </w:rPr>
              <w:t>Prevents the adversary from “evading” by not manipulating</w:t>
            </w:r>
          </w:p>
        </w:tc>
      </w:tr>
      <w:tr w:rsidR="00007D1A" w14:paraId="17D32EB3" w14:textId="77777777">
        <w:trPr>
          <w:cantSplit/>
          <w:jc w:val="center"/>
        </w:trPr>
        <w:tc>
          <w:tcPr>
            <w:tcW w:w="2547" w:type="dxa"/>
          </w:tcPr>
          <w:p w14:paraId="79E1A4B0" w14:textId="77777777" w:rsidR="00007D1A" w:rsidRDefault="00C76D09">
            <w:pPr>
              <w:pStyle w:val="Cell"/>
            </w:pPr>
            <w:r>
              <w:rPr>
                <w:sz w:val="18"/>
              </w:rPr>
              <w:lastRenderedPageBreak/>
              <w:t>Any-alert coverage in the adversary's score</w:t>
            </w:r>
          </w:p>
        </w:tc>
        <w:tc>
          <w:tcPr>
            <w:tcW w:w="2215" w:type="dxa"/>
          </w:tcPr>
          <w:p w14:paraId="6077F03E" w14:textId="77777777" w:rsidR="00007D1A" w:rsidRDefault="00C76D09">
            <w:pPr>
              <w:pStyle w:val="Cell"/>
            </w:pPr>
            <w:r>
              <w:rPr>
                <w:sz w:val="18"/>
              </w:rPr>
              <w:t>Persona-specific coverage</w:t>
            </w:r>
          </w:p>
        </w:tc>
        <w:tc>
          <w:tcPr>
            <w:tcW w:w="3544" w:type="dxa"/>
          </w:tcPr>
          <w:p w14:paraId="7448618C" w14:textId="77777777" w:rsidR="00007D1A" w:rsidRDefault="00C76D09">
            <w:pPr>
              <w:pStyle w:val="Cell"/>
            </w:pPr>
            <w:r>
              <w:rPr>
                <w:sz w:val="18"/>
              </w:rPr>
              <w:t>Being flagged under another persona's label is still being caught</w:t>
            </w:r>
          </w:p>
        </w:tc>
      </w:tr>
      <w:tr w:rsidR="00007D1A" w14:paraId="6362FB0A" w14:textId="77777777">
        <w:trPr>
          <w:cantSplit/>
          <w:jc w:val="center"/>
        </w:trPr>
        <w:tc>
          <w:tcPr>
            <w:tcW w:w="2547" w:type="dxa"/>
          </w:tcPr>
          <w:p w14:paraId="1BB33FCD" w14:textId="77777777" w:rsidR="00007D1A" w:rsidRDefault="00C76D09">
            <w:pPr>
              <w:pStyle w:val="Cell"/>
            </w:pPr>
            <w:r>
              <w:rPr>
                <w:sz w:val="18"/>
              </w:rPr>
              <w:t>Single validated tool for the LLM</w:t>
            </w:r>
          </w:p>
        </w:tc>
        <w:tc>
          <w:tcPr>
            <w:tcW w:w="2215" w:type="dxa"/>
          </w:tcPr>
          <w:p w14:paraId="46A36CD8" w14:textId="77777777" w:rsidR="00007D1A" w:rsidRDefault="00C76D09">
            <w:pPr>
              <w:pStyle w:val="Cell"/>
            </w:pPr>
            <w:r>
              <w:rPr>
                <w:sz w:val="18"/>
              </w:rPr>
              <w:t>Many read tools in an agent loop</w:t>
            </w:r>
          </w:p>
        </w:tc>
        <w:tc>
          <w:tcPr>
            <w:tcW w:w="3544" w:type="dxa"/>
          </w:tcPr>
          <w:p w14:paraId="06937E5A" w14:textId="77777777" w:rsidR="00007D1A" w:rsidRDefault="00C76D09">
            <w:pPr>
              <w:pStyle w:val="Cell"/>
            </w:pPr>
            <w:r>
              <w:rPr>
                <w:sz w:val="18"/>
              </w:rPr>
              <w:t>Context is pre-fetched once; fewer calls, lower cost, no unvalidated actions</w:t>
            </w:r>
          </w:p>
        </w:tc>
      </w:tr>
      <w:tr w:rsidR="00007D1A" w14:paraId="3F81ABAE" w14:textId="77777777">
        <w:trPr>
          <w:cantSplit/>
          <w:jc w:val="center"/>
        </w:trPr>
        <w:tc>
          <w:tcPr>
            <w:tcW w:w="2547" w:type="dxa"/>
          </w:tcPr>
          <w:p w14:paraId="67459F3F" w14:textId="77777777" w:rsidR="00007D1A" w:rsidRDefault="00C76D09">
            <w:pPr>
              <w:pStyle w:val="Cell"/>
            </w:pPr>
            <w:r>
              <w:rPr>
                <w:sz w:val="18"/>
              </w:rPr>
              <w:t>Legitimate look-alike traders</w:t>
            </w:r>
          </w:p>
        </w:tc>
        <w:tc>
          <w:tcPr>
            <w:tcW w:w="2215" w:type="dxa"/>
          </w:tcPr>
          <w:p w14:paraId="74FB3450" w14:textId="77777777" w:rsidR="00007D1A" w:rsidRDefault="00C76D09">
            <w:pPr>
              <w:pStyle w:val="Cell"/>
            </w:pPr>
            <w:r>
              <w:rPr>
                <w:sz w:val="18"/>
              </w:rPr>
              <w:t>Only simple legitimate agents</w:t>
            </w:r>
          </w:p>
        </w:tc>
        <w:tc>
          <w:tcPr>
            <w:tcW w:w="3544" w:type="dxa"/>
          </w:tcPr>
          <w:p w14:paraId="6412C7A3" w14:textId="77777777" w:rsidR="00007D1A" w:rsidRDefault="00C76D09">
            <w:pPr>
              <w:pStyle w:val="Cell"/>
            </w:pPr>
            <w:r>
              <w:rPr>
                <w:sz w:val="18"/>
              </w:rPr>
              <w:t>Without them every large or heavily cancelling account is trivially anomalous</w:t>
            </w:r>
          </w:p>
        </w:tc>
      </w:tr>
    </w:tbl>
    <w:p w14:paraId="6CA40887" w14:textId="77777777" w:rsidR="00007D1A" w:rsidRDefault="00C76D09">
      <w:pPr>
        <w:spacing w:after="80" w:line="240" w:lineRule="auto"/>
        <w:jc w:val="both"/>
      </w:pPr>
      <w:r>
        <w:br w:type="page"/>
      </w:r>
    </w:p>
    <w:p w14:paraId="6BE80678" w14:textId="77777777" w:rsidR="00007D1A" w:rsidRDefault="00C76D09">
      <w:pPr>
        <w:pStyle w:val="Heading1"/>
        <w:spacing w:after="480"/>
      </w:pPr>
      <w:bookmarkStart w:id="49" w:name="_Toc242915548"/>
      <w:r>
        <w:rPr>
          <w:sz w:val="24"/>
        </w:rPr>
        <w:lastRenderedPageBreak/>
        <w:t>Chapter 5</w:t>
      </w:r>
      <w:r>
        <w:rPr>
          <w:sz w:val="24"/>
        </w:rPr>
        <w:br/>
      </w:r>
      <w:r>
        <w:t>Implementation: Agent-Based Market Simulator</w:t>
      </w:r>
      <w:bookmarkEnd w:id="49"/>
    </w:p>
    <w:p w14:paraId="3F4D2B4C" w14:textId="77777777" w:rsidR="00007D1A" w:rsidRDefault="00C76D09">
      <w:pPr>
        <w:jc w:val="both"/>
      </w:pPr>
      <w:r>
        <w:t>This chapter describes Module 1, the simulator that produces every market used in the project. Its purpose is to generate order-book data that behaves like a real futures market, contains manipulation whose timing and accounts are known exactly, and also contains legitimate behaviour that can be mistaken for manipulation. The simulator is a discrete-time agent-based model: one tick represents one second, and in each tick every agent may submit orders to a central limit order book.</w:t>
      </w:r>
    </w:p>
    <w:p w14:paraId="0E82C646" w14:textId="77777777" w:rsidR="00007D1A" w:rsidRDefault="00C76D09">
      <w:pPr>
        <w:pStyle w:val="Heading2"/>
      </w:pPr>
      <w:bookmarkStart w:id="50" w:name="_Toc242915549"/>
      <w:r>
        <w:t>5.1  Limit Order Book and Matching Engine</w:t>
      </w:r>
      <w:bookmarkEnd w:id="50"/>
    </w:p>
    <w:p w14:paraId="49FD1FBB" w14:textId="77777777" w:rsidR="00007D1A" w:rsidRDefault="00C76D09">
      <w:pPr>
        <w:jc w:val="both"/>
      </w:pPr>
      <w:r>
        <w:t>The order book (</w:t>
      </w:r>
      <w:r>
        <w:rPr>
          <w:rFonts w:ascii="Consolas" w:eastAsia="Consolas" w:hAnsi="Consolas" w:cs="Consolas"/>
          <w:sz w:val="21"/>
        </w:rPr>
        <w:t>src/core/order_book.py</w:t>
      </w:r>
      <w:r>
        <w:t>) keeps resting buy and sell orders in price-level dictionaries, each level holding a queue of orders in arrival order. A new limit order is matched against the opposite side while its price crosses the best opposite quote; each match executes at the resting order's price, and the earliest order at the best price is filled first. This is price-time priority, the matching rule used by futures exchanges. Any unfilled remainder rests in the book. Every trade records the aggressor side (whether the incoming ord</w:t>
      </w:r>
      <w:r>
        <w:t>er was a buy or a sell), which several detection features need. Prices are snapped to each commodity's real tick size, so a gold order can only be placed in steps of 0.10 and a natural gas order in steps of 0.001.</w:t>
      </w:r>
    </w:p>
    <w:p w14:paraId="0EB71A89" w14:textId="77777777" w:rsidR="00007D1A" w:rsidRDefault="00C76D09">
      <w:pPr>
        <w:jc w:val="both"/>
      </w:pPr>
      <w:r>
        <w:t xml:space="preserve">Before agents act, the simulator builds a read-only snapshot of the book, </w:t>
      </w:r>
      <w:r>
        <w:rPr>
          <w:rFonts w:ascii="Consolas" w:eastAsia="Consolas" w:hAnsi="Consolas" w:cs="Consolas"/>
          <w:sz w:val="21"/>
        </w:rPr>
        <w:t>BookState</w:t>
      </w:r>
      <w:r>
        <w:t xml:space="preserve">. It contains the best bid and ask, the mid price, depth at each level, and the visible volume on each side within ±0.2% of the mid. From those volumes the snapshot computes the </w:t>
      </w:r>
      <w:r>
        <w:rPr>
          <w:i/>
        </w:rPr>
        <w:t>order-book imbalance</w:t>
      </w:r>
      <w:r>
        <w:t>,</w:t>
      </w:r>
    </w:p>
    <w:p w14:paraId="2181A5D4" w14:textId="77777777" w:rsidR="00007D1A" w:rsidRDefault="00C76D09">
      <w:pPr>
        <w:jc w:val="center"/>
      </w:pPr>
      <w:r>
        <w:rPr>
          <w:i/>
        </w:rPr>
        <w:t>imbalance = (bid volume − ask volume) / (bid volume + ask volume)</w:t>
      </w:r>
    </w:p>
    <w:p w14:paraId="05C3885E" w14:textId="77777777" w:rsidR="00007D1A" w:rsidRDefault="00C76D09">
      <w:pPr>
        <w:jc w:val="both"/>
      </w:pPr>
      <w:r>
        <w:t>which ranges from −1 (all visible depth on the ask side) to +1 (all on the bid side). Real liquidity providers lean their quotes on this quantity, and that is precisely what spoofing and layering exploit. The snapshot also carries an activity signal (traded volume over the last 60 ticks compared with a slow exponential moving average), which personas use to decide whether the market is busy. Order identifiers are deterministic strings built from a run prefix, the trader id and a counter, so that two runs wi</w:t>
      </w:r>
      <w:r>
        <w:t>th the same seed produce byte-identical logs.</w:t>
      </w:r>
    </w:p>
    <w:p w14:paraId="3953232A" w14:textId="77777777" w:rsidR="00007D1A" w:rsidRDefault="00C76D09">
      <w:pPr>
        <w:pStyle w:val="Heading2"/>
      </w:pPr>
      <w:bookmarkStart w:id="51" w:name="_Toc242915550"/>
      <w:r>
        <w:lastRenderedPageBreak/>
        <w:t>5.2  Fundamental Value and Calibration</w:t>
      </w:r>
      <w:bookmarkEnd w:id="51"/>
    </w:p>
    <w:p w14:paraId="4578D1C2" w14:textId="77777777" w:rsidR="00007D1A" w:rsidRDefault="00C76D09">
      <w:pPr>
        <w:jc w:val="both"/>
      </w:pPr>
      <w:r>
        <w:t>Each commodity has a hidden fundamental value that follows an Ornstein–Uhlenbeck (OU) process with occasional jumps:</w:t>
      </w:r>
    </w:p>
    <w:p w14:paraId="4713CE9A" w14:textId="77777777" w:rsidR="00007D1A" w:rsidRDefault="00C76D09">
      <w:pPr>
        <w:jc w:val="center"/>
      </w:pPr>
      <w:r>
        <w:rPr>
          <w:i/>
        </w:rPr>
        <w:t>dXₜ = κ(θ − Xₜ) dt + σ dWₜ + Jₜ</w:t>
      </w:r>
    </w:p>
    <w:p w14:paraId="5DE9BC97" w14:textId="77777777" w:rsidR="00007D1A" w:rsidRDefault="00C76D09">
      <w:pPr>
        <w:jc w:val="both"/>
      </w:pPr>
      <w:r>
        <w:t>where κ is the speed of mean reversion, θ the long-run level, σ the volatility, Wₜ Brownian motion and Jₜ a compound-Poisson jump term (on average four jumps per simulated day). Daily drift and volatility are converted to per-tick values by dividing by the number of ticks in a day (23,400) and its square root respectively. The calibration engine can fit these parameters by ordinary least squares on an AR(1) regression of real log prices, the standard discrete-time estimator for this process (Vasicek, 1977);</w:t>
      </w:r>
      <w:r>
        <w:t xml:space="preserve"> when market data is unavailable it uses pre-calibrated constants from published commodity studies. Table 5.1 lists the constants used in the experiments. The fundamental value is never traded directly. Only mean-reversion traders observe it, so the reversion of market prices towards value is an emergent result of their trading rather than an imposed formula.</w:t>
      </w:r>
    </w:p>
    <w:p w14:paraId="6AF4D41B" w14:textId="77777777" w:rsidR="00007D1A" w:rsidRDefault="00C76D09">
      <w:pPr>
        <w:pStyle w:val="TableCaption"/>
      </w:pPr>
      <w:bookmarkStart w:id="52" w:name="_Toc242915650"/>
      <w:r>
        <w:t>Table 5.1: Calibration constants per commodity</w:t>
      </w:r>
      <w:bookmarkEnd w:id="5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49"/>
        <w:gridCol w:w="1202"/>
        <w:gridCol w:w="1093"/>
        <w:gridCol w:w="1421"/>
        <w:gridCol w:w="1311"/>
        <w:gridCol w:w="1530"/>
      </w:tblGrid>
      <w:tr w:rsidR="00007D1A" w14:paraId="48B19426" w14:textId="77777777">
        <w:trPr>
          <w:cantSplit/>
          <w:tblHeader/>
          <w:jc w:val="center"/>
        </w:trPr>
        <w:tc>
          <w:tcPr>
            <w:tcW w:w="1749" w:type="dxa"/>
            <w:shd w:val="clear" w:color="auto" w:fill="D9E2F3"/>
          </w:tcPr>
          <w:p w14:paraId="4D79F530" w14:textId="77777777" w:rsidR="00007D1A" w:rsidRDefault="00C76D09">
            <w:pPr>
              <w:pStyle w:val="Cell"/>
              <w:jc w:val="center"/>
            </w:pPr>
            <w:r>
              <w:rPr>
                <w:b/>
                <w:sz w:val="19"/>
              </w:rPr>
              <w:t>Commodity</w:t>
            </w:r>
          </w:p>
        </w:tc>
        <w:tc>
          <w:tcPr>
            <w:tcW w:w="1202" w:type="dxa"/>
            <w:shd w:val="clear" w:color="auto" w:fill="D9E2F3"/>
          </w:tcPr>
          <w:p w14:paraId="5AC00322" w14:textId="77777777" w:rsidR="00007D1A" w:rsidRDefault="00C76D09">
            <w:pPr>
              <w:pStyle w:val="Cell"/>
              <w:jc w:val="center"/>
            </w:pPr>
            <w:r>
              <w:rPr>
                <w:b/>
                <w:sz w:val="19"/>
              </w:rPr>
              <w:t>Initial price</w:t>
            </w:r>
          </w:p>
        </w:tc>
        <w:tc>
          <w:tcPr>
            <w:tcW w:w="1093" w:type="dxa"/>
            <w:shd w:val="clear" w:color="auto" w:fill="D9E2F3"/>
          </w:tcPr>
          <w:p w14:paraId="1345213F" w14:textId="77777777" w:rsidR="00007D1A" w:rsidRDefault="00C76D09">
            <w:pPr>
              <w:pStyle w:val="Cell"/>
              <w:jc w:val="center"/>
            </w:pPr>
            <w:r>
              <w:rPr>
                <w:b/>
                <w:sz w:val="19"/>
              </w:rPr>
              <w:t>Tick size</w:t>
            </w:r>
          </w:p>
        </w:tc>
        <w:tc>
          <w:tcPr>
            <w:tcW w:w="1421" w:type="dxa"/>
            <w:shd w:val="clear" w:color="auto" w:fill="D9E2F3"/>
          </w:tcPr>
          <w:p w14:paraId="5E1924F5" w14:textId="77777777" w:rsidR="00007D1A" w:rsidRDefault="00C76D09">
            <w:pPr>
              <w:pStyle w:val="Cell"/>
              <w:jc w:val="center"/>
            </w:pPr>
            <w:r>
              <w:rPr>
                <w:b/>
                <w:sz w:val="19"/>
              </w:rPr>
              <w:t>Daily volatility</w:t>
            </w:r>
          </w:p>
        </w:tc>
        <w:tc>
          <w:tcPr>
            <w:tcW w:w="1311" w:type="dxa"/>
            <w:shd w:val="clear" w:color="auto" w:fill="D9E2F3"/>
          </w:tcPr>
          <w:p w14:paraId="05ABB841" w14:textId="77777777" w:rsidR="00007D1A" w:rsidRDefault="00C76D09">
            <w:pPr>
              <w:pStyle w:val="Cell"/>
              <w:jc w:val="center"/>
            </w:pPr>
            <w:r>
              <w:rPr>
                <w:b/>
                <w:sz w:val="19"/>
              </w:rPr>
              <w:t>Daily drift</w:t>
            </w:r>
          </w:p>
        </w:tc>
        <w:tc>
          <w:tcPr>
            <w:tcW w:w="1530" w:type="dxa"/>
            <w:shd w:val="clear" w:color="auto" w:fill="D9E2F3"/>
          </w:tcPr>
          <w:p w14:paraId="27C842A6" w14:textId="77777777" w:rsidR="00007D1A" w:rsidRDefault="00C76D09">
            <w:pPr>
              <w:pStyle w:val="Cell"/>
              <w:jc w:val="center"/>
            </w:pPr>
            <w:r>
              <w:rPr>
                <w:b/>
                <w:sz w:val="19"/>
              </w:rPr>
              <w:t>Mean reversion speed</w:t>
            </w:r>
          </w:p>
        </w:tc>
      </w:tr>
      <w:tr w:rsidR="00007D1A" w14:paraId="7378D125" w14:textId="77777777">
        <w:trPr>
          <w:cantSplit/>
          <w:jc w:val="center"/>
        </w:trPr>
        <w:tc>
          <w:tcPr>
            <w:tcW w:w="1749" w:type="dxa"/>
          </w:tcPr>
          <w:p w14:paraId="5F8D5855" w14:textId="77777777" w:rsidR="00007D1A" w:rsidRDefault="00C76D09">
            <w:pPr>
              <w:pStyle w:val="Cell"/>
            </w:pPr>
            <w:r>
              <w:rPr>
                <w:sz w:val="19"/>
              </w:rPr>
              <w:t>WTI crude oil</w:t>
            </w:r>
          </w:p>
        </w:tc>
        <w:tc>
          <w:tcPr>
            <w:tcW w:w="1202" w:type="dxa"/>
          </w:tcPr>
          <w:p w14:paraId="4C82AF9C" w14:textId="77777777" w:rsidR="00007D1A" w:rsidRDefault="00C76D09">
            <w:pPr>
              <w:pStyle w:val="Cell"/>
              <w:jc w:val="center"/>
            </w:pPr>
            <w:r>
              <w:rPr>
                <w:sz w:val="19"/>
              </w:rPr>
              <w:t>75.00</w:t>
            </w:r>
          </w:p>
        </w:tc>
        <w:tc>
          <w:tcPr>
            <w:tcW w:w="1093" w:type="dxa"/>
          </w:tcPr>
          <w:p w14:paraId="4C97E1BE" w14:textId="77777777" w:rsidR="00007D1A" w:rsidRDefault="00C76D09">
            <w:pPr>
              <w:pStyle w:val="Cell"/>
              <w:jc w:val="center"/>
            </w:pPr>
            <w:r>
              <w:rPr>
                <w:sz w:val="19"/>
              </w:rPr>
              <w:t>0.01</w:t>
            </w:r>
          </w:p>
        </w:tc>
        <w:tc>
          <w:tcPr>
            <w:tcW w:w="1421" w:type="dxa"/>
          </w:tcPr>
          <w:p w14:paraId="79BC0957" w14:textId="77777777" w:rsidR="00007D1A" w:rsidRDefault="00C76D09">
            <w:pPr>
              <w:pStyle w:val="Cell"/>
              <w:jc w:val="center"/>
            </w:pPr>
            <w:r>
              <w:rPr>
                <w:sz w:val="19"/>
              </w:rPr>
              <w:t>2.20%</w:t>
            </w:r>
          </w:p>
        </w:tc>
        <w:tc>
          <w:tcPr>
            <w:tcW w:w="1311" w:type="dxa"/>
          </w:tcPr>
          <w:p w14:paraId="3DBF4E35" w14:textId="77777777" w:rsidR="00007D1A" w:rsidRDefault="00C76D09">
            <w:pPr>
              <w:pStyle w:val="Cell"/>
              <w:jc w:val="center"/>
            </w:pPr>
            <w:r>
              <w:rPr>
                <w:sz w:val="19"/>
              </w:rPr>
              <w:t>0.005%</w:t>
            </w:r>
          </w:p>
        </w:tc>
        <w:tc>
          <w:tcPr>
            <w:tcW w:w="1530" w:type="dxa"/>
          </w:tcPr>
          <w:p w14:paraId="6F282DFA" w14:textId="77777777" w:rsidR="00007D1A" w:rsidRDefault="00C76D09">
            <w:pPr>
              <w:pStyle w:val="Cell"/>
              <w:jc w:val="center"/>
            </w:pPr>
            <w:r>
              <w:rPr>
                <w:sz w:val="19"/>
              </w:rPr>
              <w:t>0.035</w:t>
            </w:r>
          </w:p>
        </w:tc>
      </w:tr>
      <w:tr w:rsidR="00007D1A" w14:paraId="4278E446" w14:textId="77777777">
        <w:trPr>
          <w:cantSplit/>
          <w:jc w:val="center"/>
        </w:trPr>
        <w:tc>
          <w:tcPr>
            <w:tcW w:w="1749" w:type="dxa"/>
          </w:tcPr>
          <w:p w14:paraId="7CFC660F" w14:textId="77777777" w:rsidR="00007D1A" w:rsidRDefault="00C76D09">
            <w:pPr>
              <w:pStyle w:val="Cell"/>
            </w:pPr>
            <w:r>
              <w:rPr>
                <w:sz w:val="19"/>
              </w:rPr>
              <w:t>Brent crude oil</w:t>
            </w:r>
          </w:p>
        </w:tc>
        <w:tc>
          <w:tcPr>
            <w:tcW w:w="1202" w:type="dxa"/>
          </w:tcPr>
          <w:p w14:paraId="79E443C2" w14:textId="77777777" w:rsidR="00007D1A" w:rsidRDefault="00C76D09">
            <w:pPr>
              <w:pStyle w:val="Cell"/>
              <w:jc w:val="center"/>
            </w:pPr>
            <w:r>
              <w:rPr>
                <w:sz w:val="19"/>
              </w:rPr>
              <w:t>82.00</w:t>
            </w:r>
          </w:p>
        </w:tc>
        <w:tc>
          <w:tcPr>
            <w:tcW w:w="1093" w:type="dxa"/>
          </w:tcPr>
          <w:p w14:paraId="4508627C" w14:textId="77777777" w:rsidR="00007D1A" w:rsidRDefault="00C76D09">
            <w:pPr>
              <w:pStyle w:val="Cell"/>
              <w:jc w:val="center"/>
            </w:pPr>
            <w:r>
              <w:rPr>
                <w:sz w:val="19"/>
              </w:rPr>
              <w:t>0.01</w:t>
            </w:r>
          </w:p>
        </w:tc>
        <w:tc>
          <w:tcPr>
            <w:tcW w:w="1421" w:type="dxa"/>
          </w:tcPr>
          <w:p w14:paraId="6DB7165F" w14:textId="77777777" w:rsidR="00007D1A" w:rsidRDefault="00C76D09">
            <w:pPr>
              <w:pStyle w:val="Cell"/>
              <w:jc w:val="center"/>
            </w:pPr>
            <w:r>
              <w:rPr>
                <w:sz w:val="19"/>
              </w:rPr>
              <w:t>2.10%</w:t>
            </w:r>
          </w:p>
        </w:tc>
        <w:tc>
          <w:tcPr>
            <w:tcW w:w="1311" w:type="dxa"/>
          </w:tcPr>
          <w:p w14:paraId="23E226DC" w14:textId="77777777" w:rsidR="00007D1A" w:rsidRDefault="00C76D09">
            <w:pPr>
              <w:pStyle w:val="Cell"/>
              <w:jc w:val="center"/>
            </w:pPr>
            <w:r>
              <w:rPr>
                <w:sz w:val="19"/>
              </w:rPr>
              <w:t>0.005%</w:t>
            </w:r>
          </w:p>
        </w:tc>
        <w:tc>
          <w:tcPr>
            <w:tcW w:w="1530" w:type="dxa"/>
          </w:tcPr>
          <w:p w14:paraId="35F99293" w14:textId="77777777" w:rsidR="00007D1A" w:rsidRDefault="00C76D09">
            <w:pPr>
              <w:pStyle w:val="Cell"/>
              <w:jc w:val="center"/>
            </w:pPr>
            <w:r>
              <w:rPr>
                <w:sz w:val="19"/>
              </w:rPr>
              <w:t>0.033</w:t>
            </w:r>
          </w:p>
        </w:tc>
      </w:tr>
      <w:tr w:rsidR="00007D1A" w14:paraId="6A13D996" w14:textId="77777777">
        <w:trPr>
          <w:cantSplit/>
          <w:jc w:val="center"/>
        </w:trPr>
        <w:tc>
          <w:tcPr>
            <w:tcW w:w="1749" w:type="dxa"/>
          </w:tcPr>
          <w:p w14:paraId="32DA2739" w14:textId="77777777" w:rsidR="00007D1A" w:rsidRDefault="00C76D09">
            <w:pPr>
              <w:pStyle w:val="Cell"/>
            </w:pPr>
            <w:r>
              <w:rPr>
                <w:sz w:val="19"/>
              </w:rPr>
              <w:t>Gold</w:t>
            </w:r>
          </w:p>
        </w:tc>
        <w:tc>
          <w:tcPr>
            <w:tcW w:w="1202" w:type="dxa"/>
          </w:tcPr>
          <w:p w14:paraId="761F8EB8" w14:textId="77777777" w:rsidR="00007D1A" w:rsidRDefault="00C76D09">
            <w:pPr>
              <w:pStyle w:val="Cell"/>
              <w:jc w:val="center"/>
            </w:pPr>
            <w:r>
              <w:rPr>
                <w:sz w:val="19"/>
              </w:rPr>
              <w:t>2,400.00</w:t>
            </w:r>
          </w:p>
        </w:tc>
        <w:tc>
          <w:tcPr>
            <w:tcW w:w="1093" w:type="dxa"/>
          </w:tcPr>
          <w:p w14:paraId="33B320F4" w14:textId="77777777" w:rsidR="00007D1A" w:rsidRDefault="00C76D09">
            <w:pPr>
              <w:pStyle w:val="Cell"/>
              <w:jc w:val="center"/>
            </w:pPr>
            <w:r>
              <w:rPr>
                <w:sz w:val="19"/>
              </w:rPr>
              <w:t>0.10</w:t>
            </w:r>
          </w:p>
        </w:tc>
        <w:tc>
          <w:tcPr>
            <w:tcW w:w="1421" w:type="dxa"/>
          </w:tcPr>
          <w:p w14:paraId="7A041112" w14:textId="77777777" w:rsidR="00007D1A" w:rsidRDefault="00C76D09">
            <w:pPr>
              <w:pStyle w:val="Cell"/>
              <w:jc w:val="center"/>
            </w:pPr>
            <w:r>
              <w:rPr>
                <w:sz w:val="19"/>
              </w:rPr>
              <w:t>0.94%</w:t>
            </w:r>
          </w:p>
        </w:tc>
        <w:tc>
          <w:tcPr>
            <w:tcW w:w="1311" w:type="dxa"/>
          </w:tcPr>
          <w:p w14:paraId="090FD6FA" w14:textId="77777777" w:rsidR="00007D1A" w:rsidRDefault="00C76D09">
            <w:pPr>
              <w:pStyle w:val="Cell"/>
              <w:jc w:val="center"/>
            </w:pPr>
            <w:r>
              <w:rPr>
                <w:sz w:val="19"/>
              </w:rPr>
              <w:t>0.010%</w:t>
            </w:r>
          </w:p>
        </w:tc>
        <w:tc>
          <w:tcPr>
            <w:tcW w:w="1530" w:type="dxa"/>
          </w:tcPr>
          <w:p w14:paraId="3FB6FCFA" w14:textId="77777777" w:rsidR="00007D1A" w:rsidRDefault="00C76D09">
            <w:pPr>
              <w:pStyle w:val="Cell"/>
              <w:jc w:val="center"/>
            </w:pPr>
            <w:r>
              <w:rPr>
                <w:sz w:val="19"/>
              </w:rPr>
              <w:t>0.050</w:t>
            </w:r>
          </w:p>
        </w:tc>
      </w:tr>
      <w:tr w:rsidR="00007D1A" w14:paraId="0EA6BC6D" w14:textId="77777777">
        <w:trPr>
          <w:cantSplit/>
          <w:jc w:val="center"/>
        </w:trPr>
        <w:tc>
          <w:tcPr>
            <w:tcW w:w="1749" w:type="dxa"/>
          </w:tcPr>
          <w:p w14:paraId="168F365F" w14:textId="77777777" w:rsidR="00007D1A" w:rsidRDefault="00C76D09">
            <w:pPr>
              <w:pStyle w:val="Cell"/>
            </w:pPr>
            <w:r>
              <w:rPr>
                <w:sz w:val="19"/>
              </w:rPr>
              <w:t>Silver</w:t>
            </w:r>
          </w:p>
        </w:tc>
        <w:tc>
          <w:tcPr>
            <w:tcW w:w="1202" w:type="dxa"/>
          </w:tcPr>
          <w:p w14:paraId="0F259D0D" w14:textId="77777777" w:rsidR="00007D1A" w:rsidRDefault="00C76D09">
            <w:pPr>
              <w:pStyle w:val="Cell"/>
              <w:jc w:val="center"/>
            </w:pPr>
            <w:r>
              <w:rPr>
                <w:sz w:val="19"/>
              </w:rPr>
              <w:t>28.50</w:t>
            </w:r>
          </w:p>
        </w:tc>
        <w:tc>
          <w:tcPr>
            <w:tcW w:w="1093" w:type="dxa"/>
          </w:tcPr>
          <w:p w14:paraId="3106BA97" w14:textId="77777777" w:rsidR="00007D1A" w:rsidRDefault="00C76D09">
            <w:pPr>
              <w:pStyle w:val="Cell"/>
              <w:jc w:val="center"/>
            </w:pPr>
            <w:r>
              <w:rPr>
                <w:sz w:val="19"/>
              </w:rPr>
              <w:t>0.005</w:t>
            </w:r>
          </w:p>
        </w:tc>
        <w:tc>
          <w:tcPr>
            <w:tcW w:w="1421" w:type="dxa"/>
          </w:tcPr>
          <w:p w14:paraId="6A30F58A" w14:textId="77777777" w:rsidR="00007D1A" w:rsidRDefault="00C76D09">
            <w:pPr>
              <w:pStyle w:val="Cell"/>
              <w:jc w:val="center"/>
            </w:pPr>
            <w:r>
              <w:rPr>
                <w:sz w:val="19"/>
              </w:rPr>
              <w:t>1.50%</w:t>
            </w:r>
          </w:p>
        </w:tc>
        <w:tc>
          <w:tcPr>
            <w:tcW w:w="1311" w:type="dxa"/>
          </w:tcPr>
          <w:p w14:paraId="7348A24B" w14:textId="77777777" w:rsidR="00007D1A" w:rsidRDefault="00C76D09">
            <w:pPr>
              <w:pStyle w:val="Cell"/>
              <w:jc w:val="center"/>
            </w:pPr>
            <w:r>
              <w:rPr>
                <w:sz w:val="19"/>
              </w:rPr>
              <w:t>0.010%</w:t>
            </w:r>
          </w:p>
        </w:tc>
        <w:tc>
          <w:tcPr>
            <w:tcW w:w="1530" w:type="dxa"/>
          </w:tcPr>
          <w:p w14:paraId="44871E6B" w14:textId="77777777" w:rsidR="00007D1A" w:rsidRDefault="00C76D09">
            <w:pPr>
              <w:pStyle w:val="Cell"/>
              <w:jc w:val="center"/>
            </w:pPr>
            <w:r>
              <w:rPr>
                <w:sz w:val="19"/>
              </w:rPr>
              <w:t>0.060</w:t>
            </w:r>
          </w:p>
        </w:tc>
      </w:tr>
      <w:tr w:rsidR="00007D1A" w14:paraId="7089C6AF" w14:textId="77777777">
        <w:trPr>
          <w:cantSplit/>
          <w:jc w:val="center"/>
        </w:trPr>
        <w:tc>
          <w:tcPr>
            <w:tcW w:w="1749" w:type="dxa"/>
          </w:tcPr>
          <w:p w14:paraId="2D975500" w14:textId="77777777" w:rsidR="00007D1A" w:rsidRDefault="00C76D09">
            <w:pPr>
              <w:pStyle w:val="Cell"/>
            </w:pPr>
            <w:r>
              <w:rPr>
                <w:sz w:val="19"/>
              </w:rPr>
              <w:t>Natural gas</w:t>
            </w:r>
          </w:p>
        </w:tc>
        <w:tc>
          <w:tcPr>
            <w:tcW w:w="1202" w:type="dxa"/>
          </w:tcPr>
          <w:p w14:paraId="21A4ABB5" w14:textId="77777777" w:rsidR="00007D1A" w:rsidRDefault="00C76D09">
            <w:pPr>
              <w:pStyle w:val="Cell"/>
              <w:jc w:val="center"/>
            </w:pPr>
            <w:r>
              <w:rPr>
                <w:sz w:val="19"/>
              </w:rPr>
              <w:t>2.50</w:t>
            </w:r>
          </w:p>
        </w:tc>
        <w:tc>
          <w:tcPr>
            <w:tcW w:w="1093" w:type="dxa"/>
          </w:tcPr>
          <w:p w14:paraId="455BF5E7" w14:textId="77777777" w:rsidR="00007D1A" w:rsidRDefault="00C76D09">
            <w:pPr>
              <w:pStyle w:val="Cell"/>
              <w:jc w:val="center"/>
            </w:pPr>
            <w:r>
              <w:rPr>
                <w:sz w:val="19"/>
              </w:rPr>
              <w:t>0.001</w:t>
            </w:r>
          </w:p>
        </w:tc>
        <w:tc>
          <w:tcPr>
            <w:tcW w:w="1421" w:type="dxa"/>
          </w:tcPr>
          <w:p w14:paraId="73F56CC4" w14:textId="77777777" w:rsidR="00007D1A" w:rsidRDefault="00C76D09">
            <w:pPr>
              <w:pStyle w:val="Cell"/>
              <w:jc w:val="center"/>
            </w:pPr>
            <w:r>
              <w:rPr>
                <w:sz w:val="19"/>
              </w:rPr>
              <w:t>4.00%</w:t>
            </w:r>
          </w:p>
        </w:tc>
        <w:tc>
          <w:tcPr>
            <w:tcW w:w="1311" w:type="dxa"/>
          </w:tcPr>
          <w:p w14:paraId="295A90D8" w14:textId="77777777" w:rsidR="00007D1A" w:rsidRDefault="00C76D09">
            <w:pPr>
              <w:pStyle w:val="Cell"/>
            </w:pPr>
            <w:r>
              <w:rPr>
                <w:sz w:val="19"/>
              </w:rPr>
              <w:t>−0.010%</w:t>
            </w:r>
          </w:p>
        </w:tc>
        <w:tc>
          <w:tcPr>
            <w:tcW w:w="1530" w:type="dxa"/>
          </w:tcPr>
          <w:p w14:paraId="127368D7" w14:textId="77777777" w:rsidR="00007D1A" w:rsidRDefault="00C76D09">
            <w:pPr>
              <w:pStyle w:val="Cell"/>
              <w:jc w:val="center"/>
            </w:pPr>
            <w:r>
              <w:rPr>
                <w:sz w:val="19"/>
              </w:rPr>
              <w:t>0.100</w:t>
            </w:r>
          </w:p>
        </w:tc>
      </w:tr>
      <w:tr w:rsidR="00007D1A" w14:paraId="4ECB3D4B" w14:textId="77777777">
        <w:trPr>
          <w:cantSplit/>
          <w:jc w:val="center"/>
        </w:trPr>
        <w:tc>
          <w:tcPr>
            <w:tcW w:w="1749" w:type="dxa"/>
          </w:tcPr>
          <w:p w14:paraId="70982BD2" w14:textId="77777777" w:rsidR="00007D1A" w:rsidRDefault="00C76D09">
            <w:pPr>
              <w:pStyle w:val="Cell"/>
            </w:pPr>
            <w:r>
              <w:rPr>
                <w:sz w:val="19"/>
              </w:rPr>
              <w:t>Copper</w:t>
            </w:r>
          </w:p>
        </w:tc>
        <w:tc>
          <w:tcPr>
            <w:tcW w:w="1202" w:type="dxa"/>
          </w:tcPr>
          <w:p w14:paraId="18D6080F" w14:textId="77777777" w:rsidR="00007D1A" w:rsidRDefault="00C76D09">
            <w:pPr>
              <w:pStyle w:val="Cell"/>
              <w:jc w:val="center"/>
            </w:pPr>
            <w:r>
              <w:rPr>
                <w:sz w:val="19"/>
              </w:rPr>
              <w:t>4.20</w:t>
            </w:r>
          </w:p>
        </w:tc>
        <w:tc>
          <w:tcPr>
            <w:tcW w:w="1093" w:type="dxa"/>
          </w:tcPr>
          <w:p w14:paraId="65FFE929" w14:textId="77777777" w:rsidR="00007D1A" w:rsidRDefault="00C76D09">
            <w:pPr>
              <w:pStyle w:val="Cell"/>
              <w:jc w:val="center"/>
            </w:pPr>
            <w:r>
              <w:rPr>
                <w:sz w:val="19"/>
              </w:rPr>
              <w:t>0.0005</w:t>
            </w:r>
          </w:p>
        </w:tc>
        <w:tc>
          <w:tcPr>
            <w:tcW w:w="1421" w:type="dxa"/>
          </w:tcPr>
          <w:p w14:paraId="25A0AF33" w14:textId="77777777" w:rsidR="00007D1A" w:rsidRDefault="00C76D09">
            <w:pPr>
              <w:pStyle w:val="Cell"/>
              <w:jc w:val="center"/>
            </w:pPr>
            <w:r>
              <w:rPr>
                <w:sz w:val="19"/>
              </w:rPr>
              <w:t>1.20%</w:t>
            </w:r>
          </w:p>
        </w:tc>
        <w:tc>
          <w:tcPr>
            <w:tcW w:w="1311" w:type="dxa"/>
          </w:tcPr>
          <w:p w14:paraId="206E012F" w14:textId="77777777" w:rsidR="00007D1A" w:rsidRDefault="00C76D09">
            <w:pPr>
              <w:pStyle w:val="Cell"/>
              <w:jc w:val="center"/>
            </w:pPr>
            <w:r>
              <w:rPr>
                <w:sz w:val="19"/>
              </w:rPr>
              <w:t>0.020%</w:t>
            </w:r>
          </w:p>
        </w:tc>
        <w:tc>
          <w:tcPr>
            <w:tcW w:w="1530" w:type="dxa"/>
          </w:tcPr>
          <w:p w14:paraId="373030C1" w14:textId="77777777" w:rsidR="00007D1A" w:rsidRDefault="00C76D09">
            <w:pPr>
              <w:pStyle w:val="Cell"/>
              <w:jc w:val="center"/>
            </w:pPr>
            <w:r>
              <w:rPr>
                <w:sz w:val="19"/>
              </w:rPr>
              <w:t>0.040</w:t>
            </w:r>
          </w:p>
        </w:tc>
      </w:tr>
      <w:tr w:rsidR="00007D1A" w14:paraId="56DAB94A" w14:textId="77777777">
        <w:trPr>
          <w:cantSplit/>
          <w:jc w:val="center"/>
        </w:trPr>
        <w:tc>
          <w:tcPr>
            <w:tcW w:w="1749" w:type="dxa"/>
          </w:tcPr>
          <w:p w14:paraId="65FB56A3" w14:textId="77777777" w:rsidR="00007D1A" w:rsidRDefault="00C76D09">
            <w:pPr>
              <w:pStyle w:val="Cell"/>
            </w:pPr>
            <w:r>
              <w:rPr>
                <w:sz w:val="19"/>
              </w:rPr>
              <w:t>Wheat</w:t>
            </w:r>
          </w:p>
        </w:tc>
        <w:tc>
          <w:tcPr>
            <w:tcW w:w="1202" w:type="dxa"/>
          </w:tcPr>
          <w:p w14:paraId="763796BC" w14:textId="77777777" w:rsidR="00007D1A" w:rsidRDefault="00C76D09">
            <w:pPr>
              <w:pStyle w:val="Cell"/>
              <w:jc w:val="center"/>
            </w:pPr>
            <w:r>
              <w:rPr>
                <w:sz w:val="19"/>
              </w:rPr>
              <w:t>5.80</w:t>
            </w:r>
          </w:p>
        </w:tc>
        <w:tc>
          <w:tcPr>
            <w:tcW w:w="1093" w:type="dxa"/>
          </w:tcPr>
          <w:p w14:paraId="4D9E9D3D" w14:textId="77777777" w:rsidR="00007D1A" w:rsidRDefault="00C76D09">
            <w:pPr>
              <w:pStyle w:val="Cell"/>
              <w:jc w:val="center"/>
            </w:pPr>
            <w:r>
              <w:rPr>
                <w:sz w:val="19"/>
              </w:rPr>
              <w:t>0.0025</w:t>
            </w:r>
          </w:p>
        </w:tc>
        <w:tc>
          <w:tcPr>
            <w:tcW w:w="1421" w:type="dxa"/>
          </w:tcPr>
          <w:p w14:paraId="5902F936" w14:textId="77777777" w:rsidR="00007D1A" w:rsidRDefault="00C76D09">
            <w:pPr>
              <w:pStyle w:val="Cell"/>
              <w:jc w:val="center"/>
            </w:pPr>
            <w:r>
              <w:rPr>
                <w:sz w:val="19"/>
              </w:rPr>
              <w:t>1.60%</w:t>
            </w:r>
          </w:p>
        </w:tc>
        <w:tc>
          <w:tcPr>
            <w:tcW w:w="1311" w:type="dxa"/>
          </w:tcPr>
          <w:p w14:paraId="621F7477" w14:textId="77777777" w:rsidR="00007D1A" w:rsidRDefault="00C76D09">
            <w:pPr>
              <w:pStyle w:val="Cell"/>
              <w:jc w:val="center"/>
            </w:pPr>
            <w:r>
              <w:rPr>
                <w:sz w:val="19"/>
              </w:rPr>
              <w:t>0.002%</w:t>
            </w:r>
          </w:p>
        </w:tc>
        <w:tc>
          <w:tcPr>
            <w:tcW w:w="1530" w:type="dxa"/>
          </w:tcPr>
          <w:p w14:paraId="6BC3EFFD" w14:textId="77777777" w:rsidR="00007D1A" w:rsidRDefault="00C76D09">
            <w:pPr>
              <w:pStyle w:val="Cell"/>
              <w:jc w:val="center"/>
            </w:pPr>
            <w:r>
              <w:rPr>
                <w:sz w:val="19"/>
              </w:rPr>
              <w:t>0.080</w:t>
            </w:r>
          </w:p>
        </w:tc>
      </w:tr>
      <w:tr w:rsidR="00007D1A" w14:paraId="399E30B5" w14:textId="77777777">
        <w:trPr>
          <w:cantSplit/>
          <w:jc w:val="center"/>
        </w:trPr>
        <w:tc>
          <w:tcPr>
            <w:tcW w:w="1749" w:type="dxa"/>
          </w:tcPr>
          <w:p w14:paraId="200339CE" w14:textId="77777777" w:rsidR="00007D1A" w:rsidRDefault="00C76D09">
            <w:pPr>
              <w:pStyle w:val="Cell"/>
            </w:pPr>
            <w:r>
              <w:rPr>
                <w:sz w:val="19"/>
              </w:rPr>
              <w:t>Corn</w:t>
            </w:r>
          </w:p>
        </w:tc>
        <w:tc>
          <w:tcPr>
            <w:tcW w:w="1202" w:type="dxa"/>
          </w:tcPr>
          <w:p w14:paraId="36CD5938" w14:textId="77777777" w:rsidR="00007D1A" w:rsidRDefault="00C76D09">
            <w:pPr>
              <w:pStyle w:val="Cell"/>
              <w:jc w:val="center"/>
            </w:pPr>
            <w:r>
              <w:rPr>
                <w:sz w:val="19"/>
              </w:rPr>
              <w:t>4.30</w:t>
            </w:r>
          </w:p>
        </w:tc>
        <w:tc>
          <w:tcPr>
            <w:tcW w:w="1093" w:type="dxa"/>
          </w:tcPr>
          <w:p w14:paraId="7EE49AD2" w14:textId="77777777" w:rsidR="00007D1A" w:rsidRDefault="00C76D09">
            <w:pPr>
              <w:pStyle w:val="Cell"/>
              <w:jc w:val="center"/>
            </w:pPr>
            <w:r>
              <w:rPr>
                <w:sz w:val="19"/>
              </w:rPr>
              <w:t>0.0025</w:t>
            </w:r>
          </w:p>
        </w:tc>
        <w:tc>
          <w:tcPr>
            <w:tcW w:w="1421" w:type="dxa"/>
          </w:tcPr>
          <w:p w14:paraId="2314768F" w14:textId="77777777" w:rsidR="00007D1A" w:rsidRDefault="00C76D09">
            <w:pPr>
              <w:pStyle w:val="Cell"/>
              <w:jc w:val="center"/>
            </w:pPr>
            <w:r>
              <w:rPr>
                <w:sz w:val="19"/>
              </w:rPr>
              <w:t>1.40%</w:t>
            </w:r>
          </w:p>
        </w:tc>
        <w:tc>
          <w:tcPr>
            <w:tcW w:w="1311" w:type="dxa"/>
          </w:tcPr>
          <w:p w14:paraId="6315009F" w14:textId="77777777" w:rsidR="00007D1A" w:rsidRDefault="00C76D09">
            <w:pPr>
              <w:pStyle w:val="Cell"/>
              <w:jc w:val="center"/>
            </w:pPr>
            <w:r>
              <w:rPr>
                <w:sz w:val="19"/>
              </w:rPr>
              <w:t>0.002%</w:t>
            </w:r>
          </w:p>
        </w:tc>
        <w:tc>
          <w:tcPr>
            <w:tcW w:w="1530" w:type="dxa"/>
          </w:tcPr>
          <w:p w14:paraId="37C5C833" w14:textId="77777777" w:rsidR="00007D1A" w:rsidRDefault="00C76D09">
            <w:pPr>
              <w:pStyle w:val="Cell"/>
              <w:jc w:val="center"/>
            </w:pPr>
            <w:r>
              <w:rPr>
                <w:sz w:val="19"/>
              </w:rPr>
              <w:t>0.080</w:t>
            </w:r>
          </w:p>
        </w:tc>
      </w:tr>
    </w:tbl>
    <w:p w14:paraId="04BF63FA" w14:textId="77777777" w:rsidR="00007D1A" w:rsidRDefault="00007D1A">
      <w:pPr>
        <w:spacing w:after="80" w:line="240" w:lineRule="auto"/>
        <w:jc w:val="both"/>
      </w:pPr>
    </w:p>
    <w:p w14:paraId="3D6B2797" w14:textId="77777777" w:rsidR="00007D1A" w:rsidRDefault="00C76D09">
      <w:pPr>
        <w:pStyle w:val="Heading2"/>
      </w:pPr>
      <w:bookmarkStart w:id="53" w:name="_Toc242915551"/>
      <w:r>
        <w:t>5.3  Legitimate Market Participants</w:t>
      </w:r>
      <w:bookmarkEnd w:id="53"/>
    </w:p>
    <w:p w14:paraId="52DAA76B" w14:textId="77777777" w:rsidR="00007D1A" w:rsidRDefault="00C76D09">
      <w:pPr>
        <w:jc w:val="both"/>
      </w:pPr>
      <w:r>
        <w:t>Six types of legitimate agent populate each market (Table 5.2). Their mix follows the broad categories of the CFTC Commitments of Traders report: uninformed retail flow, speculative trend followers and commercial participants with a view on value, together with liquidity providers.</w:t>
      </w:r>
    </w:p>
    <w:p w14:paraId="29558C5D" w14:textId="77777777" w:rsidR="00007D1A" w:rsidRDefault="00C76D09">
      <w:pPr>
        <w:pStyle w:val="TableCaption"/>
      </w:pPr>
      <w:bookmarkStart w:id="54" w:name="_Toc242915651"/>
      <w:r>
        <w:t>Table 5.2: Legitimate agent population per market</w:t>
      </w:r>
      <w:bookmarkEnd w:id="5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664"/>
        <w:gridCol w:w="3876"/>
        <w:gridCol w:w="2215"/>
      </w:tblGrid>
      <w:tr w:rsidR="00007D1A" w14:paraId="662AD9EC" w14:textId="77777777">
        <w:trPr>
          <w:cantSplit/>
          <w:tblHeader/>
          <w:jc w:val="center"/>
        </w:trPr>
        <w:tc>
          <w:tcPr>
            <w:tcW w:w="1550" w:type="dxa"/>
            <w:shd w:val="clear" w:color="auto" w:fill="D9E2F3"/>
          </w:tcPr>
          <w:p w14:paraId="51F6931E" w14:textId="77777777" w:rsidR="00007D1A" w:rsidRDefault="00C76D09">
            <w:pPr>
              <w:pStyle w:val="Cell"/>
              <w:jc w:val="center"/>
            </w:pPr>
            <w:r>
              <w:rPr>
                <w:b/>
                <w:sz w:val="18"/>
              </w:rPr>
              <w:t>Agent</w:t>
            </w:r>
          </w:p>
        </w:tc>
        <w:tc>
          <w:tcPr>
            <w:tcW w:w="664" w:type="dxa"/>
            <w:shd w:val="clear" w:color="auto" w:fill="D9E2F3"/>
          </w:tcPr>
          <w:p w14:paraId="7B76BCBD" w14:textId="77777777" w:rsidR="00007D1A" w:rsidRDefault="00C76D09">
            <w:pPr>
              <w:pStyle w:val="Cell"/>
              <w:jc w:val="center"/>
            </w:pPr>
            <w:r>
              <w:rPr>
                <w:b/>
                <w:sz w:val="18"/>
              </w:rPr>
              <w:t>Count</w:t>
            </w:r>
          </w:p>
        </w:tc>
        <w:tc>
          <w:tcPr>
            <w:tcW w:w="3876" w:type="dxa"/>
            <w:shd w:val="clear" w:color="auto" w:fill="D9E2F3"/>
          </w:tcPr>
          <w:p w14:paraId="15338C82" w14:textId="77777777" w:rsidR="00007D1A" w:rsidRDefault="00C76D09">
            <w:pPr>
              <w:pStyle w:val="Cell"/>
              <w:jc w:val="center"/>
            </w:pPr>
            <w:r>
              <w:rPr>
                <w:b/>
                <w:sz w:val="18"/>
              </w:rPr>
              <w:t>Behaviour</w:t>
            </w:r>
          </w:p>
        </w:tc>
        <w:tc>
          <w:tcPr>
            <w:tcW w:w="2215" w:type="dxa"/>
            <w:shd w:val="clear" w:color="auto" w:fill="D9E2F3"/>
          </w:tcPr>
          <w:p w14:paraId="75A215CA" w14:textId="77777777" w:rsidR="00007D1A" w:rsidRDefault="00C76D09">
            <w:pPr>
              <w:pStyle w:val="Cell"/>
              <w:jc w:val="center"/>
            </w:pPr>
            <w:r>
              <w:rPr>
                <w:b/>
                <w:sz w:val="18"/>
              </w:rPr>
              <w:t>Role</w:t>
            </w:r>
          </w:p>
        </w:tc>
      </w:tr>
      <w:tr w:rsidR="00007D1A" w14:paraId="061D196D" w14:textId="77777777">
        <w:trPr>
          <w:cantSplit/>
          <w:jc w:val="center"/>
        </w:trPr>
        <w:tc>
          <w:tcPr>
            <w:tcW w:w="1550" w:type="dxa"/>
          </w:tcPr>
          <w:p w14:paraId="14F7102C" w14:textId="77777777" w:rsidR="00007D1A" w:rsidRDefault="00C76D09">
            <w:pPr>
              <w:pStyle w:val="Cell"/>
            </w:pPr>
            <w:r>
              <w:rPr>
                <w:sz w:val="18"/>
              </w:rPr>
              <w:t>Noise trader</w:t>
            </w:r>
          </w:p>
        </w:tc>
        <w:tc>
          <w:tcPr>
            <w:tcW w:w="664" w:type="dxa"/>
          </w:tcPr>
          <w:p w14:paraId="65342EDD" w14:textId="77777777" w:rsidR="00007D1A" w:rsidRDefault="00C76D09">
            <w:pPr>
              <w:pStyle w:val="Cell"/>
              <w:jc w:val="center"/>
            </w:pPr>
            <w:r>
              <w:rPr>
                <w:sz w:val="18"/>
              </w:rPr>
              <w:t>20</w:t>
            </w:r>
          </w:p>
        </w:tc>
        <w:tc>
          <w:tcPr>
            <w:tcW w:w="3876" w:type="dxa"/>
          </w:tcPr>
          <w:p w14:paraId="1DF6CE0C" w14:textId="77777777" w:rsidR="00007D1A" w:rsidRDefault="00C76D09">
            <w:pPr>
              <w:pStyle w:val="Cell"/>
            </w:pPr>
            <w:r>
              <w:rPr>
                <w:sz w:val="18"/>
              </w:rPr>
              <w:t>With probability 0.6 per tick, a small limit order on a random side, priced around the microprice; unfilled orders expire after a random lifetime</w:t>
            </w:r>
          </w:p>
        </w:tc>
        <w:tc>
          <w:tcPr>
            <w:tcW w:w="2215" w:type="dxa"/>
          </w:tcPr>
          <w:p w14:paraId="204B5C35" w14:textId="77777777" w:rsidR="00007D1A" w:rsidRDefault="00C76D09">
            <w:pPr>
              <w:pStyle w:val="Cell"/>
            </w:pPr>
            <w:r>
              <w:rPr>
                <w:sz w:val="18"/>
              </w:rPr>
              <w:t>Background liquidity and order flow; cover for manipulation</w:t>
            </w:r>
          </w:p>
        </w:tc>
      </w:tr>
      <w:tr w:rsidR="00007D1A" w14:paraId="06FE1747" w14:textId="77777777">
        <w:trPr>
          <w:cantSplit/>
          <w:jc w:val="center"/>
        </w:trPr>
        <w:tc>
          <w:tcPr>
            <w:tcW w:w="1550" w:type="dxa"/>
          </w:tcPr>
          <w:p w14:paraId="2565189B" w14:textId="77777777" w:rsidR="00007D1A" w:rsidRDefault="00C76D09">
            <w:pPr>
              <w:pStyle w:val="Cell"/>
            </w:pPr>
            <w:r>
              <w:rPr>
                <w:sz w:val="18"/>
              </w:rPr>
              <w:lastRenderedPageBreak/>
              <w:t>Momentum trader</w:t>
            </w:r>
          </w:p>
        </w:tc>
        <w:tc>
          <w:tcPr>
            <w:tcW w:w="664" w:type="dxa"/>
          </w:tcPr>
          <w:p w14:paraId="326DBA04" w14:textId="77777777" w:rsidR="00007D1A" w:rsidRDefault="00C76D09">
            <w:pPr>
              <w:pStyle w:val="Cell"/>
              <w:jc w:val="center"/>
            </w:pPr>
            <w:r>
              <w:rPr>
                <w:sz w:val="18"/>
              </w:rPr>
              <w:t>8</w:t>
            </w:r>
          </w:p>
        </w:tc>
        <w:tc>
          <w:tcPr>
            <w:tcW w:w="3876" w:type="dxa"/>
          </w:tcPr>
          <w:p w14:paraId="3685FEC6" w14:textId="77777777" w:rsidR="00007D1A" w:rsidRDefault="00C76D09">
            <w:pPr>
              <w:pStyle w:val="Cell"/>
            </w:pPr>
            <w:r>
              <w:rPr>
                <w:sz w:val="18"/>
              </w:rPr>
              <w:t>Measures the price change over the last 60 seconds; if it exceeds a threshold, sends a marketable order in the trend direction, within a position limit</w:t>
            </w:r>
          </w:p>
        </w:tc>
        <w:tc>
          <w:tcPr>
            <w:tcW w:w="2215" w:type="dxa"/>
          </w:tcPr>
          <w:p w14:paraId="4D8BCB2B" w14:textId="77777777" w:rsidR="00007D1A" w:rsidRDefault="00C76D09">
            <w:pPr>
              <w:pStyle w:val="Cell"/>
            </w:pPr>
            <w:r>
              <w:rPr>
                <w:sz w:val="18"/>
              </w:rPr>
              <w:t>Speculators; amplifies pumps (exploited by pump-and-dump)</w:t>
            </w:r>
          </w:p>
        </w:tc>
      </w:tr>
      <w:tr w:rsidR="00007D1A" w14:paraId="54BCFD3F" w14:textId="77777777">
        <w:trPr>
          <w:cantSplit/>
          <w:jc w:val="center"/>
        </w:trPr>
        <w:tc>
          <w:tcPr>
            <w:tcW w:w="1550" w:type="dxa"/>
          </w:tcPr>
          <w:p w14:paraId="5CCFAC6C" w14:textId="77777777" w:rsidR="00007D1A" w:rsidRDefault="00C76D09">
            <w:pPr>
              <w:pStyle w:val="Cell"/>
            </w:pPr>
            <w:r>
              <w:rPr>
                <w:sz w:val="18"/>
              </w:rPr>
              <w:t>Mean-reversion trader</w:t>
            </w:r>
          </w:p>
        </w:tc>
        <w:tc>
          <w:tcPr>
            <w:tcW w:w="664" w:type="dxa"/>
          </w:tcPr>
          <w:p w14:paraId="26169CD4" w14:textId="77777777" w:rsidR="00007D1A" w:rsidRDefault="00C76D09">
            <w:pPr>
              <w:pStyle w:val="Cell"/>
              <w:jc w:val="center"/>
            </w:pPr>
            <w:r>
              <w:rPr>
                <w:sz w:val="18"/>
              </w:rPr>
              <w:t>6</w:t>
            </w:r>
          </w:p>
        </w:tc>
        <w:tc>
          <w:tcPr>
            <w:tcW w:w="3876" w:type="dxa"/>
          </w:tcPr>
          <w:p w14:paraId="4C8B3294" w14:textId="77777777" w:rsidR="00007D1A" w:rsidRDefault="00C76D09">
            <w:pPr>
              <w:pStyle w:val="Cell"/>
            </w:pPr>
            <w:r>
              <w:rPr>
                <w:sz w:val="18"/>
              </w:rPr>
              <w:t>Trades at the touch against deviations of price from the fundamental value</w:t>
            </w:r>
          </w:p>
        </w:tc>
        <w:tc>
          <w:tcPr>
            <w:tcW w:w="2215" w:type="dxa"/>
          </w:tcPr>
          <w:p w14:paraId="13202F23" w14:textId="77777777" w:rsidR="00007D1A" w:rsidRDefault="00C76D09">
            <w:pPr>
              <w:pStyle w:val="Cell"/>
            </w:pPr>
            <w:r>
              <w:rPr>
                <w:sz w:val="18"/>
              </w:rPr>
              <w:t>Commercial participants; anchors price to value</w:t>
            </w:r>
          </w:p>
        </w:tc>
      </w:tr>
      <w:tr w:rsidR="00007D1A" w14:paraId="0C66752E" w14:textId="77777777">
        <w:trPr>
          <w:cantSplit/>
          <w:jc w:val="center"/>
        </w:trPr>
        <w:tc>
          <w:tcPr>
            <w:tcW w:w="1550" w:type="dxa"/>
          </w:tcPr>
          <w:p w14:paraId="714C482E" w14:textId="77777777" w:rsidR="00007D1A" w:rsidRDefault="00C76D09">
            <w:pPr>
              <w:pStyle w:val="Cell"/>
            </w:pPr>
            <w:r>
              <w:rPr>
                <w:sz w:val="18"/>
              </w:rPr>
              <w:t>Market maker</w:t>
            </w:r>
          </w:p>
        </w:tc>
        <w:tc>
          <w:tcPr>
            <w:tcW w:w="664" w:type="dxa"/>
          </w:tcPr>
          <w:p w14:paraId="1679F4F0" w14:textId="77777777" w:rsidR="00007D1A" w:rsidRDefault="00C76D09">
            <w:pPr>
              <w:pStyle w:val="Cell"/>
              <w:jc w:val="center"/>
            </w:pPr>
            <w:r>
              <w:rPr>
                <w:sz w:val="18"/>
              </w:rPr>
              <w:t>1</w:t>
            </w:r>
          </w:p>
        </w:tc>
        <w:tc>
          <w:tcPr>
            <w:tcW w:w="3876" w:type="dxa"/>
          </w:tcPr>
          <w:p w14:paraId="5FB66823" w14:textId="77777777" w:rsidR="00007D1A" w:rsidRDefault="00C76D09">
            <w:pPr>
              <w:pStyle w:val="Cell"/>
            </w:pPr>
            <w:r>
              <w:rPr>
                <w:sz w:val="18"/>
              </w:rPr>
              <w:t>Requotes both sides almost every tick; skews quotes against its inventory (in half-spreads) and leans on order-book imbalance</w:t>
            </w:r>
          </w:p>
        </w:tc>
        <w:tc>
          <w:tcPr>
            <w:tcW w:w="2215" w:type="dxa"/>
          </w:tcPr>
          <w:p w14:paraId="73C5F575" w14:textId="77777777" w:rsidR="00007D1A" w:rsidRDefault="00C76D09">
            <w:pPr>
              <w:pStyle w:val="Cell"/>
            </w:pPr>
            <w:r>
              <w:rPr>
                <w:sz w:val="18"/>
              </w:rPr>
              <w:t>Designated liquidity; the participant that spoofing deceives</w:t>
            </w:r>
          </w:p>
        </w:tc>
      </w:tr>
      <w:tr w:rsidR="00007D1A" w14:paraId="3C9D9893" w14:textId="77777777">
        <w:trPr>
          <w:cantSplit/>
          <w:jc w:val="center"/>
        </w:trPr>
        <w:tc>
          <w:tcPr>
            <w:tcW w:w="1550" w:type="dxa"/>
          </w:tcPr>
          <w:p w14:paraId="51AA19EF" w14:textId="77777777" w:rsidR="00007D1A" w:rsidRDefault="00C76D09">
            <w:pPr>
              <w:pStyle w:val="Cell"/>
            </w:pPr>
            <w:r>
              <w:rPr>
                <w:sz w:val="18"/>
              </w:rPr>
              <w:t>HFT liquidity provider</w:t>
            </w:r>
          </w:p>
        </w:tc>
        <w:tc>
          <w:tcPr>
            <w:tcW w:w="664" w:type="dxa"/>
          </w:tcPr>
          <w:p w14:paraId="05B1D6D2" w14:textId="77777777" w:rsidR="00007D1A" w:rsidRDefault="00C76D09">
            <w:pPr>
              <w:pStyle w:val="Cell"/>
              <w:jc w:val="center"/>
            </w:pPr>
            <w:r>
              <w:rPr>
                <w:sz w:val="18"/>
              </w:rPr>
              <w:t>3</w:t>
            </w:r>
          </w:p>
        </w:tc>
        <w:tc>
          <w:tcPr>
            <w:tcW w:w="3876" w:type="dxa"/>
          </w:tcPr>
          <w:p w14:paraId="128AE679" w14:textId="77777777" w:rsidR="00007D1A" w:rsidRDefault="00C76D09">
            <w:pPr>
              <w:pStyle w:val="Cell"/>
            </w:pPr>
            <w:r>
              <w:rPr>
                <w:sz w:val="18"/>
              </w:rPr>
              <w:t>Requotes with probability 0.8 per tick as a ladder of 1–3 levels per side; cancels about 93% of its volume; one-sided when inventory is high</w:t>
            </w:r>
          </w:p>
        </w:tc>
        <w:tc>
          <w:tcPr>
            <w:tcW w:w="2215" w:type="dxa"/>
          </w:tcPr>
          <w:p w14:paraId="75B85B90" w14:textId="77777777" w:rsidR="00007D1A" w:rsidRDefault="00C76D09">
            <w:pPr>
              <w:pStyle w:val="Cell"/>
            </w:pPr>
            <w:r>
              <w:rPr>
                <w:sz w:val="18"/>
              </w:rPr>
              <w:t>Legitimate heavy canceller and multi-level quoter (hard negative)</w:t>
            </w:r>
          </w:p>
        </w:tc>
      </w:tr>
      <w:tr w:rsidR="00007D1A" w14:paraId="236AD51C" w14:textId="77777777">
        <w:trPr>
          <w:cantSplit/>
          <w:jc w:val="center"/>
        </w:trPr>
        <w:tc>
          <w:tcPr>
            <w:tcW w:w="1550" w:type="dxa"/>
          </w:tcPr>
          <w:p w14:paraId="04F32396" w14:textId="77777777" w:rsidR="00007D1A" w:rsidRDefault="00C76D09">
            <w:pPr>
              <w:pStyle w:val="Cell"/>
            </w:pPr>
            <w:r>
              <w:rPr>
                <w:sz w:val="18"/>
              </w:rPr>
              <w:t>Execution algorithm</w:t>
            </w:r>
          </w:p>
        </w:tc>
        <w:tc>
          <w:tcPr>
            <w:tcW w:w="664" w:type="dxa"/>
          </w:tcPr>
          <w:p w14:paraId="7EA8DF58" w14:textId="77777777" w:rsidR="00007D1A" w:rsidRDefault="00C76D09">
            <w:pPr>
              <w:pStyle w:val="Cell"/>
              <w:jc w:val="center"/>
            </w:pPr>
            <w:r>
              <w:rPr>
                <w:sz w:val="18"/>
              </w:rPr>
              <w:t>3</w:t>
            </w:r>
          </w:p>
        </w:tc>
        <w:tc>
          <w:tcPr>
            <w:tcW w:w="3876" w:type="dxa"/>
          </w:tcPr>
          <w:p w14:paraId="2F8D3977" w14:textId="77777777" w:rsidR="00007D1A" w:rsidRDefault="00C76D09">
            <w:pPr>
              <w:pStyle w:val="Cell"/>
            </w:pPr>
            <w:r>
              <w:rPr>
                <w:sz w:val="18"/>
              </w:rPr>
              <w:t>Works large parent orders (5–20× level depth) by resting big child orders (1–8× depth) at or near the touch, chasing the price, with occasional hedges</w:t>
            </w:r>
          </w:p>
        </w:tc>
        <w:tc>
          <w:tcPr>
            <w:tcW w:w="2215" w:type="dxa"/>
          </w:tcPr>
          <w:p w14:paraId="57E265DE" w14:textId="77777777" w:rsidR="00007D1A" w:rsidRDefault="00C76D09">
            <w:pPr>
              <w:pStyle w:val="Cell"/>
            </w:pPr>
            <w:r>
              <w:rPr>
                <w:sz w:val="18"/>
              </w:rPr>
              <w:t>Legitimate large-order canceller (hard negative)</w:t>
            </w:r>
          </w:p>
        </w:tc>
      </w:tr>
    </w:tbl>
    <w:p w14:paraId="547E5662" w14:textId="77777777" w:rsidR="00007D1A" w:rsidRDefault="00007D1A">
      <w:pPr>
        <w:spacing w:after="80" w:line="240" w:lineRule="auto"/>
        <w:jc w:val="both"/>
      </w:pPr>
    </w:p>
    <w:p w14:paraId="0DC4C4D2" w14:textId="77777777" w:rsidR="00007D1A" w:rsidRDefault="00C76D09">
      <w:pPr>
        <w:jc w:val="both"/>
      </w:pPr>
      <w:r>
        <w:t>The last two agent types were added specifically to make detection realistic. Without them, the only accounts that ever placed large orders or cancelled most of their orders were manipulators, so even a simple anomaly detector found every spoofer regardless of its tactics. Real futures markets contain many legitimate firms that cancel over 90% of their orders and many institutions that rest and withdraw large orders, which is why regulators have to look for more specific patterns. Section 5.6 shows the effe</w:t>
      </w:r>
      <w:r>
        <w:t>ct of these agents on the feature distributions.</w:t>
      </w:r>
    </w:p>
    <w:p w14:paraId="50BF7040" w14:textId="77777777" w:rsidR="00007D1A" w:rsidRDefault="00C76D09">
      <w:pPr>
        <w:jc w:val="both"/>
      </w:pPr>
      <w:r>
        <w:t>Manipulator accounts also behave like ordinary small traders outside their manipulation window (a background order with probability 0.05 per tick, kept close to flat). Without this, a detector could learn “this account only exists while manipulating” rather than the manipulation behaviour itself.</w:t>
      </w:r>
    </w:p>
    <w:p w14:paraId="5B42176C" w14:textId="77777777" w:rsidR="00007D1A" w:rsidRDefault="00C76D09">
      <w:pPr>
        <w:pStyle w:val="Heading2"/>
      </w:pPr>
      <w:bookmarkStart w:id="55" w:name="_Toc242915552"/>
      <w:r>
        <w:t>5.4  Simulation Loop</w:t>
      </w:r>
      <w:bookmarkEnd w:id="55"/>
    </w:p>
    <w:p w14:paraId="118971B7" w14:textId="77777777" w:rsidR="00007D1A" w:rsidRDefault="00C76D09">
      <w:pPr>
        <w:jc w:val="both"/>
      </w:pPr>
      <w:r>
        <w:t>Figure 5.1 shows the work done in every tick. The fundamental value is advanced first. Orders whose lifetime has expired, and orders whose cancellation a persona scheduled, are cancelled next. The market maker then cancels and replaces its quotes. All other actors (noise, momentum and mean-reversion traders, HFT liquidity providers, execution algorithms and the persona controllers) then act in a random order drawn from a seeded generator, so no participant systematically acts first. Each order is matched im</w:t>
      </w:r>
      <w:r>
        <w:t>mediately, trades and order events are logged, inventories and price histories are updated, and the activity signal is refreshed.</w:t>
      </w:r>
    </w:p>
    <w:p w14:paraId="60DC2709" w14:textId="77777777" w:rsidR="00007D1A" w:rsidRDefault="00C76D09">
      <w:pPr>
        <w:keepNext/>
        <w:spacing w:before="120" w:after="40" w:line="240" w:lineRule="auto"/>
        <w:jc w:val="center"/>
      </w:pPr>
      <w:r>
        <w:rPr>
          <w:noProof/>
        </w:rPr>
        <w:lastRenderedPageBreak/>
        <w:drawing>
          <wp:inline distT="0" distB="0" distL="0" distR="0" wp14:anchorId="7C3D9F02" wp14:editId="6309FC98">
            <wp:extent cx="5274000" cy="30402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tick_loop.png"/>
                    <pic:cNvPicPr/>
                  </pic:nvPicPr>
                  <pic:blipFill>
                    <a:blip r:embed="rId14"/>
                    <a:stretch>
                      <a:fillRect/>
                    </a:stretch>
                  </pic:blipFill>
                  <pic:spPr>
                    <a:xfrm>
                      <a:off x="0" y="0"/>
                      <a:ext cx="5274000" cy="3040256"/>
                    </a:xfrm>
                    <a:prstGeom prst="rect">
                      <a:avLst/>
                    </a:prstGeom>
                  </pic:spPr>
                </pic:pic>
              </a:graphicData>
            </a:graphic>
          </wp:inline>
        </w:drawing>
      </w:r>
    </w:p>
    <w:p w14:paraId="78D26EE4" w14:textId="77777777" w:rsidR="00007D1A" w:rsidRDefault="00C76D09">
      <w:pPr>
        <w:pStyle w:val="FigureCaption"/>
      </w:pPr>
      <w:bookmarkStart w:id="56" w:name="_Toc242915601"/>
      <w:r>
        <w:t>Figure 5.1: Work performed by the simulator in each tick</w:t>
      </w:r>
      <w:bookmarkEnd w:id="56"/>
    </w:p>
    <w:p w14:paraId="3BF50CE0" w14:textId="77777777" w:rsidR="00007D1A" w:rsidRDefault="00C76D09">
      <w:pPr>
        <w:jc w:val="both"/>
      </w:pPr>
      <w:r>
        <w:t>After the last tick, trades are resampled into OHLCV bars, the manipulation episodes are written as ground-truth rows (one row per episode, listing every account involved and the exact parameters used), and all four outputs are validated and written as Parquet files. Eight commodities are simulated in parallel processes, each with its own seed derived from the run seed, so prices in different commodities do not move in lockstep.</w:t>
      </w:r>
    </w:p>
    <w:p w14:paraId="42FBC484" w14:textId="77777777" w:rsidR="00007D1A" w:rsidRDefault="00C76D09">
      <w:pPr>
        <w:pStyle w:val="Heading2"/>
      </w:pPr>
      <w:bookmarkStart w:id="57" w:name="_Toc242915553"/>
      <w:r>
        <w:t>5.5  Manipulation Personas</w:t>
      </w:r>
      <w:bookmarkEnd w:id="57"/>
    </w:p>
    <w:p w14:paraId="4FAEDF4F" w14:textId="77777777" w:rsidR="00007D1A" w:rsidRDefault="00C76D09">
      <w:pPr>
        <w:jc w:val="both"/>
      </w:pPr>
      <w:r>
        <w:t>A persona is a controller that operates one or more manipulator accounts during an episode. Episodes are scheduled at random times in each market; each commodity has an affinity profile that sets how likely each persona is, and each persona has a typical duration (for example 140–420 ticks for spoofing and 220–600 ticks for wash trading). Personas place real orders into the same book as everyone else, so their market effect is genuine. Every persona has a baseline (round 0) parameter set that reflects the d</w:t>
      </w:r>
      <w:r>
        <w:t xml:space="preserve">ocumented, unsophisticated version of the scheme, and a set of “knobs” with hard bounds that the adversarial strategist may change. Orders carry simulator-only audit tags (for example </w:t>
      </w:r>
      <w:r>
        <w:rPr>
          <w:rFonts w:ascii="Consolas" w:eastAsia="Consolas" w:hAnsi="Consolas" w:cs="Consolas"/>
          <w:sz w:val="21"/>
        </w:rPr>
        <w:t>s</w:t>
      </w:r>
      <w:r>
        <w:t xml:space="preserve"> for a spoof leg and </w:t>
      </w:r>
      <w:r>
        <w:rPr>
          <w:rFonts w:ascii="Consolas" w:eastAsia="Consolas" w:hAnsi="Consolas" w:cs="Consolas"/>
          <w:sz w:val="21"/>
        </w:rPr>
        <w:t>g</w:t>
      </w:r>
      <w:r>
        <w:t xml:space="preserve"> for a genuine leg) that the effectiveness accounting uses; the detector never reads them.</w:t>
      </w:r>
    </w:p>
    <w:p w14:paraId="02B9ADFF" w14:textId="77777777" w:rsidR="00007D1A" w:rsidRDefault="00C76D09">
      <w:pPr>
        <w:pStyle w:val="Heading3"/>
      </w:pPr>
      <w:r>
        <w:lastRenderedPageBreak/>
        <w:t>5.5.1  Spoofing</w:t>
      </w:r>
    </w:p>
    <w:p w14:paraId="2854D060" w14:textId="77777777" w:rsidR="00007D1A" w:rsidRDefault="00C76D09">
      <w:pPr>
        <w:jc w:val="both"/>
      </w:pPr>
      <w:r>
        <w:t xml:space="preserve">Each spoofing cycle has two legs. A small </w:t>
      </w:r>
      <w:r>
        <w:rPr>
          <w:i/>
        </w:rPr>
        <w:t>genuine</w:t>
      </w:r>
      <w:r>
        <w:t xml:space="preserve"> order is placed at the best price on one side, for example a sell at the best ask. A large </w:t>
      </w:r>
      <w:r>
        <w:rPr>
          <w:i/>
        </w:rPr>
        <w:t>spoof</w:t>
      </w:r>
      <w:r>
        <w:t xml:space="preserve"> order is placed on the other side, slightly behind the best bid, sized at a multiple of the average visible level depth (8× in the baseline). The spoof sits inside the ±0.2% band, so the book suddenly looks bid-heavy: the market maker leans its quotes upward and noise traders price off a higher microprice. The price drifts towards the genuine sell, which fills, and a few ticks later the spoof is cancelled before anyone can trade against it. Table 5.3 lists the knobs. They encode evasion tactics from the en</w:t>
      </w:r>
      <w:r>
        <w:t>forcement cases: randomised size and cancel timing (Coscia), splitting the spoof across levels, using a second account for the spoof leg (JPMorgan), keeping the spoof pinned behind a moving price (Sarao), trading aggressively after pulling the spoof (Oystacher), acting mainly in busy periods, and trading genuinely alongside the spoof (cover trading).</w:t>
      </w:r>
    </w:p>
    <w:p w14:paraId="58CACA51" w14:textId="77777777" w:rsidR="00007D1A" w:rsidRDefault="00C76D09">
      <w:pPr>
        <w:pStyle w:val="TableCaption"/>
      </w:pPr>
      <w:bookmarkStart w:id="58" w:name="_Toc242915652"/>
      <w:r>
        <w:t>Table 5.3: Spoofing knobs (baseline value and strategist bounds)</w:t>
      </w:r>
      <w:bookmarkEnd w:id="5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5"/>
        <w:gridCol w:w="997"/>
        <w:gridCol w:w="1440"/>
        <w:gridCol w:w="3654"/>
      </w:tblGrid>
      <w:tr w:rsidR="00007D1A" w14:paraId="00EDC7B4" w14:textId="77777777">
        <w:trPr>
          <w:cantSplit/>
          <w:tblHeader/>
          <w:jc w:val="center"/>
        </w:trPr>
        <w:tc>
          <w:tcPr>
            <w:tcW w:w="2215" w:type="dxa"/>
            <w:shd w:val="clear" w:color="auto" w:fill="D9E2F3"/>
          </w:tcPr>
          <w:p w14:paraId="76C0754A" w14:textId="77777777" w:rsidR="00007D1A" w:rsidRDefault="00C76D09">
            <w:pPr>
              <w:pStyle w:val="Cell"/>
              <w:jc w:val="center"/>
            </w:pPr>
            <w:r>
              <w:rPr>
                <w:b/>
                <w:sz w:val="18"/>
              </w:rPr>
              <w:t>Knob</w:t>
            </w:r>
          </w:p>
        </w:tc>
        <w:tc>
          <w:tcPr>
            <w:tcW w:w="997" w:type="dxa"/>
            <w:shd w:val="clear" w:color="auto" w:fill="D9E2F3"/>
          </w:tcPr>
          <w:p w14:paraId="50609F5A" w14:textId="77777777" w:rsidR="00007D1A" w:rsidRDefault="00C76D09">
            <w:pPr>
              <w:pStyle w:val="Cell"/>
              <w:jc w:val="center"/>
            </w:pPr>
            <w:r>
              <w:rPr>
                <w:b/>
                <w:sz w:val="18"/>
              </w:rPr>
              <w:t>Baseline</w:t>
            </w:r>
          </w:p>
        </w:tc>
        <w:tc>
          <w:tcPr>
            <w:tcW w:w="1440" w:type="dxa"/>
            <w:shd w:val="clear" w:color="auto" w:fill="D9E2F3"/>
          </w:tcPr>
          <w:p w14:paraId="25CE291F" w14:textId="77777777" w:rsidR="00007D1A" w:rsidRDefault="00C76D09">
            <w:pPr>
              <w:pStyle w:val="Cell"/>
              <w:jc w:val="center"/>
            </w:pPr>
            <w:r>
              <w:rPr>
                <w:b/>
                <w:sz w:val="18"/>
              </w:rPr>
              <w:t>Bounds</w:t>
            </w:r>
          </w:p>
        </w:tc>
        <w:tc>
          <w:tcPr>
            <w:tcW w:w="3654" w:type="dxa"/>
            <w:shd w:val="clear" w:color="auto" w:fill="D9E2F3"/>
          </w:tcPr>
          <w:p w14:paraId="710C538A" w14:textId="77777777" w:rsidR="00007D1A" w:rsidRDefault="00C76D09">
            <w:pPr>
              <w:pStyle w:val="Cell"/>
              <w:jc w:val="center"/>
            </w:pPr>
            <w:r>
              <w:rPr>
                <w:b/>
                <w:sz w:val="18"/>
              </w:rPr>
              <w:t>Meaning</w:t>
            </w:r>
          </w:p>
        </w:tc>
      </w:tr>
      <w:tr w:rsidR="00007D1A" w14:paraId="2EAC2D4B" w14:textId="77777777">
        <w:trPr>
          <w:cantSplit/>
          <w:jc w:val="center"/>
        </w:trPr>
        <w:tc>
          <w:tcPr>
            <w:tcW w:w="2215" w:type="dxa"/>
          </w:tcPr>
          <w:p w14:paraId="3D12ED87" w14:textId="77777777" w:rsidR="00007D1A" w:rsidRDefault="00C76D09">
            <w:pPr>
              <w:pStyle w:val="Cell"/>
            </w:pPr>
            <w:r>
              <w:rPr>
                <w:sz w:val="18"/>
              </w:rPr>
              <w:t>order_size_multiplier</w:t>
            </w:r>
          </w:p>
        </w:tc>
        <w:tc>
          <w:tcPr>
            <w:tcW w:w="997" w:type="dxa"/>
          </w:tcPr>
          <w:p w14:paraId="1A2F232C" w14:textId="77777777" w:rsidR="00007D1A" w:rsidRDefault="00C76D09">
            <w:pPr>
              <w:pStyle w:val="Cell"/>
              <w:jc w:val="center"/>
            </w:pPr>
            <w:r>
              <w:rPr>
                <w:sz w:val="18"/>
              </w:rPr>
              <w:t>8.0</w:t>
            </w:r>
          </w:p>
        </w:tc>
        <w:tc>
          <w:tcPr>
            <w:tcW w:w="1440" w:type="dxa"/>
          </w:tcPr>
          <w:p w14:paraId="1D6506BC" w14:textId="77777777" w:rsidR="00007D1A" w:rsidRDefault="00C76D09">
            <w:pPr>
              <w:pStyle w:val="Cell"/>
            </w:pPr>
            <w:r>
              <w:rPr>
                <w:sz w:val="18"/>
              </w:rPr>
              <w:t>1 – 15</w:t>
            </w:r>
          </w:p>
        </w:tc>
        <w:tc>
          <w:tcPr>
            <w:tcW w:w="3654" w:type="dxa"/>
          </w:tcPr>
          <w:p w14:paraId="47C0132B" w14:textId="77777777" w:rsidR="00007D1A" w:rsidRDefault="00C76D09">
            <w:pPr>
              <w:pStyle w:val="Cell"/>
            </w:pPr>
            <w:r>
              <w:rPr>
                <w:sz w:val="18"/>
              </w:rPr>
              <w:t>Spoof size as a multiple of average level depth</w:t>
            </w:r>
          </w:p>
        </w:tc>
      </w:tr>
      <w:tr w:rsidR="00007D1A" w14:paraId="46794BB4" w14:textId="77777777">
        <w:trPr>
          <w:cantSplit/>
          <w:jc w:val="center"/>
        </w:trPr>
        <w:tc>
          <w:tcPr>
            <w:tcW w:w="2215" w:type="dxa"/>
          </w:tcPr>
          <w:p w14:paraId="1E525377" w14:textId="77777777" w:rsidR="00007D1A" w:rsidRDefault="00C76D09">
            <w:pPr>
              <w:pStyle w:val="Cell"/>
            </w:pPr>
            <w:r>
              <w:rPr>
                <w:sz w:val="18"/>
              </w:rPr>
              <w:t>cancellation_delay_ticks</w:t>
            </w:r>
          </w:p>
        </w:tc>
        <w:tc>
          <w:tcPr>
            <w:tcW w:w="997" w:type="dxa"/>
          </w:tcPr>
          <w:p w14:paraId="5758BF11" w14:textId="77777777" w:rsidR="00007D1A" w:rsidRDefault="00C76D09">
            <w:pPr>
              <w:pStyle w:val="Cell"/>
              <w:jc w:val="center"/>
            </w:pPr>
            <w:r>
              <w:rPr>
                <w:sz w:val="18"/>
              </w:rPr>
              <w:t>5</w:t>
            </w:r>
          </w:p>
        </w:tc>
        <w:tc>
          <w:tcPr>
            <w:tcW w:w="1440" w:type="dxa"/>
          </w:tcPr>
          <w:p w14:paraId="02A6C9EB" w14:textId="77777777" w:rsidR="00007D1A" w:rsidRDefault="00C76D09">
            <w:pPr>
              <w:pStyle w:val="Cell"/>
            </w:pPr>
            <w:r>
              <w:rPr>
                <w:sz w:val="18"/>
              </w:rPr>
              <w:t>1 – 30</w:t>
            </w:r>
          </w:p>
        </w:tc>
        <w:tc>
          <w:tcPr>
            <w:tcW w:w="3654" w:type="dxa"/>
          </w:tcPr>
          <w:p w14:paraId="539CEE92" w14:textId="77777777" w:rsidR="00007D1A" w:rsidRDefault="00C76D09">
            <w:pPr>
              <w:pStyle w:val="Cell"/>
            </w:pPr>
            <w:r>
              <w:rPr>
                <w:sz w:val="18"/>
              </w:rPr>
              <w:t>Mean ticks the spoof rests before cancellation</w:t>
            </w:r>
          </w:p>
        </w:tc>
      </w:tr>
      <w:tr w:rsidR="00007D1A" w14:paraId="27454818" w14:textId="77777777">
        <w:trPr>
          <w:cantSplit/>
          <w:jc w:val="center"/>
        </w:trPr>
        <w:tc>
          <w:tcPr>
            <w:tcW w:w="2215" w:type="dxa"/>
          </w:tcPr>
          <w:p w14:paraId="365A221E" w14:textId="77777777" w:rsidR="00007D1A" w:rsidRDefault="00C76D09">
            <w:pPr>
              <w:pStyle w:val="Cell"/>
            </w:pPr>
            <w:r>
              <w:rPr>
                <w:sz w:val="18"/>
              </w:rPr>
              <w:t>cancel_jitter</w:t>
            </w:r>
          </w:p>
        </w:tc>
        <w:tc>
          <w:tcPr>
            <w:tcW w:w="997" w:type="dxa"/>
          </w:tcPr>
          <w:p w14:paraId="3ADB97B0" w14:textId="77777777" w:rsidR="00007D1A" w:rsidRDefault="00C76D09">
            <w:pPr>
              <w:pStyle w:val="Cell"/>
              <w:jc w:val="center"/>
            </w:pPr>
            <w:r>
              <w:rPr>
                <w:sz w:val="18"/>
              </w:rPr>
              <w:t>0.0</w:t>
            </w:r>
          </w:p>
        </w:tc>
        <w:tc>
          <w:tcPr>
            <w:tcW w:w="1440" w:type="dxa"/>
          </w:tcPr>
          <w:p w14:paraId="15571D06" w14:textId="77777777" w:rsidR="00007D1A" w:rsidRDefault="00C76D09">
            <w:pPr>
              <w:pStyle w:val="Cell"/>
            </w:pPr>
            <w:r>
              <w:rPr>
                <w:sz w:val="18"/>
              </w:rPr>
              <w:t>0 – 0.8</w:t>
            </w:r>
          </w:p>
        </w:tc>
        <w:tc>
          <w:tcPr>
            <w:tcW w:w="3654" w:type="dxa"/>
          </w:tcPr>
          <w:p w14:paraId="4A0119BD" w14:textId="77777777" w:rsidR="00007D1A" w:rsidRDefault="00C76D09">
            <w:pPr>
              <w:pStyle w:val="Cell"/>
            </w:pPr>
            <w:r>
              <w:rPr>
                <w:sz w:val="18"/>
              </w:rPr>
              <w:t>Cancel delay drawn from delay × U(1−j, 1+j)</w:t>
            </w:r>
          </w:p>
        </w:tc>
      </w:tr>
      <w:tr w:rsidR="00007D1A" w14:paraId="7CBA9845" w14:textId="77777777">
        <w:trPr>
          <w:cantSplit/>
          <w:jc w:val="center"/>
        </w:trPr>
        <w:tc>
          <w:tcPr>
            <w:tcW w:w="2215" w:type="dxa"/>
          </w:tcPr>
          <w:p w14:paraId="27EB91CB" w14:textId="77777777" w:rsidR="00007D1A" w:rsidRDefault="00C76D09">
            <w:pPr>
              <w:pStyle w:val="Cell"/>
            </w:pPr>
            <w:r>
              <w:rPr>
                <w:sz w:val="18"/>
              </w:rPr>
              <w:t>size_jitter</w:t>
            </w:r>
          </w:p>
        </w:tc>
        <w:tc>
          <w:tcPr>
            <w:tcW w:w="997" w:type="dxa"/>
          </w:tcPr>
          <w:p w14:paraId="1344E0C1" w14:textId="77777777" w:rsidR="00007D1A" w:rsidRDefault="00C76D09">
            <w:pPr>
              <w:pStyle w:val="Cell"/>
              <w:jc w:val="center"/>
            </w:pPr>
            <w:r>
              <w:rPr>
                <w:sz w:val="18"/>
              </w:rPr>
              <w:t>0.0</w:t>
            </w:r>
          </w:p>
        </w:tc>
        <w:tc>
          <w:tcPr>
            <w:tcW w:w="1440" w:type="dxa"/>
          </w:tcPr>
          <w:p w14:paraId="546F14F1" w14:textId="77777777" w:rsidR="00007D1A" w:rsidRDefault="00C76D09">
            <w:pPr>
              <w:pStyle w:val="Cell"/>
            </w:pPr>
            <w:r>
              <w:rPr>
                <w:sz w:val="18"/>
              </w:rPr>
              <w:t>0 – 0.8</w:t>
            </w:r>
          </w:p>
        </w:tc>
        <w:tc>
          <w:tcPr>
            <w:tcW w:w="3654" w:type="dxa"/>
          </w:tcPr>
          <w:p w14:paraId="448350AB" w14:textId="77777777" w:rsidR="00007D1A" w:rsidRDefault="00C76D09">
            <w:pPr>
              <w:pStyle w:val="Cell"/>
            </w:pPr>
            <w:r>
              <w:rPr>
                <w:sz w:val="18"/>
              </w:rPr>
              <w:t>Spoof size multiplied by U(1−j, 1+j)</w:t>
            </w:r>
          </w:p>
        </w:tc>
      </w:tr>
      <w:tr w:rsidR="00007D1A" w14:paraId="162A9115" w14:textId="77777777">
        <w:trPr>
          <w:cantSplit/>
          <w:jc w:val="center"/>
        </w:trPr>
        <w:tc>
          <w:tcPr>
            <w:tcW w:w="2215" w:type="dxa"/>
          </w:tcPr>
          <w:p w14:paraId="1D707B57" w14:textId="77777777" w:rsidR="00007D1A" w:rsidRDefault="00C76D09">
            <w:pPr>
              <w:pStyle w:val="Cell"/>
            </w:pPr>
            <w:r>
              <w:rPr>
                <w:sz w:val="18"/>
              </w:rPr>
              <w:t>n_split_orders</w:t>
            </w:r>
          </w:p>
        </w:tc>
        <w:tc>
          <w:tcPr>
            <w:tcW w:w="997" w:type="dxa"/>
          </w:tcPr>
          <w:p w14:paraId="7F387E36" w14:textId="77777777" w:rsidR="00007D1A" w:rsidRDefault="00C76D09">
            <w:pPr>
              <w:pStyle w:val="Cell"/>
              <w:jc w:val="center"/>
            </w:pPr>
            <w:r>
              <w:rPr>
                <w:sz w:val="18"/>
              </w:rPr>
              <w:t>1</w:t>
            </w:r>
          </w:p>
        </w:tc>
        <w:tc>
          <w:tcPr>
            <w:tcW w:w="1440" w:type="dxa"/>
          </w:tcPr>
          <w:p w14:paraId="354ED401" w14:textId="77777777" w:rsidR="00007D1A" w:rsidRDefault="00C76D09">
            <w:pPr>
              <w:pStyle w:val="Cell"/>
            </w:pPr>
            <w:r>
              <w:rPr>
                <w:sz w:val="18"/>
              </w:rPr>
              <w:t>1 – 4</w:t>
            </w:r>
          </w:p>
        </w:tc>
        <w:tc>
          <w:tcPr>
            <w:tcW w:w="3654" w:type="dxa"/>
          </w:tcPr>
          <w:p w14:paraId="2C2803E7" w14:textId="77777777" w:rsidR="00007D1A" w:rsidRDefault="00C76D09">
            <w:pPr>
              <w:pStyle w:val="Cell"/>
            </w:pPr>
            <w:r>
              <w:rPr>
                <w:sz w:val="18"/>
              </w:rPr>
              <w:t>Spoof split into k orders on consecutive levels</w:t>
            </w:r>
          </w:p>
        </w:tc>
      </w:tr>
      <w:tr w:rsidR="00007D1A" w14:paraId="31D6B0B5" w14:textId="77777777">
        <w:trPr>
          <w:cantSplit/>
          <w:jc w:val="center"/>
        </w:trPr>
        <w:tc>
          <w:tcPr>
            <w:tcW w:w="2215" w:type="dxa"/>
          </w:tcPr>
          <w:p w14:paraId="7A0C9623" w14:textId="77777777" w:rsidR="00007D1A" w:rsidRDefault="00C76D09">
            <w:pPr>
              <w:pStyle w:val="Cell"/>
            </w:pPr>
            <w:r>
              <w:rPr>
                <w:sz w:val="18"/>
              </w:rPr>
              <w:t>n_accounts</w:t>
            </w:r>
          </w:p>
        </w:tc>
        <w:tc>
          <w:tcPr>
            <w:tcW w:w="997" w:type="dxa"/>
          </w:tcPr>
          <w:p w14:paraId="4FE8AFCE" w14:textId="77777777" w:rsidR="00007D1A" w:rsidRDefault="00C76D09">
            <w:pPr>
              <w:pStyle w:val="Cell"/>
              <w:jc w:val="center"/>
            </w:pPr>
            <w:r>
              <w:rPr>
                <w:sz w:val="18"/>
              </w:rPr>
              <w:t>1</w:t>
            </w:r>
          </w:p>
        </w:tc>
        <w:tc>
          <w:tcPr>
            <w:tcW w:w="1440" w:type="dxa"/>
          </w:tcPr>
          <w:p w14:paraId="2CAD4BAD" w14:textId="77777777" w:rsidR="00007D1A" w:rsidRDefault="00C76D09">
            <w:pPr>
              <w:pStyle w:val="Cell"/>
            </w:pPr>
            <w:r>
              <w:rPr>
                <w:sz w:val="18"/>
              </w:rPr>
              <w:t>1 – 3</w:t>
            </w:r>
          </w:p>
        </w:tc>
        <w:tc>
          <w:tcPr>
            <w:tcW w:w="3654" w:type="dxa"/>
          </w:tcPr>
          <w:p w14:paraId="0F3CFD86" w14:textId="77777777" w:rsidR="00007D1A" w:rsidRDefault="00C76D09">
            <w:pPr>
              <w:pStyle w:val="Cell"/>
            </w:pPr>
            <w:r>
              <w:rPr>
                <w:sz w:val="18"/>
              </w:rPr>
              <w:t>Two or more: genuine and spoof legs from different accounts</w:t>
            </w:r>
          </w:p>
        </w:tc>
      </w:tr>
      <w:tr w:rsidR="00007D1A" w14:paraId="0A01C59A" w14:textId="77777777">
        <w:trPr>
          <w:cantSplit/>
          <w:jc w:val="center"/>
        </w:trPr>
        <w:tc>
          <w:tcPr>
            <w:tcW w:w="2215" w:type="dxa"/>
          </w:tcPr>
          <w:p w14:paraId="1445DDFB" w14:textId="77777777" w:rsidR="00007D1A" w:rsidRDefault="00C76D09">
            <w:pPr>
              <w:pStyle w:val="Cell"/>
            </w:pPr>
            <w:r>
              <w:rPr>
                <w:sz w:val="18"/>
              </w:rPr>
              <w:t>frequency</w:t>
            </w:r>
          </w:p>
        </w:tc>
        <w:tc>
          <w:tcPr>
            <w:tcW w:w="997" w:type="dxa"/>
          </w:tcPr>
          <w:p w14:paraId="5761B1EF" w14:textId="77777777" w:rsidR="00007D1A" w:rsidRDefault="00C76D09">
            <w:pPr>
              <w:pStyle w:val="Cell"/>
              <w:jc w:val="center"/>
            </w:pPr>
            <w:r>
              <w:rPr>
                <w:sz w:val="18"/>
              </w:rPr>
              <w:t>0.4</w:t>
            </w:r>
          </w:p>
        </w:tc>
        <w:tc>
          <w:tcPr>
            <w:tcW w:w="1440" w:type="dxa"/>
          </w:tcPr>
          <w:p w14:paraId="59F4102A" w14:textId="77777777" w:rsidR="00007D1A" w:rsidRDefault="00C76D09">
            <w:pPr>
              <w:pStyle w:val="Cell"/>
            </w:pPr>
            <w:r>
              <w:rPr>
                <w:sz w:val="18"/>
              </w:rPr>
              <w:t>0.05 – 1.0</w:t>
            </w:r>
          </w:p>
        </w:tc>
        <w:tc>
          <w:tcPr>
            <w:tcW w:w="3654" w:type="dxa"/>
          </w:tcPr>
          <w:p w14:paraId="031CFC25" w14:textId="77777777" w:rsidR="00007D1A" w:rsidRDefault="00C76D09">
            <w:pPr>
              <w:pStyle w:val="Cell"/>
            </w:pPr>
            <w:r>
              <w:rPr>
                <w:sz w:val="18"/>
              </w:rPr>
              <w:t>Chance per tick of starting a new cycle</w:t>
            </w:r>
          </w:p>
        </w:tc>
      </w:tr>
      <w:tr w:rsidR="00007D1A" w14:paraId="1A3F625F" w14:textId="77777777">
        <w:trPr>
          <w:cantSplit/>
          <w:jc w:val="center"/>
        </w:trPr>
        <w:tc>
          <w:tcPr>
            <w:tcW w:w="2215" w:type="dxa"/>
          </w:tcPr>
          <w:p w14:paraId="0106543B" w14:textId="77777777" w:rsidR="00007D1A" w:rsidRDefault="00C76D09">
            <w:pPr>
              <w:pStyle w:val="Cell"/>
            </w:pPr>
            <w:r>
              <w:rPr>
                <w:sz w:val="18"/>
              </w:rPr>
              <w:t>price_aggressiveness</w:t>
            </w:r>
          </w:p>
        </w:tc>
        <w:tc>
          <w:tcPr>
            <w:tcW w:w="997" w:type="dxa"/>
          </w:tcPr>
          <w:p w14:paraId="6ADA1724" w14:textId="77777777" w:rsidR="00007D1A" w:rsidRDefault="00C76D09">
            <w:pPr>
              <w:pStyle w:val="Cell"/>
              <w:jc w:val="center"/>
            </w:pPr>
            <w:r>
              <w:rPr>
                <w:sz w:val="18"/>
              </w:rPr>
              <w:t>0.0005</w:t>
            </w:r>
          </w:p>
        </w:tc>
        <w:tc>
          <w:tcPr>
            <w:tcW w:w="1440" w:type="dxa"/>
          </w:tcPr>
          <w:p w14:paraId="4BB6A81C" w14:textId="77777777" w:rsidR="00007D1A" w:rsidRDefault="00C76D09">
            <w:pPr>
              <w:pStyle w:val="Cell"/>
            </w:pPr>
            <w:r>
              <w:rPr>
                <w:sz w:val="18"/>
              </w:rPr>
              <w:t>0.0001 – 0.01</w:t>
            </w:r>
          </w:p>
        </w:tc>
        <w:tc>
          <w:tcPr>
            <w:tcW w:w="3654" w:type="dxa"/>
          </w:tcPr>
          <w:p w14:paraId="395C052D" w14:textId="77777777" w:rsidR="00007D1A" w:rsidRDefault="00C76D09">
            <w:pPr>
              <w:pStyle w:val="Cell"/>
            </w:pPr>
            <w:r>
              <w:rPr>
                <w:sz w:val="18"/>
              </w:rPr>
              <w:t>Distance behind the best price (fraction of price)</w:t>
            </w:r>
          </w:p>
        </w:tc>
      </w:tr>
      <w:tr w:rsidR="00007D1A" w14:paraId="2D98ADD4" w14:textId="77777777">
        <w:trPr>
          <w:cantSplit/>
          <w:jc w:val="center"/>
        </w:trPr>
        <w:tc>
          <w:tcPr>
            <w:tcW w:w="2215" w:type="dxa"/>
          </w:tcPr>
          <w:p w14:paraId="0CAD93E2" w14:textId="77777777" w:rsidR="00007D1A" w:rsidRDefault="00C76D09">
            <w:pPr>
              <w:pStyle w:val="Cell"/>
            </w:pPr>
            <w:r>
              <w:rPr>
                <w:sz w:val="18"/>
              </w:rPr>
              <w:t>reprice_to_touch</w:t>
            </w:r>
          </w:p>
        </w:tc>
        <w:tc>
          <w:tcPr>
            <w:tcW w:w="997" w:type="dxa"/>
          </w:tcPr>
          <w:p w14:paraId="7A0EEF82" w14:textId="77777777" w:rsidR="00007D1A" w:rsidRDefault="00C76D09">
            <w:pPr>
              <w:pStyle w:val="Cell"/>
              <w:jc w:val="center"/>
            </w:pPr>
            <w:r>
              <w:rPr>
                <w:sz w:val="18"/>
              </w:rPr>
              <w:t>0</w:t>
            </w:r>
          </w:p>
        </w:tc>
        <w:tc>
          <w:tcPr>
            <w:tcW w:w="1440" w:type="dxa"/>
          </w:tcPr>
          <w:p w14:paraId="2A074716" w14:textId="77777777" w:rsidR="00007D1A" w:rsidRDefault="00C76D09">
            <w:pPr>
              <w:pStyle w:val="Cell"/>
            </w:pPr>
            <w:r>
              <w:rPr>
                <w:sz w:val="18"/>
              </w:rPr>
              <w:t>0 – 1</w:t>
            </w:r>
          </w:p>
        </w:tc>
        <w:tc>
          <w:tcPr>
            <w:tcW w:w="3654" w:type="dxa"/>
          </w:tcPr>
          <w:p w14:paraId="743EF061" w14:textId="77777777" w:rsidR="00007D1A" w:rsidRDefault="00C76D09">
            <w:pPr>
              <w:pStyle w:val="Cell"/>
            </w:pPr>
            <w:r>
              <w:rPr>
                <w:sz w:val="18"/>
              </w:rPr>
              <w:t>Keep the spoof pinned behind the moving best price</w:t>
            </w:r>
          </w:p>
        </w:tc>
      </w:tr>
      <w:tr w:rsidR="00007D1A" w14:paraId="21D21C1F" w14:textId="77777777">
        <w:trPr>
          <w:cantSplit/>
          <w:jc w:val="center"/>
        </w:trPr>
        <w:tc>
          <w:tcPr>
            <w:tcW w:w="2215" w:type="dxa"/>
          </w:tcPr>
          <w:p w14:paraId="555169C4" w14:textId="77777777" w:rsidR="00007D1A" w:rsidRDefault="00C76D09">
            <w:pPr>
              <w:pStyle w:val="Cell"/>
            </w:pPr>
            <w:r>
              <w:rPr>
                <w:sz w:val="18"/>
              </w:rPr>
              <w:t>flip_after_cancel</w:t>
            </w:r>
          </w:p>
        </w:tc>
        <w:tc>
          <w:tcPr>
            <w:tcW w:w="997" w:type="dxa"/>
          </w:tcPr>
          <w:p w14:paraId="2F53768C" w14:textId="77777777" w:rsidR="00007D1A" w:rsidRDefault="00C76D09">
            <w:pPr>
              <w:pStyle w:val="Cell"/>
              <w:jc w:val="center"/>
            </w:pPr>
            <w:r>
              <w:rPr>
                <w:sz w:val="18"/>
              </w:rPr>
              <w:t>0.0</w:t>
            </w:r>
          </w:p>
        </w:tc>
        <w:tc>
          <w:tcPr>
            <w:tcW w:w="1440" w:type="dxa"/>
          </w:tcPr>
          <w:p w14:paraId="2FF79361" w14:textId="77777777" w:rsidR="00007D1A" w:rsidRDefault="00C76D09">
            <w:pPr>
              <w:pStyle w:val="Cell"/>
            </w:pPr>
            <w:r>
              <w:rPr>
                <w:sz w:val="18"/>
              </w:rPr>
              <w:t>0 – 1.0</w:t>
            </w:r>
          </w:p>
        </w:tc>
        <w:tc>
          <w:tcPr>
            <w:tcW w:w="3654" w:type="dxa"/>
          </w:tcPr>
          <w:p w14:paraId="47DDC4C2" w14:textId="77777777" w:rsidR="00007D1A" w:rsidRDefault="00C76D09">
            <w:pPr>
              <w:pStyle w:val="Cell"/>
            </w:pPr>
            <w:r>
              <w:rPr>
                <w:sz w:val="18"/>
              </w:rPr>
              <w:t>Chance of an aggressive trade in the genuine direction after the cancel</w:t>
            </w:r>
          </w:p>
        </w:tc>
      </w:tr>
      <w:tr w:rsidR="00007D1A" w14:paraId="2E4EB93C" w14:textId="77777777">
        <w:trPr>
          <w:cantSplit/>
          <w:jc w:val="center"/>
        </w:trPr>
        <w:tc>
          <w:tcPr>
            <w:tcW w:w="2215" w:type="dxa"/>
          </w:tcPr>
          <w:p w14:paraId="148D9C58" w14:textId="77777777" w:rsidR="00007D1A" w:rsidRDefault="00C76D09">
            <w:pPr>
              <w:pStyle w:val="Cell"/>
            </w:pPr>
            <w:r>
              <w:rPr>
                <w:sz w:val="18"/>
              </w:rPr>
              <w:t>busy_period_bias</w:t>
            </w:r>
          </w:p>
        </w:tc>
        <w:tc>
          <w:tcPr>
            <w:tcW w:w="997" w:type="dxa"/>
          </w:tcPr>
          <w:p w14:paraId="17B38F99" w14:textId="77777777" w:rsidR="00007D1A" w:rsidRDefault="00C76D09">
            <w:pPr>
              <w:pStyle w:val="Cell"/>
              <w:jc w:val="center"/>
            </w:pPr>
            <w:r>
              <w:rPr>
                <w:sz w:val="18"/>
              </w:rPr>
              <w:t>0.0</w:t>
            </w:r>
          </w:p>
        </w:tc>
        <w:tc>
          <w:tcPr>
            <w:tcW w:w="1440" w:type="dxa"/>
          </w:tcPr>
          <w:p w14:paraId="5E9899D3" w14:textId="77777777" w:rsidR="00007D1A" w:rsidRDefault="00C76D09">
            <w:pPr>
              <w:pStyle w:val="Cell"/>
            </w:pPr>
            <w:r>
              <w:rPr>
                <w:sz w:val="18"/>
              </w:rPr>
              <w:t>0 – 1.0</w:t>
            </w:r>
          </w:p>
        </w:tc>
        <w:tc>
          <w:tcPr>
            <w:tcW w:w="3654" w:type="dxa"/>
          </w:tcPr>
          <w:p w14:paraId="1F522B2A" w14:textId="77777777" w:rsidR="00007D1A" w:rsidRDefault="00C76D09">
            <w:pPr>
              <w:pStyle w:val="Cell"/>
            </w:pPr>
            <w:r>
              <w:rPr>
                <w:sz w:val="18"/>
              </w:rPr>
              <w:t>Skip quiet periods; act mainly when the market is busy</w:t>
            </w:r>
          </w:p>
        </w:tc>
      </w:tr>
      <w:tr w:rsidR="00007D1A" w14:paraId="345BF6B7" w14:textId="77777777">
        <w:trPr>
          <w:cantSplit/>
          <w:jc w:val="center"/>
        </w:trPr>
        <w:tc>
          <w:tcPr>
            <w:tcW w:w="2215" w:type="dxa"/>
          </w:tcPr>
          <w:p w14:paraId="1D24F782" w14:textId="77777777" w:rsidR="00007D1A" w:rsidRDefault="00C76D09">
            <w:pPr>
              <w:pStyle w:val="Cell"/>
            </w:pPr>
            <w:r>
              <w:rPr>
                <w:sz w:val="18"/>
              </w:rPr>
              <w:t>cover_rate</w:t>
            </w:r>
          </w:p>
        </w:tc>
        <w:tc>
          <w:tcPr>
            <w:tcW w:w="997" w:type="dxa"/>
          </w:tcPr>
          <w:p w14:paraId="2E37FF5C" w14:textId="77777777" w:rsidR="00007D1A" w:rsidRDefault="00C76D09">
            <w:pPr>
              <w:pStyle w:val="Cell"/>
              <w:jc w:val="center"/>
            </w:pPr>
            <w:r>
              <w:rPr>
                <w:sz w:val="18"/>
              </w:rPr>
              <w:t>0.0</w:t>
            </w:r>
          </w:p>
        </w:tc>
        <w:tc>
          <w:tcPr>
            <w:tcW w:w="1440" w:type="dxa"/>
          </w:tcPr>
          <w:p w14:paraId="354C2AB0" w14:textId="77777777" w:rsidR="00007D1A" w:rsidRDefault="00C76D09">
            <w:pPr>
              <w:pStyle w:val="Cell"/>
            </w:pPr>
            <w:r>
              <w:rPr>
                <w:sz w:val="18"/>
              </w:rPr>
              <w:t>0 – 0.5</w:t>
            </w:r>
          </w:p>
        </w:tc>
        <w:tc>
          <w:tcPr>
            <w:tcW w:w="3654" w:type="dxa"/>
          </w:tcPr>
          <w:p w14:paraId="460E799B" w14:textId="77777777" w:rsidR="00007D1A" w:rsidRDefault="00C76D09">
            <w:pPr>
              <w:pStyle w:val="Cell"/>
            </w:pPr>
            <w:r>
              <w:rPr>
                <w:sz w:val="18"/>
              </w:rPr>
              <w:t>Per-account chance per tick of a genuine cover order</w:t>
            </w:r>
          </w:p>
        </w:tc>
      </w:tr>
      <w:tr w:rsidR="00007D1A" w14:paraId="38DDC9F1" w14:textId="77777777">
        <w:trPr>
          <w:cantSplit/>
          <w:jc w:val="center"/>
        </w:trPr>
        <w:tc>
          <w:tcPr>
            <w:tcW w:w="2215" w:type="dxa"/>
          </w:tcPr>
          <w:p w14:paraId="4714A84A" w14:textId="77777777" w:rsidR="00007D1A" w:rsidRDefault="00C76D09">
            <w:pPr>
              <w:pStyle w:val="Cell"/>
            </w:pPr>
            <w:r>
              <w:rPr>
                <w:sz w:val="18"/>
              </w:rPr>
              <w:t>cover_size</w:t>
            </w:r>
          </w:p>
        </w:tc>
        <w:tc>
          <w:tcPr>
            <w:tcW w:w="997" w:type="dxa"/>
          </w:tcPr>
          <w:p w14:paraId="7E89089A" w14:textId="77777777" w:rsidR="00007D1A" w:rsidRDefault="00C76D09">
            <w:pPr>
              <w:pStyle w:val="Cell"/>
              <w:jc w:val="center"/>
            </w:pPr>
            <w:r>
              <w:rPr>
                <w:sz w:val="18"/>
              </w:rPr>
              <w:t>0.0</w:t>
            </w:r>
          </w:p>
        </w:tc>
        <w:tc>
          <w:tcPr>
            <w:tcW w:w="1440" w:type="dxa"/>
          </w:tcPr>
          <w:p w14:paraId="6A1C0776" w14:textId="77777777" w:rsidR="00007D1A" w:rsidRDefault="00C76D09">
            <w:pPr>
              <w:pStyle w:val="Cell"/>
            </w:pPr>
            <w:r>
              <w:rPr>
                <w:sz w:val="18"/>
              </w:rPr>
              <w:t>0 – 3.0</w:t>
            </w:r>
          </w:p>
        </w:tc>
        <w:tc>
          <w:tcPr>
            <w:tcW w:w="3654" w:type="dxa"/>
          </w:tcPr>
          <w:p w14:paraId="50571C19" w14:textId="77777777" w:rsidR="00007D1A" w:rsidRDefault="00C76D09">
            <w:pPr>
              <w:pStyle w:val="Cell"/>
            </w:pPr>
            <w:r>
              <w:rPr>
                <w:sz w:val="18"/>
              </w:rPr>
              <w:t>Cover order size as a multiple of level depth</w:t>
            </w:r>
          </w:p>
        </w:tc>
      </w:tr>
    </w:tbl>
    <w:p w14:paraId="2F98FABE" w14:textId="77777777" w:rsidR="00007D1A" w:rsidRDefault="00007D1A">
      <w:pPr>
        <w:spacing w:after="80" w:line="240" w:lineRule="auto"/>
        <w:jc w:val="both"/>
      </w:pPr>
    </w:p>
    <w:p w14:paraId="1AD81CD9" w14:textId="77777777" w:rsidR="00007D1A" w:rsidRDefault="00C76D09">
      <w:pPr>
        <w:pStyle w:val="Heading3"/>
      </w:pPr>
      <w:r>
        <w:t>5.5.2  Layering</w:t>
      </w:r>
    </w:p>
    <w:p w14:paraId="6FD771CB" w14:textId="77777777" w:rsidR="00007D1A" w:rsidRDefault="00C76D09">
      <w:pPr>
        <w:jc w:val="both"/>
      </w:pPr>
      <w:r>
        <w:t xml:space="preserve">Layering, modelled on the Tower Research case, places a small genuine order at the best price on one side and several moderate orders on consecutive price levels on the other side, all cancelled together after the genuine order fills. No single layer is extreme; the deception is the </w:t>
      </w:r>
      <w:r>
        <w:rPr>
          <w:i/>
        </w:rPr>
        <w:t>shape</w:t>
      </w:r>
      <w:r>
        <w:t xml:space="preserve"> of the depth. Layer </w:t>
      </w:r>
      <w:r>
        <w:rPr>
          <w:i/>
        </w:rPr>
        <w:t>i</w:t>
      </w:r>
      <w:r>
        <w:t xml:space="preserve"> sits (</w:t>
      </w:r>
      <w:r>
        <w:rPr>
          <w:i/>
        </w:rPr>
        <w:t>i</w:t>
      </w:r>
      <w:r>
        <w:t xml:space="preserve">+1) × spacing behind the best price, so the spacing directly controls whether the layers count as near-touch depth. Measurements made during development showed that a spacing of 0.0004 keeps the </w:t>
      </w:r>
      <w:r>
        <w:lastRenderedPageBreak/>
        <w:t>full effect, 0.0005 keeps 88%, and 0.001 keeps only about 42% because the layers fall outside the band that other participants watch. Table 5.4 lists the knobs.</w:t>
      </w:r>
    </w:p>
    <w:p w14:paraId="37356518" w14:textId="77777777" w:rsidR="00007D1A" w:rsidRDefault="00C76D09">
      <w:pPr>
        <w:pStyle w:val="TableCaption"/>
      </w:pPr>
      <w:bookmarkStart w:id="59" w:name="_Toc242915653"/>
      <w:r>
        <w:t>Table 5.4: Layering knobs (baseline value and strategist bounds)</w:t>
      </w:r>
      <w:bookmarkEnd w:id="5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5"/>
        <w:gridCol w:w="997"/>
        <w:gridCol w:w="1661"/>
        <w:gridCol w:w="3433"/>
      </w:tblGrid>
      <w:tr w:rsidR="00007D1A" w14:paraId="4242AE5F" w14:textId="77777777">
        <w:trPr>
          <w:cantSplit/>
          <w:tblHeader/>
          <w:jc w:val="center"/>
        </w:trPr>
        <w:tc>
          <w:tcPr>
            <w:tcW w:w="2215" w:type="dxa"/>
            <w:shd w:val="clear" w:color="auto" w:fill="D9E2F3"/>
          </w:tcPr>
          <w:p w14:paraId="16741660" w14:textId="77777777" w:rsidR="00007D1A" w:rsidRDefault="00C76D09">
            <w:pPr>
              <w:pStyle w:val="Cell"/>
              <w:jc w:val="center"/>
            </w:pPr>
            <w:r>
              <w:rPr>
                <w:b/>
                <w:sz w:val="18"/>
              </w:rPr>
              <w:t>Knob</w:t>
            </w:r>
          </w:p>
        </w:tc>
        <w:tc>
          <w:tcPr>
            <w:tcW w:w="997" w:type="dxa"/>
            <w:shd w:val="clear" w:color="auto" w:fill="D9E2F3"/>
          </w:tcPr>
          <w:p w14:paraId="7E8B0D61" w14:textId="77777777" w:rsidR="00007D1A" w:rsidRDefault="00C76D09">
            <w:pPr>
              <w:pStyle w:val="Cell"/>
              <w:jc w:val="center"/>
            </w:pPr>
            <w:r>
              <w:rPr>
                <w:b/>
                <w:sz w:val="18"/>
              </w:rPr>
              <w:t>Baseline</w:t>
            </w:r>
          </w:p>
        </w:tc>
        <w:tc>
          <w:tcPr>
            <w:tcW w:w="1661" w:type="dxa"/>
            <w:shd w:val="clear" w:color="auto" w:fill="D9E2F3"/>
          </w:tcPr>
          <w:p w14:paraId="378D3E65" w14:textId="77777777" w:rsidR="00007D1A" w:rsidRDefault="00C76D09">
            <w:pPr>
              <w:pStyle w:val="Cell"/>
              <w:jc w:val="center"/>
            </w:pPr>
            <w:r>
              <w:rPr>
                <w:b/>
                <w:sz w:val="18"/>
              </w:rPr>
              <w:t>Bounds</w:t>
            </w:r>
          </w:p>
        </w:tc>
        <w:tc>
          <w:tcPr>
            <w:tcW w:w="3433" w:type="dxa"/>
            <w:shd w:val="clear" w:color="auto" w:fill="D9E2F3"/>
          </w:tcPr>
          <w:p w14:paraId="409F81C8" w14:textId="77777777" w:rsidR="00007D1A" w:rsidRDefault="00C76D09">
            <w:pPr>
              <w:pStyle w:val="Cell"/>
              <w:jc w:val="center"/>
            </w:pPr>
            <w:r>
              <w:rPr>
                <w:b/>
                <w:sz w:val="18"/>
              </w:rPr>
              <w:t>Meaning</w:t>
            </w:r>
          </w:p>
        </w:tc>
      </w:tr>
      <w:tr w:rsidR="00007D1A" w14:paraId="774DC5FB" w14:textId="77777777">
        <w:trPr>
          <w:cantSplit/>
          <w:jc w:val="center"/>
        </w:trPr>
        <w:tc>
          <w:tcPr>
            <w:tcW w:w="2215" w:type="dxa"/>
          </w:tcPr>
          <w:p w14:paraId="13284EC0" w14:textId="77777777" w:rsidR="00007D1A" w:rsidRDefault="00C76D09">
            <w:pPr>
              <w:pStyle w:val="Cell"/>
            </w:pPr>
            <w:r>
              <w:rPr>
                <w:sz w:val="18"/>
              </w:rPr>
              <w:t>n_layers</w:t>
            </w:r>
          </w:p>
        </w:tc>
        <w:tc>
          <w:tcPr>
            <w:tcW w:w="997" w:type="dxa"/>
          </w:tcPr>
          <w:p w14:paraId="0C61E63B" w14:textId="77777777" w:rsidR="00007D1A" w:rsidRDefault="00C76D09">
            <w:pPr>
              <w:pStyle w:val="Cell"/>
              <w:jc w:val="center"/>
            </w:pPr>
            <w:r>
              <w:rPr>
                <w:sz w:val="18"/>
              </w:rPr>
              <w:t>4</w:t>
            </w:r>
          </w:p>
        </w:tc>
        <w:tc>
          <w:tcPr>
            <w:tcW w:w="1661" w:type="dxa"/>
          </w:tcPr>
          <w:p w14:paraId="22CA2E0B" w14:textId="77777777" w:rsidR="00007D1A" w:rsidRDefault="00C76D09">
            <w:pPr>
              <w:pStyle w:val="Cell"/>
            </w:pPr>
            <w:r>
              <w:rPr>
                <w:sz w:val="18"/>
              </w:rPr>
              <w:t>2 – 8</w:t>
            </w:r>
          </w:p>
        </w:tc>
        <w:tc>
          <w:tcPr>
            <w:tcW w:w="3433" w:type="dxa"/>
          </w:tcPr>
          <w:p w14:paraId="41550FD9" w14:textId="77777777" w:rsidR="00007D1A" w:rsidRDefault="00C76D09">
            <w:pPr>
              <w:pStyle w:val="Cell"/>
            </w:pPr>
            <w:r>
              <w:rPr>
                <w:sz w:val="18"/>
              </w:rPr>
              <w:t>Orders stacked on consecutive levels per cycle</w:t>
            </w:r>
          </w:p>
        </w:tc>
      </w:tr>
      <w:tr w:rsidR="00007D1A" w14:paraId="7BD7A621" w14:textId="77777777">
        <w:trPr>
          <w:cantSplit/>
          <w:jc w:val="center"/>
        </w:trPr>
        <w:tc>
          <w:tcPr>
            <w:tcW w:w="2215" w:type="dxa"/>
          </w:tcPr>
          <w:p w14:paraId="7DB11954" w14:textId="77777777" w:rsidR="00007D1A" w:rsidRDefault="00C76D09">
            <w:pPr>
              <w:pStyle w:val="Cell"/>
            </w:pPr>
            <w:r>
              <w:rPr>
                <w:sz w:val="18"/>
              </w:rPr>
              <w:t>layer_spacing</w:t>
            </w:r>
          </w:p>
        </w:tc>
        <w:tc>
          <w:tcPr>
            <w:tcW w:w="997" w:type="dxa"/>
          </w:tcPr>
          <w:p w14:paraId="0E25A221" w14:textId="77777777" w:rsidR="00007D1A" w:rsidRDefault="00C76D09">
            <w:pPr>
              <w:pStyle w:val="Cell"/>
              <w:jc w:val="center"/>
            </w:pPr>
            <w:r>
              <w:rPr>
                <w:sz w:val="18"/>
              </w:rPr>
              <w:t>0.0002</w:t>
            </w:r>
          </w:p>
        </w:tc>
        <w:tc>
          <w:tcPr>
            <w:tcW w:w="1661" w:type="dxa"/>
          </w:tcPr>
          <w:p w14:paraId="54C99425" w14:textId="77777777" w:rsidR="00007D1A" w:rsidRDefault="00C76D09">
            <w:pPr>
              <w:pStyle w:val="Cell"/>
            </w:pPr>
            <w:r>
              <w:rPr>
                <w:sz w:val="18"/>
              </w:rPr>
              <w:t>0.00005 – 0.003</w:t>
            </w:r>
          </w:p>
        </w:tc>
        <w:tc>
          <w:tcPr>
            <w:tcW w:w="3433" w:type="dxa"/>
          </w:tcPr>
          <w:p w14:paraId="54452635" w14:textId="77777777" w:rsidR="00007D1A" w:rsidRDefault="00C76D09">
            <w:pPr>
              <w:pStyle w:val="Cell"/>
            </w:pPr>
            <w:r>
              <w:rPr>
                <w:sz w:val="18"/>
              </w:rPr>
              <w:t>Gap between layers as a fraction of price (at least one tick)</w:t>
            </w:r>
          </w:p>
        </w:tc>
      </w:tr>
      <w:tr w:rsidR="00007D1A" w14:paraId="3433C9F2" w14:textId="77777777">
        <w:trPr>
          <w:cantSplit/>
          <w:jc w:val="center"/>
        </w:trPr>
        <w:tc>
          <w:tcPr>
            <w:tcW w:w="2215" w:type="dxa"/>
          </w:tcPr>
          <w:p w14:paraId="1B0D28E4" w14:textId="77777777" w:rsidR="00007D1A" w:rsidRDefault="00C76D09">
            <w:pPr>
              <w:pStyle w:val="Cell"/>
            </w:pPr>
            <w:r>
              <w:rPr>
                <w:sz w:val="18"/>
              </w:rPr>
              <w:t>layer_size_multiplier</w:t>
            </w:r>
          </w:p>
        </w:tc>
        <w:tc>
          <w:tcPr>
            <w:tcW w:w="997" w:type="dxa"/>
          </w:tcPr>
          <w:p w14:paraId="62E671B1" w14:textId="77777777" w:rsidR="00007D1A" w:rsidRDefault="00C76D09">
            <w:pPr>
              <w:pStyle w:val="Cell"/>
              <w:jc w:val="center"/>
            </w:pPr>
            <w:r>
              <w:rPr>
                <w:sz w:val="18"/>
              </w:rPr>
              <w:t>2.0</w:t>
            </w:r>
          </w:p>
        </w:tc>
        <w:tc>
          <w:tcPr>
            <w:tcW w:w="1661" w:type="dxa"/>
          </w:tcPr>
          <w:p w14:paraId="3DA47C5A" w14:textId="77777777" w:rsidR="00007D1A" w:rsidRDefault="00C76D09">
            <w:pPr>
              <w:pStyle w:val="Cell"/>
            </w:pPr>
            <w:r>
              <w:rPr>
                <w:sz w:val="18"/>
              </w:rPr>
              <w:t>0.5 – 6.0</w:t>
            </w:r>
          </w:p>
        </w:tc>
        <w:tc>
          <w:tcPr>
            <w:tcW w:w="3433" w:type="dxa"/>
          </w:tcPr>
          <w:p w14:paraId="6A43557F" w14:textId="77777777" w:rsidR="00007D1A" w:rsidRDefault="00C76D09">
            <w:pPr>
              <w:pStyle w:val="Cell"/>
            </w:pPr>
            <w:r>
              <w:rPr>
                <w:sz w:val="18"/>
              </w:rPr>
              <w:t>Layer size as a multiple of level depth</w:t>
            </w:r>
          </w:p>
        </w:tc>
      </w:tr>
      <w:tr w:rsidR="00007D1A" w14:paraId="018C3CA0" w14:textId="77777777">
        <w:trPr>
          <w:cantSplit/>
          <w:jc w:val="center"/>
        </w:trPr>
        <w:tc>
          <w:tcPr>
            <w:tcW w:w="2215" w:type="dxa"/>
          </w:tcPr>
          <w:p w14:paraId="41D71677" w14:textId="77777777" w:rsidR="00007D1A" w:rsidRDefault="00C76D09">
            <w:pPr>
              <w:pStyle w:val="Cell"/>
            </w:pPr>
            <w:r>
              <w:rPr>
                <w:sz w:val="18"/>
              </w:rPr>
              <w:t>size_taper</w:t>
            </w:r>
          </w:p>
        </w:tc>
        <w:tc>
          <w:tcPr>
            <w:tcW w:w="997" w:type="dxa"/>
          </w:tcPr>
          <w:p w14:paraId="7385ACFE" w14:textId="77777777" w:rsidR="00007D1A" w:rsidRDefault="00C76D09">
            <w:pPr>
              <w:pStyle w:val="Cell"/>
              <w:jc w:val="center"/>
            </w:pPr>
            <w:r>
              <w:rPr>
                <w:sz w:val="18"/>
              </w:rPr>
              <w:t>0.0</w:t>
            </w:r>
          </w:p>
        </w:tc>
        <w:tc>
          <w:tcPr>
            <w:tcW w:w="1661" w:type="dxa"/>
          </w:tcPr>
          <w:p w14:paraId="6A4A7D57" w14:textId="77777777" w:rsidR="00007D1A" w:rsidRDefault="00C76D09">
            <w:pPr>
              <w:pStyle w:val="Cell"/>
            </w:pPr>
            <w:r>
              <w:rPr>
                <w:sz w:val="18"/>
              </w:rPr>
              <w:t>0 – 0.9</w:t>
            </w:r>
          </w:p>
        </w:tc>
        <w:tc>
          <w:tcPr>
            <w:tcW w:w="3433" w:type="dxa"/>
          </w:tcPr>
          <w:p w14:paraId="46B75031" w14:textId="77777777" w:rsidR="00007D1A" w:rsidRDefault="00C76D09">
            <w:pPr>
              <w:pStyle w:val="Cell"/>
            </w:pPr>
            <w:r>
              <w:rPr>
                <w:sz w:val="18"/>
              </w:rPr>
              <w:t>Smaller layers deeper in the book</w:t>
            </w:r>
          </w:p>
        </w:tc>
      </w:tr>
      <w:tr w:rsidR="00007D1A" w14:paraId="71795A43" w14:textId="77777777">
        <w:trPr>
          <w:cantSplit/>
          <w:jc w:val="center"/>
        </w:trPr>
        <w:tc>
          <w:tcPr>
            <w:tcW w:w="2215" w:type="dxa"/>
          </w:tcPr>
          <w:p w14:paraId="7BFE6AE9" w14:textId="77777777" w:rsidR="00007D1A" w:rsidRDefault="00C76D09">
            <w:pPr>
              <w:pStyle w:val="Cell"/>
            </w:pPr>
            <w:r>
              <w:rPr>
                <w:sz w:val="18"/>
              </w:rPr>
              <w:t>cancellation_delay_ticks</w:t>
            </w:r>
          </w:p>
        </w:tc>
        <w:tc>
          <w:tcPr>
            <w:tcW w:w="997" w:type="dxa"/>
          </w:tcPr>
          <w:p w14:paraId="6A5873F7" w14:textId="77777777" w:rsidR="00007D1A" w:rsidRDefault="00C76D09">
            <w:pPr>
              <w:pStyle w:val="Cell"/>
              <w:jc w:val="center"/>
            </w:pPr>
            <w:r>
              <w:rPr>
                <w:sz w:val="18"/>
              </w:rPr>
              <w:t>5</w:t>
            </w:r>
          </w:p>
        </w:tc>
        <w:tc>
          <w:tcPr>
            <w:tcW w:w="1661" w:type="dxa"/>
          </w:tcPr>
          <w:p w14:paraId="5E65B1C1" w14:textId="77777777" w:rsidR="00007D1A" w:rsidRDefault="00C76D09">
            <w:pPr>
              <w:pStyle w:val="Cell"/>
            </w:pPr>
            <w:r>
              <w:rPr>
                <w:sz w:val="18"/>
              </w:rPr>
              <w:t>1 – 30</w:t>
            </w:r>
          </w:p>
        </w:tc>
        <w:tc>
          <w:tcPr>
            <w:tcW w:w="3433" w:type="dxa"/>
          </w:tcPr>
          <w:p w14:paraId="7E612FF2" w14:textId="77777777" w:rsidR="00007D1A" w:rsidRDefault="00C76D09">
            <w:pPr>
              <w:pStyle w:val="Cell"/>
            </w:pPr>
            <w:r>
              <w:rPr>
                <w:sz w:val="18"/>
              </w:rPr>
              <w:t>Mean ticks the layers rest</w:t>
            </w:r>
          </w:p>
        </w:tc>
      </w:tr>
      <w:tr w:rsidR="00007D1A" w14:paraId="45C3C56C" w14:textId="77777777">
        <w:trPr>
          <w:cantSplit/>
          <w:jc w:val="center"/>
        </w:trPr>
        <w:tc>
          <w:tcPr>
            <w:tcW w:w="2215" w:type="dxa"/>
          </w:tcPr>
          <w:p w14:paraId="5788A636" w14:textId="77777777" w:rsidR="00007D1A" w:rsidRDefault="00C76D09">
            <w:pPr>
              <w:pStyle w:val="Cell"/>
            </w:pPr>
            <w:r>
              <w:rPr>
                <w:sz w:val="18"/>
              </w:rPr>
              <w:t>cancel_jitter</w:t>
            </w:r>
          </w:p>
        </w:tc>
        <w:tc>
          <w:tcPr>
            <w:tcW w:w="997" w:type="dxa"/>
          </w:tcPr>
          <w:p w14:paraId="305D58C9" w14:textId="77777777" w:rsidR="00007D1A" w:rsidRDefault="00C76D09">
            <w:pPr>
              <w:pStyle w:val="Cell"/>
              <w:jc w:val="center"/>
            </w:pPr>
            <w:r>
              <w:rPr>
                <w:sz w:val="18"/>
              </w:rPr>
              <w:t>0.0</w:t>
            </w:r>
          </w:p>
        </w:tc>
        <w:tc>
          <w:tcPr>
            <w:tcW w:w="1661" w:type="dxa"/>
          </w:tcPr>
          <w:p w14:paraId="0823D178" w14:textId="77777777" w:rsidR="00007D1A" w:rsidRDefault="00C76D09">
            <w:pPr>
              <w:pStyle w:val="Cell"/>
            </w:pPr>
            <w:r>
              <w:rPr>
                <w:sz w:val="18"/>
              </w:rPr>
              <w:t>0 – 0.8</w:t>
            </w:r>
          </w:p>
        </w:tc>
        <w:tc>
          <w:tcPr>
            <w:tcW w:w="3433" w:type="dxa"/>
          </w:tcPr>
          <w:p w14:paraId="61278FC8" w14:textId="77777777" w:rsidR="00007D1A" w:rsidRDefault="00C76D09">
            <w:pPr>
              <w:pStyle w:val="Cell"/>
            </w:pPr>
            <w:r>
              <w:rPr>
                <w:sz w:val="18"/>
              </w:rPr>
              <w:t>Randomisation of cancel timing</w:t>
            </w:r>
          </w:p>
        </w:tc>
      </w:tr>
      <w:tr w:rsidR="00007D1A" w14:paraId="6F00E8F4" w14:textId="77777777">
        <w:trPr>
          <w:cantSplit/>
          <w:jc w:val="center"/>
        </w:trPr>
        <w:tc>
          <w:tcPr>
            <w:tcW w:w="2215" w:type="dxa"/>
          </w:tcPr>
          <w:p w14:paraId="02798AF1" w14:textId="77777777" w:rsidR="00007D1A" w:rsidRDefault="00C76D09">
            <w:pPr>
              <w:pStyle w:val="Cell"/>
            </w:pPr>
            <w:r>
              <w:rPr>
                <w:sz w:val="18"/>
              </w:rPr>
              <w:t>frequency</w:t>
            </w:r>
          </w:p>
        </w:tc>
        <w:tc>
          <w:tcPr>
            <w:tcW w:w="997" w:type="dxa"/>
          </w:tcPr>
          <w:p w14:paraId="0BD3F6B4" w14:textId="77777777" w:rsidR="00007D1A" w:rsidRDefault="00C76D09">
            <w:pPr>
              <w:pStyle w:val="Cell"/>
              <w:jc w:val="center"/>
            </w:pPr>
            <w:r>
              <w:rPr>
                <w:sz w:val="18"/>
              </w:rPr>
              <w:t>0.3</w:t>
            </w:r>
          </w:p>
        </w:tc>
        <w:tc>
          <w:tcPr>
            <w:tcW w:w="1661" w:type="dxa"/>
          </w:tcPr>
          <w:p w14:paraId="5DABFEE1" w14:textId="77777777" w:rsidR="00007D1A" w:rsidRDefault="00C76D09">
            <w:pPr>
              <w:pStyle w:val="Cell"/>
            </w:pPr>
            <w:r>
              <w:rPr>
                <w:sz w:val="18"/>
              </w:rPr>
              <w:t>0.05 – 1.0</w:t>
            </w:r>
          </w:p>
        </w:tc>
        <w:tc>
          <w:tcPr>
            <w:tcW w:w="3433" w:type="dxa"/>
          </w:tcPr>
          <w:p w14:paraId="2A5DE402" w14:textId="77777777" w:rsidR="00007D1A" w:rsidRDefault="00C76D09">
            <w:pPr>
              <w:pStyle w:val="Cell"/>
            </w:pPr>
            <w:r>
              <w:rPr>
                <w:sz w:val="18"/>
              </w:rPr>
              <w:t>Chance per tick of a new layering cycle</w:t>
            </w:r>
          </w:p>
        </w:tc>
      </w:tr>
      <w:tr w:rsidR="00007D1A" w14:paraId="06414E70" w14:textId="77777777">
        <w:trPr>
          <w:cantSplit/>
          <w:jc w:val="center"/>
        </w:trPr>
        <w:tc>
          <w:tcPr>
            <w:tcW w:w="2215" w:type="dxa"/>
          </w:tcPr>
          <w:p w14:paraId="10F5DCBE" w14:textId="77777777" w:rsidR="00007D1A" w:rsidRDefault="00C76D09">
            <w:pPr>
              <w:pStyle w:val="Cell"/>
            </w:pPr>
            <w:r>
              <w:rPr>
                <w:sz w:val="18"/>
              </w:rPr>
              <w:t>busy_period_bias</w:t>
            </w:r>
          </w:p>
        </w:tc>
        <w:tc>
          <w:tcPr>
            <w:tcW w:w="997" w:type="dxa"/>
          </w:tcPr>
          <w:p w14:paraId="4322217E" w14:textId="77777777" w:rsidR="00007D1A" w:rsidRDefault="00C76D09">
            <w:pPr>
              <w:pStyle w:val="Cell"/>
              <w:jc w:val="center"/>
            </w:pPr>
            <w:r>
              <w:rPr>
                <w:sz w:val="18"/>
              </w:rPr>
              <w:t>0.0</w:t>
            </w:r>
          </w:p>
        </w:tc>
        <w:tc>
          <w:tcPr>
            <w:tcW w:w="1661" w:type="dxa"/>
          </w:tcPr>
          <w:p w14:paraId="0F6BA8A8" w14:textId="77777777" w:rsidR="00007D1A" w:rsidRDefault="00C76D09">
            <w:pPr>
              <w:pStyle w:val="Cell"/>
            </w:pPr>
            <w:r>
              <w:rPr>
                <w:sz w:val="18"/>
              </w:rPr>
              <w:t>0 – 1.0</w:t>
            </w:r>
          </w:p>
        </w:tc>
        <w:tc>
          <w:tcPr>
            <w:tcW w:w="3433" w:type="dxa"/>
          </w:tcPr>
          <w:p w14:paraId="3031EC41" w14:textId="77777777" w:rsidR="00007D1A" w:rsidRDefault="00C76D09">
            <w:pPr>
              <w:pStyle w:val="Cell"/>
            </w:pPr>
            <w:r>
              <w:rPr>
                <w:sz w:val="18"/>
              </w:rPr>
              <w:t>Act mainly when the market is busy</w:t>
            </w:r>
          </w:p>
        </w:tc>
      </w:tr>
      <w:tr w:rsidR="00007D1A" w14:paraId="5B33E4AA" w14:textId="77777777">
        <w:trPr>
          <w:cantSplit/>
          <w:jc w:val="center"/>
        </w:trPr>
        <w:tc>
          <w:tcPr>
            <w:tcW w:w="2215" w:type="dxa"/>
          </w:tcPr>
          <w:p w14:paraId="126AC37B" w14:textId="77777777" w:rsidR="00007D1A" w:rsidRDefault="00C76D09">
            <w:pPr>
              <w:pStyle w:val="Cell"/>
            </w:pPr>
            <w:r>
              <w:rPr>
                <w:sz w:val="18"/>
              </w:rPr>
              <w:t>cover_rate / cover_size</w:t>
            </w:r>
          </w:p>
        </w:tc>
        <w:tc>
          <w:tcPr>
            <w:tcW w:w="997" w:type="dxa"/>
          </w:tcPr>
          <w:p w14:paraId="24DA0048" w14:textId="77777777" w:rsidR="00007D1A" w:rsidRDefault="00C76D09">
            <w:pPr>
              <w:pStyle w:val="Cell"/>
            </w:pPr>
            <w:r>
              <w:rPr>
                <w:sz w:val="18"/>
              </w:rPr>
              <w:t>0.0 / 0.0</w:t>
            </w:r>
          </w:p>
        </w:tc>
        <w:tc>
          <w:tcPr>
            <w:tcW w:w="1661" w:type="dxa"/>
          </w:tcPr>
          <w:p w14:paraId="5A497F47" w14:textId="77777777" w:rsidR="00007D1A" w:rsidRDefault="00C76D09">
            <w:pPr>
              <w:pStyle w:val="Cell"/>
            </w:pPr>
            <w:r>
              <w:rPr>
                <w:sz w:val="18"/>
              </w:rPr>
              <w:t>0 – 0.5 / 0 – 3.0</w:t>
            </w:r>
          </w:p>
        </w:tc>
        <w:tc>
          <w:tcPr>
            <w:tcW w:w="3433" w:type="dxa"/>
          </w:tcPr>
          <w:p w14:paraId="50A4BEAD" w14:textId="77777777" w:rsidR="00007D1A" w:rsidRDefault="00C76D09">
            <w:pPr>
              <w:pStyle w:val="Cell"/>
            </w:pPr>
            <w:r>
              <w:rPr>
                <w:sz w:val="18"/>
              </w:rPr>
              <w:t>Genuine cover trading during the episode</w:t>
            </w:r>
          </w:p>
        </w:tc>
      </w:tr>
    </w:tbl>
    <w:p w14:paraId="70D82439" w14:textId="77777777" w:rsidR="00007D1A" w:rsidRDefault="00007D1A">
      <w:pPr>
        <w:spacing w:after="80" w:line="240" w:lineRule="auto"/>
        <w:jc w:val="both"/>
      </w:pPr>
    </w:p>
    <w:p w14:paraId="2EF29013" w14:textId="77777777" w:rsidR="00007D1A" w:rsidRDefault="00C76D09">
      <w:pPr>
        <w:pStyle w:val="Heading3"/>
      </w:pPr>
      <w:r>
        <w:t>5.5.3  Wash Trading</w:t>
      </w:r>
    </w:p>
    <w:p w14:paraId="2A8DFC00" w14:textId="77777777" w:rsidR="00007D1A" w:rsidRDefault="00C76D09">
      <w:pPr>
        <w:jc w:val="both"/>
      </w:pPr>
      <w:r>
        <w:t>Wash trading uses groups of colluding accounts. In each cycle one account rests an order strictly inside the spread and a partner immediately takes it at the same price and size, so no outsider can trade in between (if the spread is only one tick wide, the group waits). Roles rotate around a ring (A sells to B, B to C, C to A), so every account's net position stays close to zero while gross volume prints to the market. Several groups can split the persona's total cross rate, which dilutes per-account statis</w:t>
      </w:r>
      <w:r>
        <w:t>tics without adding volume. Camouflage cycles replace some crosses with genuine trades with the market (Table 5.5).</w:t>
      </w:r>
    </w:p>
    <w:p w14:paraId="24095056" w14:textId="77777777" w:rsidR="00007D1A" w:rsidRDefault="00C76D09">
      <w:pPr>
        <w:pStyle w:val="TableCaption"/>
      </w:pPr>
      <w:bookmarkStart w:id="60" w:name="_Toc242915654"/>
      <w:r>
        <w:t>Table 5.5: Wash trading knobs (baseline value and strategist bounds)</w:t>
      </w:r>
      <w:bookmarkEnd w:id="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5"/>
        <w:gridCol w:w="997"/>
        <w:gridCol w:w="1440"/>
        <w:gridCol w:w="3654"/>
      </w:tblGrid>
      <w:tr w:rsidR="00007D1A" w14:paraId="45561EE6" w14:textId="77777777">
        <w:trPr>
          <w:cantSplit/>
          <w:tblHeader/>
          <w:jc w:val="center"/>
        </w:trPr>
        <w:tc>
          <w:tcPr>
            <w:tcW w:w="2215" w:type="dxa"/>
            <w:shd w:val="clear" w:color="auto" w:fill="D9E2F3"/>
          </w:tcPr>
          <w:p w14:paraId="145BBFE6" w14:textId="77777777" w:rsidR="00007D1A" w:rsidRDefault="00C76D09">
            <w:pPr>
              <w:pStyle w:val="Cell"/>
              <w:jc w:val="center"/>
            </w:pPr>
            <w:r>
              <w:rPr>
                <w:b/>
                <w:sz w:val="18"/>
              </w:rPr>
              <w:t>Knob</w:t>
            </w:r>
          </w:p>
        </w:tc>
        <w:tc>
          <w:tcPr>
            <w:tcW w:w="997" w:type="dxa"/>
            <w:shd w:val="clear" w:color="auto" w:fill="D9E2F3"/>
          </w:tcPr>
          <w:p w14:paraId="1EDD8710" w14:textId="77777777" w:rsidR="00007D1A" w:rsidRDefault="00C76D09">
            <w:pPr>
              <w:pStyle w:val="Cell"/>
              <w:jc w:val="center"/>
            </w:pPr>
            <w:r>
              <w:rPr>
                <w:b/>
                <w:sz w:val="18"/>
              </w:rPr>
              <w:t>Baseline</w:t>
            </w:r>
          </w:p>
        </w:tc>
        <w:tc>
          <w:tcPr>
            <w:tcW w:w="1440" w:type="dxa"/>
            <w:shd w:val="clear" w:color="auto" w:fill="D9E2F3"/>
          </w:tcPr>
          <w:p w14:paraId="3393469B" w14:textId="77777777" w:rsidR="00007D1A" w:rsidRDefault="00C76D09">
            <w:pPr>
              <w:pStyle w:val="Cell"/>
              <w:jc w:val="center"/>
            </w:pPr>
            <w:r>
              <w:rPr>
                <w:b/>
                <w:sz w:val="18"/>
              </w:rPr>
              <w:t>Bounds</w:t>
            </w:r>
          </w:p>
        </w:tc>
        <w:tc>
          <w:tcPr>
            <w:tcW w:w="3654" w:type="dxa"/>
            <w:shd w:val="clear" w:color="auto" w:fill="D9E2F3"/>
          </w:tcPr>
          <w:p w14:paraId="34088153" w14:textId="77777777" w:rsidR="00007D1A" w:rsidRDefault="00C76D09">
            <w:pPr>
              <w:pStyle w:val="Cell"/>
              <w:jc w:val="center"/>
            </w:pPr>
            <w:r>
              <w:rPr>
                <w:b/>
                <w:sz w:val="18"/>
              </w:rPr>
              <w:t>Meaning</w:t>
            </w:r>
          </w:p>
        </w:tc>
      </w:tr>
      <w:tr w:rsidR="00007D1A" w14:paraId="46405C42" w14:textId="77777777">
        <w:trPr>
          <w:cantSplit/>
          <w:jc w:val="center"/>
        </w:trPr>
        <w:tc>
          <w:tcPr>
            <w:tcW w:w="2215" w:type="dxa"/>
          </w:tcPr>
          <w:p w14:paraId="13EC3DEA" w14:textId="77777777" w:rsidR="00007D1A" w:rsidRDefault="00C76D09">
            <w:pPr>
              <w:pStyle w:val="Cell"/>
            </w:pPr>
            <w:r>
              <w:rPr>
                <w:sz w:val="18"/>
              </w:rPr>
              <w:t>trade_frequency</w:t>
            </w:r>
          </w:p>
        </w:tc>
        <w:tc>
          <w:tcPr>
            <w:tcW w:w="997" w:type="dxa"/>
          </w:tcPr>
          <w:p w14:paraId="6910041C" w14:textId="77777777" w:rsidR="00007D1A" w:rsidRDefault="00C76D09">
            <w:pPr>
              <w:pStyle w:val="Cell"/>
              <w:jc w:val="center"/>
            </w:pPr>
            <w:r>
              <w:rPr>
                <w:sz w:val="18"/>
              </w:rPr>
              <w:t>0.5</w:t>
            </w:r>
          </w:p>
        </w:tc>
        <w:tc>
          <w:tcPr>
            <w:tcW w:w="1440" w:type="dxa"/>
          </w:tcPr>
          <w:p w14:paraId="267A98AA" w14:textId="77777777" w:rsidR="00007D1A" w:rsidRDefault="00C76D09">
            <w:pPr>
              <w:pStyle w:val="Cell"/>
            </w:pPr>
            <w:r>
              <w:rPr>
                <w:sz w:val="18"/>
              </w:rPr>
              <w:t>0.05 – 1.0</w:t>
            </w:r>
          </w:p>
        </w:tc>
        <w:tc>
          <w:tcPr>
            <w:tcW w:w="3654" w:type="dxa"/>
          </w:tcPr>
          <w:p w14:paraId="483F7A37" w14:textId="77777777" w:rsidR="00007D1A" w:rsidRDefault="00C76D09">
            <w:pPr>
              <w:pStyle w:val="Cell"/>
            </w:pPr>
            <w:r>
              <w:rPr>
                <w:sz w:val="18"/>
              </w:rPr>
              <w:t>Total cross rate per tick (split across groups)</w:t>
            </w:r>
          </w:p>
        </w:tc>
      </w:tr>
      <w:tr w:rsidR="00007D1A" w14:paraId="4322D65A" w14:textId="77777777">
        <w:trPr>
          <w:cantSplit/>
          <w:jc w:val="center"/>
        </w:trPr>
        <w:tc>
          <w:tcPr>
            <w:tcW w:w="2215" w:type="dxa"/>
          </w:tcPr>
          <w:p w14:paraId="2E20265F" w14:textId="77777777" w:rsidR="00007D1A" w:rsidRDefault="00C76D09">
            <w:pPr>
              <w:pStyle w:val="Cell"/>
            </w:pPr>
            <w:r>
              <w:rPr>
                <w:sz w:val="18"/>
              </w:rPr>
              <w:t>n_groups</w:t>
            </w:r>
          </w:p>
        </w:tc>
        <w:tc>
          <w:tcPr>
            <w:tcW w:w="997" w:type="dxa"/>
          </w:tcPr>
          <w:p w14:paraId="226CCE8C" w14:textId="77777777" w:rsidR="00007D1A" w:rsidRDefault="00C76D09">
            <w:pPr>
              <w:pStyle w:val="Cell"/>
              <w:jc w:val="center"/>
            </w:pPr>
            <w:r>
              <w:rPr>
                <w:sz w:val="18"/>
              </w:rPr>
              <w:t>1</w:t>
            </w:r>
          </w:p>
        </w:tc>
        <w:tc>
          <w:tcPr>
            <w:tcW w:w="1440" w:type="dxa"/>
          </w:tcPr>
          <w:p w14:paraId="433CA800" w14:textId="77777777" w:rsidR="00007D1A" w:rsidRDefault="00C76D09">
            <w:pPr>
              <w:pStyle w:val="Cell"/>
            </w:pPr>
            <w:r>
              <w:rPr>
                <w:sz w:val="18"/>
              </w:rPr>
              <w:t>1 – 5</w:t>
            </w:r>
          </w:p>
        </w:tc>
        <w:tc>
          <w:tcPr>
            <w:tcW w:w="3654" w:type="dxa"/>
          </w:tcPr>
          <w:p w14:paraId="0905EB5C" w14:textId="77777777" w:rsidR="00007D1A" w:rsidRDefault="00C76D09">
            <w:pPr>
              <w:pStyle w:val="Cell"/>
            </w:pPr>
            <w:r>
              <w:rPr>
                <w:sz w:val="18"/>
              </w:rPr>
              <w:t>Independent colluding groups</w:t>
            </w:r>
          </w:p>
        </w:tc>
      </w:tr>
      <w:tr w:rsidR="00007D1A" w14:paraId="0CE8D9AD" w14:textId="77777777">
        <w:trPr>
          <w:cantSplit/>
          <w:jc w:val="center"/>
        </w:trPr>
        <w:tc>
          <w:tcPr>
            <w:tcW w:w="2215" w:type="dxa"/>
          </w:tcPr>
          <w:p w14:paraId="2A8621CC" w14:textId="77777777" w:rsidR="00007D1A" w:rsidRDefault="00C76D09">
            <w:pPr>
              <w:pStyle w:val="Cell"/>
            </w:pPr>
            <w:r>
              <w:rPr>
                <w:sz w:val="18"/>
              </w:rPr>
              <w:t>ring_size</w:t>
            </w:r>
          </w:p>
        </w:tc>
        <w:tc>
          <w:tcPr>
            <w:tcW w:w="997" w:type="dxa"/>
          </w:tcPr>
          <w:p w14:paraId="76CB668C" w14:textId="77777777" w:rsidR="00007D1A" w:rsidRDefault="00C76D09">
            <w:pPr>
              <w:pStyle w:val="Cell"/>
              <w:jc w:val="center"/>
            </w:pPr>
            <w:r>
              <w:rPr>
                <w:sz w:val="18"/>
              </w:rPr>
              <w:t>2</w:t>
            </w:r>
          </w:p>
        </w:tc>
        <w:tc>
          <w:tcPr>
            <w:tcW w:w="1440" w:type="dxa"/>
          </w:tcPr>
          <w:p w14:paraId="742A0816" w14:textId="77777777" w:rsidR="00007D1A" w:rsidRDefault="00C76D09">
            <w:pPr>
              <w:pStyle w:val="Cell"/>
            </w:pPr>
            <w:r>
              <w:rPr>
                <w:sz w:val="18"/>
              </w:rPr>
              <w:t>2 – 6</w:t>
            </w:r>
          </w:p>
        </w:tc>
        <w:tc>
          <w:tcPr>
            <w:tcW w:w="3654" w:type="dxa"/>
          </w:tcPr>
          <w:p w14:paraId="0B851E52" w14:textId="77777777" w:rsidR="00007D1A" w:rsidRDefault="00C76D09">
            <w:pPr>
              <w:pStyle w:val="Cell"/>
            </w:pPr>
            <w:r>
              <w:rPr>
                <w:sz w:val="18"/>
              </w:rPr>
              <w:t>Accounts per group; crosses rotate around the ring</w:t>
            </w:r>
          </w:p>
        </w:tc>
      </w:tr>
      <w:tr w:rsidR="00007D1A" w14:paraId="60F2D6EF" w14:textId="77777777">
        <w:trPr>
          <w:cantSplit/>
          <w:jc w:val="center"/>
        </w:trPr>
        <w:tc>
          <w:tcPr>
            <w:tcW w:w="2215" w:type="dxa"/>
          </w:tcPr>
          <w:p w14:paraId="5BF389ED" w14:textId="77777777" w:rsidR="00007D1A" w:rsidRDefault="00C76D09">
            <w:pPr>
              <w:pStyle w:val="Cell"/>
            </w:pPr>
            <w:r>
              <w:rPr>
                <w:sz w:val="18"/>
              </w:rPr>
              <w:t>size_jitter</w:t>
            </w:r>
          </w:p>
        </w:tc>
        <w:tc>
          <w:tcPr>
            <w:tcW w:w="997" w:type="dxa"/>
          </w:tcPr>
          <w:p w14:paraId="28FF3F43" w14:textId="77777777" w:rsidR="00007D1A" w:rsidRDefault="00C76D09">
            <w:pPr>
              <w:pStyle w:val="Cell"/>
              <w:jc w:val="center"/>
            </w:pPr>
            <w:r>
              <w:rPr>
                <w:sz w:val="18"/>
              </w:rPr>
              <w:t>0.0</w:t>
            </w:r>
          </w:p>
        </w:tc>
        <w:tc>
          <w:tcPr>
            <w:tcW w:w="1440" w:type="dxa"/>
          </w:tcPr>
          <w:p w14:paraId="632AB1F9" w14:textId="77777777" w:rsidR="00007D1A" w:rsidRDefault="00C76D09">
            <w:pPr>
              <w:pStyle w:val="Cell"/>
            </w:pPr>
            <w:r>
              <w:rPr>
                <w:sz w:val="18"/>
              </w:rPr>
              <w:t>0 – 0.9</w:t>
            </w:r>
          </w:p>
        </w:tc>
        <w:tc>
          <w:tcPr>
            <w:tcW w:w="3654" w:type="dxa"/>
          </w:tcPr>
          <w:p w14:paraId="77FA85FB" w14:textId="77777777" w:rsidR="00007D1A" w:rsidRDefault="00C76D09">
            <w:pPr>
              <w:pStyle w:val="Cell"/>
            </w:pPr>
            <w:r>
              <w:rPr>
                <w:sz w:val="18"/>
              </w:rPr>
              <w:t>Varied rather than scripted lot sizes</w:t>
            </w:r>
          </w:p>
        </w:tc>
      </w:tr>
      <w:tr w:rsidR="00007D1A" w14:paraId="37D73BAE" w14:textId="77777777">
        <w:trPr>
          <w:cantSplit/>
          <w:jc w:val="center"/>
        </w:trPr>
        <w:tc>
          <w:tcPr>
            <w:tcW w:w="2215" w:type="dxa"/>
          </w:tcPr>
          <w:p w14:paraId="5F2C6644" w14:textId="77777777" w:rsidR="00007D1A" w:rsidRDefault="00C76D09">
            <w:pPr>
              <w:pStyle w:val="Cell"/>
            </w:pPr>
            <w:r>
              <w:rPr>
                <w:sz w:val="18"/>
              </w:rPr>
              <w:t>camouflage_rate</w:t>
            </w:r>
          </w:p>
        </w:tc>
        <w:tc>
          <w:tcPr>
            <w:tcW w:w="997" w:type="dxa"/>
          </w:tcPr>
          <w:p w14:paraId="455C1791" w14:textId="77777777" w:rsidR="00007D1A" w:rsidRDefault="00C76D09">
            <w:pPr>
              <w:pStyle w:val="Cell"/>
              <w:jc w:val="center"/>
            </w:pPr>
            <w:r>
              <w:rPr>
                <w:sz w:val="18"/>
              </w:rPr>
              <w:t>0.0</w:t>
            </w:r>
          </w:p>
        </w:tc>
        <w:tc>
          <w:tcPr>
            <w:tcW w:w="1440" w:type="dxa"/>
          </w:tcPr>
          <w:p w14:paraId="7900FFD9" w14:textId="77777777" w:rsidR="00007D1A" w:rsidRDefault="00C76D09">
            <w:pPr>
              <w:pStyle w:val="Cell"/>
            </w:pPr>
            <w:r>
              <w:rPr>
                <w:sz w:val="18"/>
              </w:rPr>
              <w:t>0 – 0.5</w:t>
            </w:r>
          </w:p>
        </w:tc>
        <w:tc>
          <w:tcPr>
            <w:tcW w:w="3654" w:type="dxa"/>
          </w:tcPr>
          <w:p w14:paraId="3664106F" w14:textId="77777777" w:rsidR="00007D1A" w:rsidRDefault="00C76D09">
            <w:pPr>
              <w:pStyle w:val="Cell"/>
            </w:pPr>
            <w:r>
              <w:rPr>
                <w:sz w:val="18"/>
              </w:rPr>
              <w:t>Share of cycles replaced by a genuine market trade</w:t>
            </w:r>
          </w:p>
        </w:tc>
      </w:tr>
      <w:tr w:rsidR="00007D1A" w14:paraId="6246E776" w14:textId="77777777">
        <w:trPr>
          <w:cantSplit/>
          <w:jc w:val="center"/>
        </w:trPr>
        <w:tc>
          <w:tcPr>
            <w:tcW w:w="2215" w:type="dxa"/>
          </w:tcPr>
          <w:p w14:paraId="57195561" w14:textId="77777777" w:rsidR="00007D1A" w:rsidRDefault="00C76D09">
            <w:pPr>
              <w:pStyle w:val="Cell"/>
            </w:pPr>
            <w:r>
              <w:rPr>
                <w:sz w:val="18"/>
              </w:rPr>
              <w:t>busy_period_bias</w:t>
            </w:r>
          </w:p>
        </w:tc>
        <w:tc>
          <w:tcPr>
            <w:tcW w:w="997" w:type="dxa"/>
          </w:tcPr>
          <w:p w14:paraId="01ED5BE9" w14:textId="77777777" w:rsidR="00007D1A" w:rsidRDefault="00C76D09">
            <w:pPr>
              <w:pStyle w:val="Cell"/>
              <w:jc w:val="center"/>
            </w:pPr>
            <w:r>
              <w:rPr>
                <w:sz w:val="18"/>
              </w:rPr>
              <w:t>0.0</w:t>
            </w:r>
          </w:p>
        </w:tc>
        <w:tc>
          <w:tcPr>
            <w:tcW w:w="1440" w:type="dxa"/>
          </w:tcPr>
          <w:p w14:paraId="09EB9BD1" w14:textId="77777777" w:rsidR="00007D1A" w:rsidRDefault="00C76D09">
            <w:pPr>
              <w:pStyle w:val="Cell"/>
            </w:pPr>
            <w:r>
              <w:rPr>
                <w:sz w:val="18"/>
              </w:rPr>
              <w:t>0 – 1.0</w:t>
            </w:r>
          </w:p>
        </w:tc>
        <w:tc>
          <w:tcPr>
            <w:tcW w:w="3654" w:type="dxa"/>
          </w:tcPr>
          <w:p w14:paraId="2EC54DD0" w14:textId="77777777" w:rsidR="00007D1A" w:rsidRDefault="00C76D09">
            <w:pPr>
              <w:pStyle w:val="Cell"/>
            </w:pPr>
            <w:r>
              <w:rPr>
                <w:sz w:val="18"/>
              </w:rPr>
              <w:t>Act mainly when the market is busy</w:t>
            </w:r>
          </w:p>
        </w:tc>
      </w:tr>
    </w:tbl>
    <w:p w14:paraId="552A92B0" w14:textId="77777777" w:rsidR="00007D1A" w:rsidRDefault="00007D1A">
      <w:pPr>
        <w:spacing w:after="80" w:line="240" w:lineRule="auto"/>
        <w:jc w:val="both"/>
      </w:pPr>
    </w:p>
    <w:p w14:paraId="5D4A52FC" w14:textId="77777777" w:rsidR="00007D1A" w:rsidRDefault="00C76D09">
      <w:pPr>
        <w:pStyle w:val="Heading3"/>
      </w:pPr>
      <w:r>
        <w:t>5.5.4  Pump-and-Dump (Momentum Ignition)</w:t>
      </w:r>
    </w:p>
    <w:p w14:paraId="075E80B7" w14:textId="77777777" w:rsidR="00007D1A" w:rsidRDefault="00C76D09">
      <w:pPr>
        <w:jc w:val="both"/>
      </w:pPr>
      <w:r>
        <w:t xml:space="preserve">The pump-and-dump persona is a coalition of accounts that moves through four phases (Figure 5.2). During </w:t>
      </w:r>
      <w:r>
        <w:rPr>
          <w:i/>
        </w:rPr>
        <w:t>accumulation</w:t>
      </w:r>
      <w:r>
        <w:t xml:space="preserve"> the accounts quietly buy with passive bids. In the last 30% of the burst they </w:t>
      </w:r>
      <w:r>
        <w:rPr>
          <w:i/>
        </w:rPr>
        <w:t>ignite</w:t>
      </w:r>
      <w:r>
        <w:t xml:space="preserve">: they send marketable buys through the ask, which moves the price and triggers the momentum traders. During </w:t>
      </w:r>
      <w:r>
        <w:rPr>
          <w:i/>
        </w:rPr>
        <w:t>distribution</w:t>
      </w:r>
      <w:r>
        <w:t xml:space="preserve"> they offer their inventory at the ask into the demand they created, and finally they </w:t>
      </w:r>
      <w:r>
        <w:rPr>
          <w:i/>
        </w:rPr>
        <w:t>dump</w:t>
      </w:r>
      <w:r>
        <w:t xml:space="preserve"> whatever </w:t>
      </w:r>
      <w:r>
        <w:lastRenderedPageBreak/>
        <w:t>remains with aggressive sells. Staggering gives each account its own random start, decoys are small trades in the opposite direction, and the busy-period bias delays action until the market is active (Table 5.6).</w:t>
      </w:r>
    </w:p>
    <w:p w14:paraId="4F7CA6ED" w14:textId="77777777" w:rsidR="00007D1A" w:rsidRDefault="00C76D09">
      <w:pPr>
        <w:keepNext/>
        <w:spacing w:before="120" w:after="40" w:line="240" w:lineRule="auto"/>
        <w:jc w:val="center"/>
      </w:pPr>
      <w:r>
        <w:rPr>
          <w:noProof/>
        </w:rPr>
        <w:drawing>
          <wp:inline distT="0" distB="0" distL="0" distR="0" wp14:anchorId="112C5094" wp14:editId="6C1BECD1">
            <wp:extent cx="1339534" cy="35999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pnd.png"/>
                    <pic:cNvPicPr/>
                  </pic:nvPicPr>
                  <pic:blipFill>
                    <a:blip r:embed="rId15"/>
                    <a:stretch>
                      <a:fillRect/>
                    </a:stretch>
                  </pic:blipFill>
                  <pic:spPr>
                    <a:xfrm>
                      <a:off x="0" y="0"/>
                      <a:ext cx="1339534" cy="3599998"/>
                    </a:xfrm>
                    <a:prstGeom prst="rect">
                      <a:avLst/>
                    </a:prstGeom>
                  </pic:spPr>
                </pic:pic>
              </a:graphicData>
            </a:graphic>
          </wp:inline>
        </w:drawing>
      </w:r>
    </w:p>
    <w:p w14:paraId="7C1C9FA5" w14:textId="77777777" w:rsidR="00007D1A" w:rsidRDefault="00C76D09">
      <w:pPr>
        <w:pStyle w:val="FigureCaption"/>
      </w:pPr>
      <w:bookmarkStart w:id="61" w:name="_Toc242915602"/>
      <w:r>
        <w:t>Figure 5.2: Phases of the pump-and-dump persona</w:t>
      </w:r>
      <w:bookmarkEnd w:id="61"/>
    </w:p>
    <w:p w14:paraId="71257D11" w14:textId="77777777" w:rsidR="00007D1A" w:rsidRDefault="00C76D09">
      <w:pPr>
        <w:pStyle w:val="TableCaption"/>
      </w:pPr>
      <w:bookmarkStart w:id="62" w:name="_Toc242915655"/>
      <w:r>
        <w:t>Table 5.6: Pump-and-dump knobs (baseline value and strategist bounds)</w:t>
      </w:r>
      <w:bookmarkEnd w:id="6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6"/>
        <w:gridCol w:w="997"/>
        <w:gridCol w:w="1550"/>
        <w:gridCol w:w="3433"/>
      </w:tblGrid>
      <w:tr w:rsidR="00007D1A" w14:paraId="6145CF4B" w14:textId="77777777">
        <w:trPr>
          <w:cantSplit/>
          <w:tblHeader/>
          <w:jc w:val="center"/>
        </w:trPr>
        <w:tc>
          <w:tcPr>
            <w:tcW w:w="2326" w:type="dxa"/>
            <w:shd w:val="clear" w:color="auto" w:fill="D9E2F3"/>
          </w:tcPr>
          <w:p w14:paraId="463BE664" w14:textId="77777777" w:rsidR="00007D1A" w:rsidRDefault="00C76D09">
            <w:pPr>
              <w:pStyle w:val="Cell"/>
              <w:jc w:val="center"/>
            </w:pPr>
            <w:r>
              <w:rPr>
                <w:b/>
                <w:sz w:val="18"/>
              </w:rPr>
              <w:t>Knob</w:t>
            </w:r>
          </w:p>
        </w:tc>
        <w:tc>
          <w:tcPr>
            <w:tcW w:w="997" w:type="dxa"/>
            <w:shd w:val="clear" w:color="auto" w:fill="D9E2F3"/>
          </w:tcPr>
          <w:p w14:paraId="030275DB" w14:textId="77777777" w:rsidR="00007D1A" w:rsidRDefault="00C76D09">
            <w:pPr>
              <w:pStyle w:val="Cell"/>
              <w:jc w:val="center"/>
            </w:pPr>
            <w:r>
              <w:rPr>
                <w:b/>
                <w:sz w:val="18"/>
              </w:rPr>
              <w:t>Baseline</w:t>
            </w:r>
          </w:p>
        </w:tc>
        <w:tc>
          <w:tcPr>
            <w:tcW w:w="1550" w:type="dxa"/>
            <w:shd w:val="clear" w:color="auto" w:fill="D9E2F3"/>
          </w:tcPr>
          <w:p w14:paraId="106FF8C6" w14:textId="77777777" w:rsidR="00007D1A" w:rsidRDefault="00C76D09">
            <w:pPr>
              <w:pStyle w:val="Cell"/>
              <w:jc w:val="center"/>
            </w:pPr>
            <w:r>
              <w:rPr>
                <w:b/>
                <w:sz w:val="18"/>
              </w:rPr>
              <w:t>Bounds</w:t>
            </w:r>
          </w:p>
        </w:tc>
        <w:tc>
          <w:tcPr>
            <w:tcW w:w="3433" w:type="dxa"/>
            <w:shd w:val="clear" w:color="auto" w:fill="D9E2F3"/>
          </w:tcPr>
          <w:p w14:paraId="32A78FD6" w14:textId="77777777" w:rsidR="00007D1A" w:rsidRDefault="00C76D09">
            <w:pPr>
              <w:pStyle w:val="Cell"/>
              <w:jc w:val="center"/>
            </w:pPr>
            <w:r>
              <w:rPr>
                <w:b/>
                <w:sz w:val="18"/>
              </w:rPr>
              <w:t>Meaning</w:t>
            </w:r>
          </w:p>
        </w:tc>
      </w:tr>
      <w:tr w:rsidR="00007D1A" w14:paraId="27492009" w14:textId="77777777">
        <w:trPr>
          <w:cantSplit/>
          <w:jc w:val="center"/>
        </w:trPr>
        <w:tc>
          <w:tcPr>
            <w:tcW w:w="2326" w:type="dxa"/>
          </w:tcPr>
          <w:p w14:paraId="4E2E662F" w14:textId="77777777" w:rsidR="00007D1A" w:rsidRDefault="00C76D09">
            <w:pPr>
              <w:pStyle w:val="Cell"/>
            </w:pPr>
            <w:r>
              <w:rPr>
                <w:sz w:val="18"/>
              </w:rPr>
              <w:t>n_coordinated_accounts</w:t>
            </w:r>
          </w:p>
        </w:tc>
        <w:tc>
          <w:tcPr>
            <w:tcW w:w="997" w:type="dxa"/>
          </w:tcPr>
          <w:p w14:paraId="6512EF2A" w14:textId="77777777" w:rsidR="00007D1A" w:rsidRDefault="00C76D09">
            <w:pPr>
              <w:pStyle w:val="Cell"/>
              <w:jc w:val="center"/>
            </w:pPr>
            <w:r>
              <w:rPr>
                <w:sz w:val="18"/>
              </w:rPr>
              <w:t>3</w:t>
            </w:r>
          </w:p>
        </w:tc>
        <w:tc>
          <w:tcPr>
            <w:tcW w:w="1550" w:type="dxa"/>
          </w:tcPr>
          <w:p w14:paraId="226E1326" w14:textId="77777777" w:rsidR="00007D1A" w:rsidRDefault="00C76D09">
            <w:pPr>
              <w:pStyle w:val="Cell"/>
            </w:pPr>
            <w:r>
              <w:rPr>
                <w:sz w:val="18"/>
              </w:rPr>
              <w:t>2 – 15</w:t>
            </w:r>
          </w:p>
        </w:tc>
        <w:tc>
          <w:tcPr>
            <w:tcW w:w="3433" w:type="dxa"/>
          </w:tcPr>
          <w:p w14:paraId="73E15A10" w14:textId="77777777" w:rsidR="00007D1A" w:rsidRDefault="00C76D09">
            <w:pPr>
              <w:pStyle w:val="Cell"/>
            </w:pPr>
            <w:r>
              <w:rPr>
                <w:sz w:val="18"/>
              </w:rPr>
              <w:t>Number of colluding accounts</w:t>
            </w:r>
          </w:p>
        </w:tc>
      </w:tr>
      <w:tr w:rsidR="00007D1A" w14:paraId="1061C670" w14:textId="77777777">
        <w:trPr>
          <w:cantSplit/>
          <w:jc w:val="center"/>
        </w:trPr>
        <w:tc>
          <w:tcPr>
            <w:tcW w:w="2326" w:type="dxa"/>
          </w:tcPr>
          <w:p w14:paraId="3B5EB570" w14:textId="77777777" w:rsidR="00007D1A" w:rsidRDefault="00C76D09">
            <w:pPr>
              <w:pStyle w:val="Cell"/>
            </w:pPr>
            <w:r>
              <w:rPr>
                <w:sz w:val="18"/>
              </w:rPr>
              <w:t>accumulation_size</w:t>
            </w:r>
          </w:p>
        </w:tc>
        <w:tc>
          <w:tcPr>
            <w:tcW w:w="997" w:type="dxa"/>
          </w:tcPr>
          <w:p w14:paraId="3B635E0F" w14:textId="77777777" w:rsidR="00007D1A" w:rsidRDefault="00C76D09">
            <w:pPr>
              <w:pStyle w:val="Cell"/>
              <w:jc w:val="center"/>
            </w:pPr>
            <w:r>
              <w:rPr>
                <w:sz w:val="18"/>
              </w:rPr>
              <w:t>150</w:t>
            </w:r>
          </w:p>
        </w:tc>
        <w:tc>
          <w:tcPr>
            <w:tcW w:w="1550" w:type="dxa"/>
          </w:tcPr>
          <w:p w14:paraId="6E1C2D27" w14:textId="77777777" w:rsidR="00007D1A" w:rsidRDefault="00C76D09">
            <w:pPr>
              <w:pStyle w:val="Cell"/>
            </w:pPr>
            <w:r>
              <w:rPr>
                <w:sz w:val="18"/>
              </w:rPr>
              <w:t>50 – 1000</w:t>
            </w:r>
          </w:p>
        </w:tc>
        <w:tc>
          <w:tcPr>
            <w:tcW w:w="3433" w:type="dxa"/>
          </w:tcPr>
          <w:p w14:paraId="49FD2ADA" w14:textId="77777777" w:rsidR="00007D1A" w:rsidRDefault="00C76D09">
            <w:pPr>
              <w:pStyle w:val="Cell"/>
            </w:pPr>
            <w:r>
              <w:rPr>
                <w:sz w:val="18"/>
              </w:rPr>
              <w:t>Target position per account</w:t>
            </w:r>
          </w:p>
        </w:tc>
      </w:tr>
      <w:tr w:rsidR="00007D1A" w14:paraId="23F7BD16" w14:textId="77777777">
        <w:trPr>
          <w:cantSplit/>
          <w:jc w:val="center"/>
        </w:trPr>
        <w:tc>
          <w:tcPr>
            <w:tcW w:w="2326" w:type="dxa"/>
          </w:tcPr>
          <w:p w14:paraId="120676FB" w14:textId="77777777" w:rsidR="00007D1A" w:rsidRDefault="00C76D09">
            <w:pPr>
              <w:pStyle w:val="Cell"/>
            </w:pPr>
            <w:r>
              <w:rPr>
                <w:sz w:val="18"/>
              </w:rPr>
              <w:t>burst_duration_ticks</w:t>
            </w:r>
          </w:p>
        </w:tc>
        <w:tc>
          <w:tcPr>
            <w:tcW w:w="997" w:type="dxa"/>
          </w:tcPr>
          <w:p w14:paraId="1D0F28D1" w14:textId="77777777" w:rsidR="00007D1A" w:rsidRDefault="00C76D09">
            <w:pPr>
              <w:pStyle w:val="Cell"/>
              <w:jc w:val="center"/>
            </w:pPr>
            <w:r>
              <w:rPr>
                <w:sz w:val="18"/>
              </w:rPr>
              <w:t>200</w:t>
            </w:r>
          </w:p>
        </w:tc>
        <w:tc>
          <w:tcPr>
            <w:tcW w:w="1550" w:type="dxa"/>
          </w:tcPr>
          <w:p w14:paraId="699DA527" w14:textId="77777777" w:rsidR="00007D1A" w:rsidRDefault="00C76D09">
            <w:pPr>
              <w:pStyle w:val="Cell"/>
            </w:pPr>
            <w:r>
              <w:rPr>
                <w:sz w:val="18"/>
              </w:rPr>
              <w:t>50 – 1000</w:t>
            </w:r>
          </w:p>
        </w:tc>
        <w:tc>
          <w:tcPr>
            <w:tcW w:w="3433" w:type="dxa"/>
          </w:tcPr>
          <w:p w14:paraId="5FD5B118" w14:textId="77777777" w:rsidR="00007D1A" w:rsidRDefault="00C76D09">
            <w:pPr>
              <w:pStyle w:val="Cell"/>
            </w:pPr>
            <w:r>
              <w:rPr>
                <w:sz w:val="18"/>
              </w:rPr>
              <w:t>Accumulate plus ignite duration (ignite is the last 30%)</w:t>
            </w:r>
          </w:p>
        </w:tc>
      </w:tr>
      <w:tr w:rsidR="00007D1A" w14:paraId="476B9059" w14:textId="77777777">
        <w:trPr>
          <w:cantSplit/>
          <w:jc w:val="center"/>
        </w:trPr>
        <w:tc>
          <w:tcPr>
            <w:tcW w:w="2326" w:type="dxa"/>
          </w:tcPr>
          <w:p w14:paraId="721DC6E3" w14:textId="77777777" w:rsidR="00007D1A" w:rsidRDefault="00C76D09">
            <w:pPr>
              <w:pStyle w:val="Cell"/>
            </w:pPr>
            <w:r>
              <w:rPr>
                <w:sz w:val="18"/>
              </w:rPr>
              <w:t>dump_delay_ticks</w:t>
            </w:r>
          </w:p>
        </w:tc>
        <w:tc>
          <w:tcPr>
            <w:tcW w:w="997" w:type="dxa"/>
          </w:tcPr>
          <w:p w14:paraId="7B63E0C2" w14:textId="77777777" w:rsidR="00007D1A" w:rsidRDefault="00C76D09">
            <w:pPr>
              <w:pStyle w:val="Cell"/>
              <w:jc w:val="center"/>
            </w:pPr>
            <w:r>
              <w:rPr>
                <w:sz w:val="18"/>
              </w:rPr>
              <w:t>100</w:t>
            </w:r>
          </w:p>
        </w:tc>
        <w:tc>
          <w:tcPr>
            <w:tcW w:w="1550" w:type="dxa"/>
          </w:tcPr>
          <w:p w14:paraId="41B25AB4" w14:textId="77777777" w:rsidR="00007D1A" w:rsidRDefault="00C76D09">
            <w:pPr>
              <w:pStyle w:val="Cell"/>
            </w:pPr>
            <w:r>
              <w:rPr>
                <w:sz w:val="18"/>
              </w:rPr>
              <w:t>10 – 500</w:t>
            </w:r>
          </w:p>
        </w:tc>
        <w:tc>
          <w:tcPr>
            <w:tcW w:w="3433" w:type="dxa"/>
          </w:tcPr>
          <w:p w14:paraId="724E7857" w14:textId="77777777" w:rsidR="00007D1A" w:rsidRDefault="00C76D09">
            <w:pPr>
              <w:pStyle w:val="Cell"/>
            </w:pPr>
            <w:r>
              <w:rPr>
                <w:sz w:val="18"/>
              </w:rPr>
              <w:t>Passive distribution period before the dump</w:t>
            </w:r>
          </w:p>
        </w:tc>
      </w:tr>
      <w:tr w:rsidR="00007D1A" w14:paraId="38B58F2E" w14:textId="77777777">
        <w:trPr>
          <w:cantSplit/>
          <w:jc w:val="center"/>
        </w:trPr>
        <w:tc>
          <w:tcPr>
            <w:tcW w:w="2326" w:type="dxa"/>
          </w:tcPr>
          <w:p w14:paraId="048D9228" w14:textId="77777777" w:rsidR="00007D1A" w:rsidRDefault="00C76D09">
            <w:pPr>
              <w:pStyle w:val="Cell"/>
            </w:pPr>
            <w:r>
              <w:rPr>
                <w:sz w:val="18"/>
              </w:rPr>
              <w:t>stagger</w:t>
            </w:r>
          </w:p>
        </w:tc>
        <w:tc>
          <w:tcPr>
            <w:tcW w:w="997" w:type="dxa"/>
          </w:tcPr>
          <w:p w14:paraId="462CCA9E" w14:textId="77777777" w:rsidR="00007D1A" w:rsidRDefault="00C76D09">
            <w:pPr>
              <w:pStyle w:val="Cell"/>
              <w:jc w:val="center"/>
            </w:pPr>
            <w:r>
              <w:rPr>
                <w:sz w:val="18"/>
              </w:rPr>
              <w:t>0.0</w:t>
            </w:r>
          </w:p>
        </w:tc>
        <w:tc>
          <w:tcPr>
            <w:tcW w:w="1550" w:type="dxa"/>
          </w:tcPr>
          <w:p w14:paraId="3F65F12E" w14:textId="77777777" w:rsidR="00007D1A" w:rsidRDefault="00C76D09">
            <w:pPr>
              <w:pStyle w:val="Cell"/>
            </w:pPr>
            <w:r>
              <w:rPr>
                <w:sz w:val="18"/>
              </w:rPr>
              <w:t>0 – 1.0</w:t>
            </w:r>
          </w:p>
        </w:tc>
        <w:tc>
          <w:tcPr>
            <w:tcW w:w="3433" w:type="dxa"/>
          </w:tcPr>
          <w:p w14:paraId="44E24D20" w14:textId="77777777" w:rsidR="00007D1A" w:rsidRDefault="00C76D09">
            <w:pPr>
              <w:pStyle w:val="Cell"/>
            </w:pPr>
            <w:r>
              <w:rPr>
                <w:sz w:val="18"/>
              </w:rPr>
              <w:t>Random per-account start delay (fraction of the burst)</w:t>
            </w:r>
          </w:p>
        </w:tc>
      </w:tr>
      <w:tr w:rsidR="00007D1A" w14:paraId="7843BC41" w14:textId="77777777">
        <w:trPr>
          <w:cantSplit/>
          <w:jc w:val="center"/>
        </w:trPr>
        <w:tc>
          <w:tcPr>
            <w:tcW w:w="2326" w:type="dxa"/>
          </w:tcPr>
          <w:p w14:paraId="2842A749" w14:textId="77777777" w:rsidR="00007D1A" w:rsidRDefault="00C76D09">
            <w:pPr>
              <w:pStyle w:val="Cell"/>
            </w:pPr>
            <w:r>
              <w:rPr>
                <w:sz w:val="18"/>
              </w:rPr>
              <w:t>ignition_aggression</w:t>
            </w:r>
          </w:p>
        </w:tc>
        <w:tc>
          <w:tcPr>
            <w:tcW w:w="997" w:type="dxa"/>
          </w:tcPr>
          <w:p w14:paraId="2018719D" w14:textId="77777777" w:rsidR="00007D1A" w:rsidRDefault="00C76D09">
            <w:pPr>
              <w:pStyle w:val="Cell"/>
              <w:jc w:val="center"/>
            </w:pPr>
            <w:r>
              <w:rPr>
                <w:sz w:val="18"/>
              </w:rPr>
              <w:t>0.002</w:t>
            </w:r>
          </w:p>
        </w:tc>
        <w:tc>
          <w:tcPr>
            <w:tcW w:w="1550" w:type="dxa"/>
          </w:tcPr>
          <w:p w14:paraId="64CB628F" w14:textId="77777777" w:rsidR="00007D1A" w:rsidRDefault="00C76D09">
            <w:pPr>
              <w:pStyle w:val="Cell"/>
            </w:pPr>
            <w:r>
              <w:rPr>
                <w:sz w:val="18"/>
              </w:rPr>
              <w:t>0.0002 – 0.005</w:t>
            </w:r>
          </w:p>
        </w:tc>
        <w:tc>
          <w:tcPr>
            <w:tcW w:w="3433" w:type="dxa"/>
          </w:tcPr>
          <w:p w14:paraId="6990EF93" w14:textId="77777777" w:rsidR="00007D1A" w:rsidRDefault="00C76D09">
            <w:pPr>
              <w:pStyle w:val="Cell"/>
            </w:pPr>
            <w:r>
              <w:rPr>
                <w:sz w:val="18"/>
              </w:rPr>
              <w:t>How far through the ask the ignition buys go</w:t>
            </w:r>
          </w:p>
        </w:tc>
      </w:tr>
      <w:tr w:rsidR="00007D1A" w14:paraId="7295A1AB" w14:textId="77777777">
        <w:trPr>
          <w:cantSplit/>
          <w:jc w:val="center"/>
        </w:trPr>
        <w:tc>
          <w:tcPr>
            <w:tcW w:w="2326" w:type="dxa"/>
          </w:tcPr>
          <w:p w14:paraId="599A125B" w14:textId="77777777" w:rsidR="00007D1A" w:rsidRDefault="00C76D09">
            <w:pPr>
              <w:pStyle w:val="Cell"/>
            </w:pPr>
            <w:r>
              <w:rPr>
                <w:sz w:val="18"/>
              </w:rPr>
              <w:t>decoy_rate</w:t>
            </w:r>
          </w:p>
        </w:tc>
        <w:tc>
          <w:tcPr>
            <w:tcW w:w="997" w:type="dxa"/>
          </w:tcPr>
          <w:p w14:paraId="06BF19EF" w14:textId="77777777" w:rsidR="00007D1A" w:rsidRDefault="00C76D09">
            <w:pPr>
              <w:pStyle w:val="Cell"/>
              <w:jc w:val="center"/>
            </w:pPr>
            <w:r>
              <w:rPr>
                <w:sz w:val="18"/>
              </w:rPr>
              <w:t>0.0</w:t>
            </w:r>
          </w:p>
        </w:tc>
        <w:tc>
          <w:tcPr>
            <w:tcW w:w="1550" w:type="dxa"/>
          </w:tcPr>
          <w:p w14:paraId="6C529660" w14:textId="77777777" w:rsidR="00007D1A" w:rsidRDefault="00C76D09">
            <w:pPr>
              <w:pStyle w:val="Cell"/>
            </w:pPr>
            <w:r>
              <w:rPr>
                <w:sz w:val="18"/>
              </w:rPr>
              <w:t>0 – 0.4</w:t>
            </w:r>
          </w:p>
        </w:tc>
        <w:tc>
          <w:tcPr>
            <w:tcW w:w="3433" w:type="dxa"/>
          </w:tcPr>
          <w:p w14:paraId="375FD5B0" w14:textId="77777777" w:rsidR="00007D1A" w:rsidRDefault="00C76D09">
            <w:pPr>
              <w:pStyle w:val="Cell"/>
            </w:pPr>
            <w:r>
              <w:rPr>
                <w:sz w:val="18"/>
              </w:rPr>
              <w:t>Chance per tick of a small opposite-side trade</w:t>
            </w:r>
          </w:p>
        </w:tc>
      </w:tr>
      <w:tr w:rsidR="00007D1A" w14:paraId="036778EE" w14:textId="77777777">
        <w:trPr>
          <w:cantSplit/>
          <w:jc w:val="center"/>
        </w:trPr>
        <w:tc>
          <w:tcPr>
            <w:tcW w:w="2326" w:type="dxa"/>
          </w:tcPr>
          <w:p w14:paraId="71680A10" w14:textId="77777777" w:rsidR="00007D1A" w:rsidRDefault="00C76D09">
            <w:pPr>
              <w:pStyle w:val="Cell"/>
            </w:pPr>
            <w:r>
              <w:rPr>
                <w:sz w:val="18"/>
              </w:rPr>
              <w:t>busy_period_bias</w:t>
            </w:r>
          </w:p>
        </w:tc>
        <w:tc>
          <w:tcPr>
            <w:tcW w:w="997" w:type="dxa"/>
          </w:tcPr>
          <w:p w14:paraId="3F570C36" w14:textId="77777777" w:rsidR="00007D1A" w:rsidRDefault="00C76D09">
            <w:pPr>
              <w:pStyle w:val="Cell"/>
              <w:jc w:val="center"/>
            </w:pPr>
            <w:r>
              <w:rPr>
                <w:sz w:val="18"/>
              </w:rPr>
              <w:t>0.0</w:t>
            </w:r>
          </w:p>
        </w:tc>
        <w:tc>
          <w:tcPr>
            <w:tcW w:w="1550" w:type="dxa"/>
          </w:tcPr>
          <w:p w14:paraId="097C4BF6" w14:textId="77777777" w:rsidR="00007D1A" w:rsidRDefault="00C76D09">
            <w:pPr>
              <w:pStyle w:val="Cell"/>
            </w:pPr>
            <w:r>
              <w:rPr>
                <w:sz w:val="18"/>
              </w:rPr>
              <w:t>0 – 1.0</w:t>
            </w:r>
          </w:p>
        </w:tc>
        <w:tc>
          <w:tcPr>
            <w:tcW w:w="3433" w:type="dxa"/>
          </w:tcPr>
          <w:p w14:paraId="007AD5C4" w14:textId="77777777" w:rsidR="00007D1A" w:rsidRDefault="00C76D09">
            <w:pPr>
              <w:pStyle w:val="Cell"/>
            </w:pPr>
            <w:r>
              <w:rPr>
                <w:sz w:val="18"/>
              </w:rPr>
              <w:t>Act mainly when the market is busy</w:t>
            </w:r>
          </w:p>
        </w:tc>
      </w:tr>
    </w:tbl>
    <w:p w14:paraId="3396E2D5" w14:textId="77777777" w:rsidR="00007D1A" w:rsidRDefault="00007D1A">
      <w:pPr>
        <w:spacing w:after="80" w:line="240" w:lineRule="auto"/>
        <w:jc w:val="both"/>
      </w:pPr>
    </w:p>
    <w:p w14:paraId="3E88D656" w14:textId="77777777" w:rsidR="00007D1A" w:rsidRDefault="00C76D09">
      <w:pPr>
        <w:pStyle w:val="Heading3"/>
      </w:pPr>
      <w:r>
        <w:t>5.5.5  Cover Trading</w:t>
      </w:r>
    </w:p>
    <w:p w14:paraId="22936A56" w14:textId="77777777" w:rsidR="00007D1A" w:rsidRDefault="00C76D09">
      <w:pPr>
        <w:jc w:val="both"/>
      </w:pPr>
      <w:r>
        <w:t xml:space="preserve">Real spoofers such as Sarao and Coscia also traded genuinely while they manipulated, so their manipulative orders were a minority of their activity. With </w:t>
      </w:r>
      <w:r>
        <w:rPr>
          <w:rFonts w:ascii="Consolas" w:eastAsia="Consolas" w:hAnsi="Consolas" w:cs="Consolas"/>
          <w:sz w:val="21"/>
        </w:rPr>
        <w:t>cover_rate</w:t>
      </w:r>
      <w:r>
        <w:t xml:space="preserve"> above zero, every spoofing or layering account keeps sending genuine orders during the episode: 35% are marketable and the rest rest at the account's own side of the touch, and the account leans against its position so it stays roughly flat. </w:t>
      </w:r>
      <w:r>
        <w:rPr>
          <w:rFonts w:ascii="Consolas" w:eastAsia="Consolas" w:hAnsi="Consolas" w:cs="Consolas"/>
          <w:sz w:val="21"/>
        </w:rPr>
        <w:t>cover_size</w:t>
      </w:r>
      <w:r>
        <w:t xml:space="preserve"> sets their </w:t>
      </w:r>
      <w:r>
        <w:lastRenderedPageBreak/>
        <w:t>size relative to the level depth. Because the detector's cancel, fill and large-order ratios are weighted by volume, only cover volume comparable to the scheme's own volume dilutes them; the depth reference is fixed when cover trading starts, so the account's own resting cover orders cannot inflate the size of later ones. Cover trading costs the manipulator inventory risk, and its genuine resting orders partly offset the fake depth.</w:t>
      </w:r>
    </w:p>
    <w:p w14:paraId="0C63332C" w14:textId="77777777" w:rsidR="00007D1A" w:rsidRDefault="00C76D09">
      <w:pPr>
        <w:pStyle w:val="Heading2"/>
      </w:pPr>
      <w:bookmarkStart w:id="63" w:name="_Toc242915554"/>
      <w:r>
        <w:t>5.6  Behavioural Profiles of Legitimate and Manipulative Accounts</w:t>
      </w:r>
      <w:bookmarkEnd w:id="63"/>
    </w:p>
    <w:p w14:paraId="54AECEDD" w14:textId="77777777" w:rsidR="00007D1A" w:rsidRDefault="00C76D09">
      <w:pPr>
        <w:jc w:val="both"/>
      </w:pPr>
      <w:r>
        <w:t>Table 5.7 compares the median feature values of each account type in a crude-oil market during development. The high-frequency liquidity providers cancel 93% of their volume, quote on several levels and often have orders cancelled on one side while they trade on the other, so cancellation and layering features alone no longer separate manipulators from legitimate firms. The execution algorithms place orders up to 36 times the median order size and cancel about two thirds of their volume. Spoofers remain mor</w:t>
      </w:r>
      <w:r>
        <w:t>e extreme in size, which leaves the adversary a real but costly option: smaller spoofs look more like algorithm orders but create less fake depth.</w:t>
      </w:r>
    </w:p>
    <w:p w14:paraId="5142D0BF" w14:textId="77777777" w:rsidR="00007D1A" w:rsidRDefault="00C76D09">
      <w:pPr>
        <w:pStyle w:val="TableCaption"/>
      </w:pPr>
      <w:bookmarkStart w:id="64" w:name="_Toc242915656"/>
      <w:r>
        <w:t>Table 5.7: Median account-window feature values by account type (crude oil, development measurement)</w:t>
      </w:r>
      <w:bookmarkEnd w:id="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997"/>
        <w:gridCol w:w="997"/>
        <w:gridCol w:w="1052"/>
        <w:gridCol w:w="941"/>
        <w:gridCol w:w="831"/>
        <w:gridCol w:w="941"/>
        <w:gridCol w:w="997"/>
      </w:tblGrid>
      <w:tr w:rsidR="00007D1A" w14:paraId="4F940937" w14:textId="77777777">
        <w:trPr>
          <w:cantSplit/>
          <w:tblHeader/>
          <w:jc w:val="center"/>
        </w:trPr>
        <w:tc>
          <w:tcPr>
            <w:tcW w:w="1550" w:type="dxa"/>
            <w:shd w:val="clear" w:color="auto" w:fill="D9E2F3"/>
          </w:tcPr>
          <w:p w14:paraId="0B4F0EC6" w14:textId="77777777" w:rsidR="00007D1A" w:rsidRDefault="00C76D09">
            <w:pPr>
              <w:pStyle w:val="Cell"/>
              <w:jc w:val="center"/>
            </w:pPr>
            <w:r>
              <w:rPr>
                <w:b/>
                <w:sz w:val="17"/>
              </w:rPr>
              <w:t>Account type</w:t>
            </w:r>
          </w:p>
        </w:tc>
        <w:tc>
          <w:tcPr>
            <w:tcW w:w="997" w:type="dxa"/>
            <w:shd w:val="clear" w:color="auto" w:fill="D9E2F3"/>
          </w:tcPr>
          <w:p w14:paraId="72F67E2B" w14:textId="77777777" w:rsidR="00007D1A" w:rsidRDefault="00C76D09">
            <w:pPr>
              <w:pStyle w:val="Cell"/>
              <w:jc w:val="center"/>
            </w:pPr>
            <w:r>
              <w:rPr>
                <w:b/>
                <w:sz w:val="17"/>
              </w:rPr>
              <w:t>Avg order size</w:t>
            </w:r>
          </w:p>
        </w:tc>
        <w:tc>
          <w:tcPr>
            <w:tcW w:w="997" w:type="dxa"/>
            <w:shd w:val="clear" w:color="auto" w:fill="D9E2F3"/>
          </w:tcPr>
          <w:p w14:paraId="75533952" w14:textId="77777777" w:rsidR="00007D1A" w:rsidRDefault="00C76D09">
            <w:pPr>
              <w:pStyle w:val="Cell"/>
              <w:jc w:val="center"/>
            </w:pPr>
            <w:r>
              <w:rPr>
                <w:b/>
                <w:sz w:val="17"/>
              </w:rPr>
              <w:t>Max order size</w:t>
            </w:r>
          </w:p>
        </w:tc>
        <w:tc>
          <w:tcPr>
            <w:tcW w:w="1052" w:type="dxa"/>
            <w:shd w:val="clear" w:color="auto" w:fill="D9E2F3"/>
          </w:tcPr>
          <w:p w14:paraId="14CAE8D1" w14:textId="77777777" w:rsidR="00007D1A" w:rsidRDefault="00C76D09">
            <w:pPr>
              <w:pStyle w:val="Cell"/>
              <w:jc w:val="center"/>
            </w:pPr>
            <w:r>
              <w:rPr>
                <w:b/>
                <w:sz w:val="17"/>
              </w:rPr>
              <w:t>Large-order share</w:t>
            </w:r>
          </w:p>
        </w:tc>
        <w:tc>
          <w:tcPr>
            <w:tcW w:w="941" w:type="dxa"/>
            <w:shd w:val="clear" w:color="auto" w:fill="D9E2F3"/>
          </w:tcPr>
          <w:p w14:paraId="47524E4D" w14:textId="77777777" w:rsidR="00007D1A" w:rsidRDefault="00C76D09">
            <w:pPr>
              <w:pStyle w:val="Cell"/>
              <w:jc w:val="center"/>
            </w:pPr>
            <w:r>
              <w:rPr>
                <w:b/>
                <w:sz w:val="17"/>
              </w:rPr>
              <w:t>Cancel ratio</w:t>
            </w:r>
          </w:p>
        </w:tc>
        <w:tc>
          <w:tcPr>
            <w:tcW w:w="831" w:type="dxa"/>
            <w:shd w:val="clear" w:color="auto" w:fill="D9E2F3"/>
          </w:tcPr>
          <w:p w14:paraId="3B92B88A" w14:textId="77777777" w:rsidR="00007D1A" w:rsidRDefault="00C76D09">
            <w:pPr>
              <w:pStyle w:val="Cell"/>
              <w:jc w:val="center"/>
            </w:pPr>
            <w:r>
              <w:rPr>
                <w:b/>
                <w:sz w:val="17"/>
              </w:rPr>
              <w:t>Fill ratio</w:t>
            </w:r>
          </w:p>
        </w:tc>
        <w:tc>
          <w:tcPr>
            <w:tcW w:w="941" w:type="dxa"/>
            <w:shd w:val="clear" w:color="auto" w:fill="D9E2F3"/>
          </w:tcPr>
          <w:p w14:paraId="06BE5470" w14:textId="77777777" w:rsidR="00007D1A" w:rsidRDefault="00C76D09">
            <w:pPr>
              <w:pStyle w:val="Cell"/>
              <w:jc w:val="center"/>
            </w:pPr>
            <w:r>
              <w:rPr>
                <w:b/>
                <w:sz w:val="17"/>
              </w:rPr>
              <w:t>Layered share</w:t>
            </w:r>
          </w:p>
        </w:tc>
        <w:tc>
          <w:tcPr>
            <w:tcW w:w="997" w:type="dxa"/>
            <w:shd w:val="clear" w:color="auto" w:fill="D9E2F3"/>
          </w:tcPr>
          <w:p w14:paraId="4EB9F90B" w14:textId="77777777" w:rsidR="00007D1A" w:rsidRDefault="00C76D09">
            <w:pPr>
              <w:pStyle w:val="Cell"/>
              <w:jc w:val="center"/>
            </w:pPr>
            <w:r>
              <w:rPr>
                <w:b/>
                <w:sz w:val="17"/>
              </w:rPr>
              <w:t>Spoof signature</w:t>
            </w:r>
          </w:p>
        </w:tc>
      </w:tr>
      <w:tr w:rsidR="00007D1A" w14:paraId="430BF2A3" w14:textId="77777777">
        <w:trPr>
          <w:cantSplit/>
          <w:jc w:val="center"/>
        </w:trPr>
        <w:tc>
          <w:tcPr>
            <w:tcW w:w="1550" w:type="dxa"/>
          </w:tcPr>
          <w:p w14:paraId="7D32643C" w14:textId="77777777" w:rsidR="00007D1A" w:rsidRDefault="00C76D09">
            <w:pPr>
              <w:pStyle w:val="Cell"/>
            </w:pPr>
            <w:r>
              <w:rPr>
                <w:sz w:val="17"/>
              </w:rPr>
              <w:t>Other legitimate</w:t>
            </w:r>
          </w:p>
        </w:tc>
        <w:tc>
          <w:tcPr>
            <w:tcW w:w="997" w:type="dxa"/>
          </w:tcPr>
          <w:p w14:paraId="113C4929" w14:textId="77777777" w:rsidR="00007D1A" w:rsidRDefault="00C76D09">
            <w:pPr>
              <w:pStyle w:val="Cell"/>
            </w:pPr>
            <w:r>
              <w:rPr>
                <w:sz w:val="17"/>
              </w:rPr>
              <w:t>0.6×</w:t>
            </w:r>
          </w:p>
        </w:tc>
        <w:tc>
          <w:tcPr>
            <w:tcW w:w="997" w:type="dxa"/>
          </w:tcPr>
          <w:p w14:paraId="50CF6B02" w14:textId="77777777" w:rsidR="00007D1A" w:rsidRDefault="00C76D09">
            <w:pPr>
              <w:pStyle w:val="Cell"/>
            </w:pPr>
            <w:r>
              <w:rPr>
                <w:sz w:val="17"/>
              </w:rPr>
              <w:t>1.9×</w:t>
            </w:r>
          </w:p>
        </w:tc>
        <w:tc>
          <w:tcPr>
            <w:tcW w:w="1052" w:type="dxa"/>
          </w:tcPr>
          <w:p w14:paraId="4048FFA6" w14:textId="77777777" w:rsidR="00007D1A" w:rsidRDefault="00C76D09">
            <w:pPr>
              <w:pStyle w:val="Cell"/>
              <w:jc w:val="center"/>
            </w:pPr>
            <w:r>
              <w:rPr>
                <w:sz w:val="17"/>
              </w:rPr>
              <w:t>0.00</w:t>
            </w:r>
          </w:p>
        </w:tc>
        <w:tc>
          <w:tcPr>
            <w:tcW w:w="941" w:type="dxa"/>
          </w:tcPr>
          <w:p w14:paraId="4B844790" w14:textId="77777777" w:rsidR="00007D1A" w:rsidRDefault="00C76D09">
            <w:pPr>
              <w:pStyle w:val="Cell"/>
              <w:jc w:val="center"/>
            </w:pPr>
            <w:r>
              <w:rPr>
                <w:sz w:val="17"/>
              </w:rPr>
              <w:t>0.21</w:t>
            </w:r>
          </w:p>
        </w:tc>
        <w:tc>
          <w:tcPr>
            <w:tcW w:w="831" w:type="dxa"/>
          </w:tcPr>
          <w:p w14:paraId="2CBA4B5C" w14:textId="77777777" w:rsidR="00007D1A" w:rsidRDefault="00C76D09">
            <w:pPr>
              <w:pStyle w:val="Cell"/>
              <w:jc w:val="center"/>
            </w:pPr>
            <w:r>
              <w:rPr>
                <w:sz w:val="17"/>
              </w:rPr>
              <w:t>0.79</w:t>
            </w:r>
          </w:p>
        </w:tc>
        <w:tc>
          <w:tcPr>
            <w:tcW w:w="941" w:type="dxa"/>
          </w:tcPr>
          <w:p w14:paraId="01E9DF6B" w14:textId="77777777" w:rsidR="00007D1A" w:rsidRDefault="00C76D09">
            <w:pPr>
              <w:pStyle w:val="Cell"/>
              <w:jc w:val="center"/>
            </w:pPr>
            <w:r>
              <w:rPr>
                <w:sz w:val="17"/>
              </w:rPr>
              <w:t>0.00</w:t>
            </w:r>
          </w:p>
        </w:tc>
        <w:tc>
          <w:tcPr>
            <w:tcW w:w="997" w:type="dxa"/>
          </w:tcPr>
          <w:p w14:paraId="042CBAEE" w14:textId="77777777" w:rsidR="00007D1A" w:rsidRDefault="00C76D09">
            <w:pPr>
              <w:pStyle w:val="Cell"/>
              <w:jc w:val="center"/>
            </w:pPr>
            <w:r>
              <w:rPr>
                <w:sz w:val="17"/>
              </w:rPr>
              <w:t>0.00</w:t>
            </w:r>
          </w:p>
        </w:tc>
      </w:tr>
      <w:tr w:rsidR="00007D1A" w14:paraId="67D7D457" w14:textId="77777777">
        <w:trPr>
          <w:cantSplit/>
          <w:jc w:val="center"/>
        </w:trPr>
        <w:tc>
          <w:tcPr>
            <w:tcW w:w="1550" w:type="dxa"/>
          </w:tcPr>
          <w:p w14:paraId="3C682E33" w14:textId="77777777" w:rsidR="00007D1A" w:rsidRDefault="00C76D09">
            <w:pPr>
              <w:pStyle w:val="Cell"/>
            </w:pPr>
            <w:r>
              <w:rPr>
                <w:sz w:val="17"/>
              </w:rPr>
              <w:t>HFT provider</w:t>
            </w:r>
          </w:p>
        </w:tc>
        <w:tc>
          <w:tcPr>
            <w:tcW w:w="997" w:type="dxa"/>
          </w:tcPr>
          <w:p w14:paraId="03C120AA" w14:textId="77777777" w:rsidR="00007D1A" w:rsidRDefault="00C76D09">
            <w:pPr>
              <w:pStyle w:val="Cell"/>
            </w:pPr>
            <w:r>
              <w:rPr>
                <w:sz w:val="17"/>
              </w:rPr>
              <w:t>3.3×</w:t>
            </w:r>
          </w:p>
        </w:tc>
        <w:tc>
          <w:tcPr>
            <w:tcW w:w="997" w:type="dxa"/>
          </w:tcPr>
          <w:p w14:paraId="230ECDD6" w14:textId="77777777" w:rsidR="00007D1A" w:rsidRDefault="00C76D09">
            <w:pPr>
              <w:pStyle w:val="Cell"/>
            </w:pPr>
            <w:r>
              <w:rPr>
                <w:sz w:val="17"/>
              </w:rPr>
              <w:t>5.7×</w:t>
            </w:r>
          </w:p>
        </w:tc>
        <w:tc>
          <w:tcPr>
            <w:tcW w:w="1052" w:type="dxa"/>
          </w:tcPr>
          <w:p w14:paraId="09FB4770" w14:textId="77777777" w:rsidR="00007D1A" w:rsidRDefault="00C76D09">
            <w:pPr>
              <w:pStyle w:val="Cell"/>
              <w:jc w:val="center"/>
            </w:pPr>
            <w:r>
              <w:rPr>
                <w:sz w:val="17"/>
              </w:rPr>
              <w:t>0.39</w:t>
            </w:r>
          </w:p>
        </w:tc>
        <w:tc>
          <w:tcPr>
            <w:tcW w:w="941" w:type="dxa"/>
          </w:tcPr>
          <w:p w14:paraId="07F04C1D" w14:textId="77777777" w:rsidR="00007D1A" w:rsidRDefault="00C76D09">
            <w:pPr>
              <w:pStyle w:val="Cell"/>
              <w:jc w:val="center"/>
            </w:pPr>
            <w:r>
              <w:rPr>
                <w:sz w:val="17"/>
              </w:rPr>
              <w:t>0.93</w:t>
            </w:r>
          </w:p>
        </w:tc>
        <w:tc>
          <w:tcPr>
            <w:tcW w:w="831" w:type="dxa"/>
          </w:tcPr>
          <w:p w14:paraId="28A49F65" w14:textId="77777777" w:rsidR="00007D1A" w:rsidRDefault="00C76D09">
            <w:pPr>
              <w:pStyle w:val="Cell"/>
              <w:jc w:val="center"/>
            </w:pPr>
            <w:r>
              <w:rPr>
                <w:sz w:val="17"/>
              </w:rPr>
              <w:t>0.07</w:t>
            </w:r>
          </w:p>
        </w:tc>
        <w:tc>
          <w:tcPr>
            <w:tcW w:w="941" w:type="dxa"/>
          </w:tcPr>
          <w:p w14:paraId="4E83BBA2" w14:textId="77777777" w:rsidR="00007D1A" w:rsidRDefault="00C76D09">
            <w:pPr>
              <w:pStyle w:val="Cell"/>
              <w:jc w:val="center"/>
            </w:pPr>
            <w:r>
              <w:rPr>
                <w:sz w:val="17"/>
              </w:rPr>
              <w:t>0.43</w:t>
            </w:r>
          </w:p>
        </w:tc>
        <w:tc>
          <w:tcPr>
            <w:tcW w:w="997" w:type="dxa"/>
          </w:tcPr>
          <w:p w14:paraId="2EC21CCE" w14:textId="77777777" w:rsidR="00007D1A" w:rsidRDefault="00C76D09">
            <w:pPr>
              <w:pStyle w:val="Cell"/>
              <w:jc w:val="center"/>
            </w:pPr>
            <w:r>
              <w:rPr>
                <w:sz w:val="17"/>
              </w:rPr>
              <w:t>0.47</w:t>
            </w:r>
          </w:p>
        </w:tc>
      </w:tr>
      <w:tr w:rsidR="00007D1A" w14:paraId="63529582" w14:textId="77777777">
        <w:trPr>
          <w:cantSplit/>
          <w:jc w:val="center"/>
        </w:trPr>
        <w:tc>
          <w:tcPr>
            <w:tcW w:w="1550" w:type="dxa"/>
          </w:tcPr>
          <w:p w14:paraId="5DF9EEB6" w14:textId="77777777" w:rsidR="00007D1A" w:rsidRDefault="00C76D09">
            <w:pPr>
              <w:pStyle w:val="Cell"/>
            </w:pPr>
            <w:r>
              <w:rPr>
                <w:sz w:val="17"/>
              </w:rPr>
              <w:t>Execution algo</w:t>
            </w:r>
          </w:p>
        </w:tc>
        <w:tc>
          <w:tcPr>
            <w:tcW w:w="997" w:type="dxa"/>
          </w:tcPr>
          <w:p w14:paraId="5847A58A" w14:textId="77777777" w:rsidR="00007D1A" w:rsidRDefault="00C76D09">
            <w:pPr>
              <w:pStyle w:val="Cell"/>
            </w:pPr>
            <w:r>
              <w:rPr>
                <w:sz w:val="17"/>
              </w:rPr>
              <w:t>13.1×</w:t>
            </w:r>
          </w:p>
        </w:tc>
        <w:tc>
          <w:tcPr>
            <w:tcW w:w="997" w:type="dxa"/>
          </w:tcPr>
          <w:p w14:paraId="4FA68EC6" w14:textId="77777777" w:rsidR="00007D1A" w:rsidRDefault="00C76D09">
            <w:pPr>
              <w:pStyle w:val="Cell"/>
            </w:pPr>
            <w:r>
              <w:rPr>
                <w:sz w:val="17"/>
              </w:rPr>
              <w:t>35.9×</w:t>
            </w:r>
          </w:p>
        </w:tc>
        <w:tc>
          <w:tcPr>
            <w:tcW w:w="1052" w:type="dxa"/>
          </w:tcPr>
          <w:p w14:paraId="43C0347F" w14:textId="77777777" w:rsidR="00007D1A" w:rsidRDefault="00C76D09">
            <w:pPr>
              <w:pStyle w:val="Cell"/>
              <w:jc w:val="center"/>
            </w:pPr>
            <w:r>
              <w:rPr>
                <w:sz w:val="17"/>
              </w:rPr>
              <w:t>0.99</w:t>
            </w:r>
          </w:p>
        </w:tc>
        <w:tc>
          <w:tcPr>
            <w:tcW w:w="941" w:type="dxa"/>
          </w:tcPr>
          <w:p w14:paraId="3FAABB90" w14:textId="77777777" w:rsidR="00007D1A" w:rsidRDefault="00C76D09">
            <w:pPr>
              <w:pStyle w:val="Cell"/>
              <w:jc w:val="center"/>
            </w:pPr>
            <w:r>
              <w:rPr>
                <w:sz w:val="17"/>
              </w:rPr>
              <w:t>0.68</w:t>
            </w:r>
          </w:p>
        </w:tc>
        <w:tc>
          <w:tcPr>
            <w:tcW w:w="831" w:type="dxa"/>
          </w:tcPr>
          <w:p w14:paraId="13EA4B79" w14:textId="77777777" w:rsidR="00007D1A" w:rsidRDefault="00C76D09">
            <w:pPr>
              <w:pStyle w:val="Cell"/>
              <w:jc w:val="center"/>
            </w:pPr>
            <w:r>
              <w:rPr>
                <w:sz w:val="17"/>
              </w:rPr>
              <w:t>0.31</w:t>
            </w:r>
          </w:p>
        </w:tc>
        <w:tc>
          <w:tcPr>
            <w:tcW w:w="941" w:type="dxa"/>
          </w:tcPr>
          <w:p w14:paraId="1E5E115D" w14:textId="77777777" w:rsidR="00007D1A" w:rsidRDefault="00C76D09">
            <w:pPr>
              <w:pStyle w:val="Cell"/>
              <w:jc w:val="center"/>
            </w:pPr>
            <w:r>
              <w:rPr>
                <w:sz w:val="17"/>
              </w:rPr>
              <w:t>0.00</w:t>
            </w:r>
          </w:p>
        </w:tc>
        <w:tc>
          <w:tcPr>
            <w:tcW w:w="997" w:type="dxa"/>
          </w:tcPr>
          <w:p w14:paraId="19CCDD4D" w14:textId="77777777" w:rsidR="00007D1A" w:rsidRDefault="00C76D09">
            <w:pPr>
              <w:pStyle w:val="Cell"/>
              <w:jc w:val="center"/>
            </w:pPr>
            <w:r>
              <w:rPr>
                <w:sz w:val="17"/>
              </w:rPr>
              <w:t>0.20</w:t>
            </w:r>
          </w:p>
        </w:tc>
      </w:tr>
      <w:tr w:rsidR="00007D1A" w14:paraId="06789EE7" w14:textId="77777777">
        <w:trPr>
          <w:cantSplit/>
          <w:jc w:val="center"/>
        </w:trPr>
        <w:tc>
          <w:tcPr>
            <w:tcW w:w="1550" w:type="dxa"/>
          </w:tcPr>
          <w:p w14:paraId="723E8174" w14:textId="77777777" w:rsidR="00007D1A" w:rsidRDefault="00C76D09">
            <w:pPr>
              <w:pStyle w:val="Cell"/>
            </w:pPr>
            <w:r>
              <w:rPr>
                <w:sz w:val="17"/>
              </w:rPr>
              <w:t>Layering</w:t>
            </w:r>
          </w:p>
        </w:tc>
        <w:tc>
          <w:tcPr>
            <w:tcW w:w="997" w:type="dxa"/>
          </w:tcPr>
          <w:p w14:paraId="62F92830" w14:textId="77777777" w:rsidR="00007D1A" w:rsidRDefault="00C76D09">
            <w:pPr>
              <w:pStyle w:val="Cell"/>
            </w:pPr>
            <w:r>
              <w:rPr>
                <w:sz w:val="17"/>
              </w:rPr>
              <w:t>10.3×</w:t>
            </w:r>
          </w:p>
        </w:tc>
        <w:tc>
          <w:tcPr>
            <w:tcW w:w="997" w:type="dxa"/>
          </w:tcPr>
          <w:p w14:paraId="0B87ACC1" w14:textId="77777777" w:rsidR="00007D1A" w:rsidRDefault="00C76D09">
            <w:pPr>
              <w:pStyle w:val="Cell"/>
            </w:pPr>
            <w:r>
              <w:rPr>
                <w:sz w:val="17"/>
              </w:rPr>
              <w:t>24.0×</w:t>
            </w:r>
          </w:p>
        </w:tc>
        <w:tc>
          <w:tcPr>
            <w:tcW w:w="1052" w:type="dxa"/>
          </w:tcPr>
          <w:p w14:paraId="6EFB307E" w14:textId="77777777" w:rsidR="00007D1A" w:rsidRDefault="00C76D09">
            <w:pPr>
              <w:pStyle w:val="Cell"/>
              <w:jc w:val="center"/>
            </w:pPr>
            <w:r>
              <w:rPr>
                <w:sz w:val="17"/>
              </w:rPr>
              <w:t>0.98</w:t>
            </w:r>
          </w:p>
        </w:tc>
        <w:tc>
          <w:tcPr>
            <w:tcW w:w="941" w:type="dxa"/>
          </w:tcPr>
          <w:p w14:paraId="35803D72" w14:textId="77777777" w:rsidR="00007D1A" w:rsidRDefault="00C76D09">
            <w:pPr>
              <w:pStyle w:val="Cell"/>
              <w:jc w:val="center"/>
            </w:pPr>
            <w:r>
              <w:rPr>
                <w:sz w:val="17"/>
              </w:rPr>
              <w:t>0.98</w:t>
            </w:r>
          </w:p>
        </w:tc>
        <w:tc>
          <w:tcPr>
            <w:tcW w:w="831" w:type="dxa"/>
          </w:tcPr>
          <w:p w14:paraId="13C21901" w14:textId="77777777" w:rsidR="00007D1A" w:rsidRDefault="00C76D09">
            <w:pPr>
              <w:pStyle w:val="Cell"/>
              <w:jc w:val="center"/>
            </w:pPr>
            <w:r>
              <w:rPr>
                <w:sz w:val="17"/>
              </w:rPr>
              <w:t>0.02</w:t>
            </w:r>
          </w:p>
        </w:tc>
        <w:tc>
          <w:tcPr>
            <w:tcW w:w="941" w:type="dxa"/>
          </w:tcPr>
          <w:p w14:paraId="184605FF" w14:textId="77777777" w:rsidR="00007D1A" w:rsidRDefault="00C76D09">
            <w:pPr>
              <w:pStyle w:val="Cell"/>
              <w:jc w:val="center"/>
            </w:pPr>
            <w:r>
              <w:rPr>
                <w:sz w:val="17"/>
              </w:rPr>
              <w:t>0.98</w:t>
            </w:r>
          </w:p>
        </w:tc>
        <w:tc>
          <w:tcPr>
            <w:tcW w:w="997" w:type="dxa"/>
          </w:tcPr>
          <w:p w14:paraId="5160B7D1" w14:textId="77777777" w:rsidR="00007D1A" w:rsidRDefault="00C76D09">
            <w:pPr>
              <w:pStyle w:val="Cell"/>
              <w:jc w:val="center"/>
            </w:pPr>
            <w:r>
              <w:rPr>
                <w:sz w:val="17"/>
              </w:rPr>
              <w:t>0.92</w:t>
            </w:r>
          </w:p>
        </w:tc>
      </w:tr>
      <w:tr w:rsidR="00007D1A" w14:paraId="302B2E3F" w14:textId="77777777">
        <w:trPr>
          <w:cantSplit/>
          <w:jc w:val="center"/>
        </w:trPr>
        <w:tc>
          <w:tcPr>
            <w:tcW w:w="1550" w:type="dxa"/>
          </w:tcPr>
          <w:p w14:paraId="5C74AC74" w14:textId="77777777" w:rsidR="00007D1A" w:rsidRDefault="00C76D09">
            <w:pPr>
              <w:pStyle w:val="Cell"/>
            </w:pPr>
            <w:r>
              <w:rPr>
                <w:sz w:val="17"/>
              </w:rPr>
              <w:t>Spoofing</w:t>
            </w:r>
          </w:p>
        </w:tc>
        <w:tc>
          <w:tcPr>
            <w:tcW w:w="997" w:type="dxa"/>
          </w:tcPr>
          <w:p w14:paraId="0308C240" w14:textId="77777777" w:rsidR="00007D1A" w:rsidRDefault="00C76D09">
            <w:pPr>
              <w:pStyle w:val="Cell"/>
            </w:pPr>
            <w:r>
              <w:rPr>
                <w:sz w:val="17"/>
              </w:rPr>
              <w:t>34.7×</w:t>
            </w:r>
          </w:p>
        </w:tc>
        <w:tc>
          <w:tcPr>
            <w:tcW w:w="997" w:type="dxa"/>
          </w:tcPr>
          <w:p w14:paraId="0210B824" w14:textId="77777777" w:rsidR="00007D1A" w:rsidRDefault="00C76D09">
            <w:pPr>
              <w:pStyle w:val="Cell"/>
            </w:pPr>
            <w:r>
              <w:rPr>
                <w:sz w:val="17"/>
              </w:rPr>
              <w:t>103.7×</w:t>
            </w:r>
          </w:p>
        </w:tc>
        <w:tc>
          <w:tcPr>
            <w:tcW w:w="1052" w:type="dxa"/>
          </w:tcPr>
          <w:p w14:paraId="5674FAF8" w14:textId="77777777" w:rsidR="00007D1A" w:rsidRDefault="00C76D09">
            <w:pPr>
              <w:pStyle w:val="Cell"/>
              <w:jc w:val="center"/>
            </w:pPr>
            <w:r>
              <w:rPr>
                <w:sz w:val="17"/>
              </w:rPr>
              <w:t>0.99</w:t>
            </w:r>
          </w:p>
        </w:tc>
        <w:tc>
          <w:tcPr>
            <w:tcW w:w="941" w:type="dxa"/>
          </w:tcPr>
          <w:p w14:paraId="60CCEE47" w14:textId="77777777" w:rsidR="00007D1A" w:rsidRDefault="00C76D09">
            <w:pPr>
              <w:pStyle w:val="Cell"/>
              <w:jc w:val="center"/>
            </w:pPr>
            <w:r>
              <w:rPr>
                <w:sz w:val="17"/>
              </w:rPr>
              <w:t>0.99</w:t>
            </w:r>
          </w:p>
        </w:tc>
        <w:tc>
          <w:tcPr>
            <w:tcW w:w="831" w:type="dxa"/>
          </w:tcPr>
          <w:p w14:paraId="30DE0B76" w14:textId="77777777" w:rsidR="00007D1A" w:rsidRDefault="00C76D09">
            <w:pPr>
              <w:pStyle w:val="Cell"/>
              <w:jc w:val="center"/>
            </w:pPr>
            <w:r>
              <w:rPr>
                <w:sz w:val="17"/>
              </w:rPr>
              <w:t>0.01</w:t>
            </w:r>
          </w:p>
        </w:tc>
        <w:tc>
          <w:tcPr>
            <w:tcW w:w="941" w:type="dxa"/>
          </w:tcPr>
          <w:p w14:paraId="516A7666" w14:textId="77777777" w:rsidR="00007D1A" w:rsidRDefault="00C76D09">
            <w:pPr>
              <w:pStyle w:val="Cell"/>
              <w:jc w:val="center"/>
            </w:pPr>
            <w:r>
              <w:rPr>
                <w:sz w:val="17"/>
              </w:rPr>
              <w:t>0.00</w:t>
            </w:r>
          </w:p>
        </w:tc>
        <w:tc>
          <w:tcPr>
            <w:tcW w:w="997" w:type="dxa"/>
          </w:tcPr>
          <w:p w14:paraId="7C4CFA4C" w14:textId="77777777" w:rsidR="00007D1A" w:rsidRDefault="00C76D09">
            <w:pPr>
              <w:pStyle w:val="Cell"/>
              <w:jc w:val="center"/>
            </w:pPr>
            <w:r>
              <w:rPr>
                <w:sz w:val="17"/>
              </w:rPr>
              <w:t>0.96</w:t>
            </w:r>
          </w:p>
        </w:tc>
      </w:tr>
    </w:tbl>
    <w:p w14:paraId="0399EB73" w14:textId="77777777" w:rsidR="00007D1A" w:rsidRDefault="00C76D09">
      <w:pPr>
        <w:spacing w:after="200" w:line="240" w:lineRule="auto"/>
      </w:pPr>
      <w:r>
        <w:rPr>
          <w:i/>
          <w:sz w:val="20"/>
        </w:rPr>
        <w:t>Sizes are relative to the commodity's median order size; ratios are volume-weighted.</w:t>
      </w:r>
    </w:p>
    <w:p w14:paraId="42EA55F9" w14:textId="77777777" w:rsidR="00007D1A" w:rsidRDefault="00C76D09">
      <w:pPr>
        <w:pStyle w:val="Heading2"/>
      </w:pPr>
      <w:bookmarkStart w:id="65" w:name="_Toc242915555"/>
      <w:r>
        <w:t>5.7  Realism Checks</w:t>
      </w:r>
      <w:bookmarkEnd w:id="65"/>
    </w:p>
    <w:p w14:paraId="32F0F7F7" w14:textId="77777777" w:rsidR="00007D1A" w:rsidRDefault="00C76D09">
      <w:pPr>
        <w:jc w:val="both"/>
      </w:pPr>
      <w:r>
        <w:t>Table 5.8 reports stylized facts of one-minute (60-tick) log returns in the round-0 test market of the experiment, together with the simulated one-minute volatility and the target implied by the calibrated daily volatility (daily volatility divided by √390). Most commodities show heavy tails (positive excess kurtosis) and volatility clustering (positive autocorrelation of absolute returns), the two most robust stylized facts of real markets. The order-to-trade ratio of about 2.0–2.4 and the overall cancel r</w:t>
      </w:r>
      <w:r>
        <w:t>atio of about 50% are within the range seen in electronic futures markets.</w:t>
      </w:r>
    </w:p>
    <w:p w14:paraId="616595A5" w14:textId="77777777" w:rsidR="00007D1A" w:rsidRDefault="00C76D09">
      <w:pPr>
        <w:pStyle w:val="TableCaption"/>
      </w:pPr>
      <w:bookmarkStart w:id="66" w:name="_Toc242915657"/>
      <w:r>
        <w:lastRenderedPageBreak/>
        <w:t>Table 5.8: Stylized facts of 60-tick returns, round 0 test market</w:t>
      </w:r>
      <w:bookmarkEnd w:id="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1"/>
        <w:gridCol w:w="984"/>
        <w:gridCol w:w="984"/>
        <w:gridCol w:w="984"/>
        <w:gridCol w:w="1093"/>
        <w:gridCol w:w="1093"/>
        <w:gridCol w:w="984"/>
        <w:gridCol w:w="874"/>
      </w:tblGrid>
      <w:tr w:rsidR="00007D1A" w14:paraId="169A5D6D" w14:textId="77777777">
        <w:trPr>
          <w:cantSplit/>
          <w:tblHeader/>
          <w:jc w:val="center"/>
        </w:trPr>
        <w:tc>
          <w:tcPr>
            <w:tcW w:w="1311" w:type="dxa"/>
            <w:shd w:val="clear" w:color="auto" w:fill="D9E2F3"/>
          </w:tcPr>
          <w:p w14:paraId="112ACFC2" w14:textId="77777777" w:rsidR="00007D1A" w:rsidRDefault="00C76D09">
            <w:pPr>
              <w:pStyle w:val="Cell"/>
              <w:jc w:val="center"/>
            </w:pPr>
            <w:r>
              <w:rPr>
                <w:b/>
                <w:sz w:val="17"/>
              </w:rPr>
              <w:t>Commodity</w:t>
            </w:r>
          </w:p>
        </w:tc>
        <w:tc>
          <w:tcPr>
            <w:tcW w:w="984" w:type="dxa"/>
            <w:shd w:val="clear" w:color="auto" w:fill="D9E2F3"/>
          </w:tcPr>
          <w:p w14:paraId="3270FFC6" w14:textId="77777777" w:rsidR="00007D1A" w:rsidRDefault="00C76D09">
            <w:pPr>
              <w:pStyle w:val="Cell"/>
              <w:jc w:val="center"/>
            </w:pPr>
            <w:r>
              <w:rPr>
                <w:b/>
                <w:sz w:val="17"/>
              </w:rPr>
              <w:t>Excess kurtosis</w:t>
            </w:r>
          </w:p>
        </w:tc>
        <w:tc>
          <w:tcPr>
            <w:tcW w:w="984" w:type="dxa"/>
            <w:shd w:val="clear" w:color="auto" w:fill="D9E2F3"/>
          </w:tcPr>
          <w:p w14:paraId="34110E8B" w14:textId="77777777" w:rsidR="00007D1A" w:rsidRDefault="00C76D09">
            <w:pPr>
              <w:pStyle w:val="Cell"/>
              <w:jc w:val="center"/>
            </w:pPr>
            <w:r>
              <w:rPr>
                <w:b/>
                <w:sz w:val="17"/>
              </w:rPr>
              <w:t>ACF(1) of |r|</w:t>
            </w:r>
          </w:p>
        </w:tc>
        <w:tc>
          <w:tcPr>
            <w:tcW w:w="984" w:type="dxa"/>
            <w:shd w:val="clear" w:color="auto" w:fill="D9E2F3"/>
          </w:tcPr>
          <w:p w14:paraId="0D67CC81" w14:textId="77777777" w:rsidR="00007D1A" w:rsidRDefault="00C76D09">
            <w:pPr>
              <w:pStyle w:val="Cell"/>
              <w:jc w:val="center"/>
            </w:pPr>
            <w:r>
              <w:rPr>
                <w:b/>
                <w:sz w:val="17"/>
              </w:rPr>
              <w:t>ACF(1) of r</w:t>
            </w:r>
          </w:p>
        </w:tc>
        <w:tc>
          <w:tcPr>
            <w:tcW w:w="1093" w:type="dxa"/>
            <w:shd w:val="clear" w:color="auto" w:fill="D9E2F3"/>
          </w:tcPr>
          <w:p w14:paraId="621D3AD1" w14:textId="77777777" w:rsidR="00007D1A" w:rsidRDefault="00C76D09">
            <w:pPr>
              <w:pStyle w:val="Cell"/>
              <w:jc w:val="center"/>
            </w:pPr>
            <w:r>
              <w:rPr>
                <w:b/>
                <w:sz w:val="17"/>
              </w:rPr>
              <w:t>Sim. vol (×10⁻³)</w:t>
            </w:r>
          </w:p>
        </w:tc>
        <w:tc>
          <w:tcPr>
            <w:tcW w:w="1093" w:type="dxa"/>
            <w:shd w:val="clear" w:color="auto" w:fill="D9E2F3"/>
          </w:tcPr>
          <w:p w14:paraId="1666487B" w14:textId="77777777" w:rsidR="00007D1A" w:rsidRDefault="00C76D09">
            <w:pPr>
              <w:pStyle w:val="Cell"/>
              <w:jc w:val="center"/>
            </w:pPr>
            <w:r>
              <w:rPr>
                <w:b/>
                <w:sz w:val="17"/>
              </w:rPr>
              <w:t>Target vol (×10⁻³)</w:t>
            </w:r>
          </w:p>
        </w:tc>
        <w:tc>
          <w:tcPr>
            <w:tcW w:w="984" w:type="dxa"/>
            <w:shd w:val="clear" w:color="auto" w:fill="D9E2F3"/>
          </w:tcPr>
          <w:p w14:paraId="6CF76761" w14:textId="77777777" w:rsidR="00007D1A" w:rsidRDefault="00C76D09">
            <w:pPr>
              <w:pStyle w:val="Cell"/>
              <w:jc w:val="center"/>
            </w:pPr>
            <w:r>
              <w:rPr>
                <w:b/>
                <w:sz w:val="17"/>
              </w:rPr>
              <w:t>Order-to-trade</w:t>
            </w:r>
          </w:p>
        </w:tc>
        <w:tc>
          <w:tcPr>
            <w:tcW w:w="874" w:type="dxa"/>
            <w:shd w:val="clear" w:color="auto" w:fill="D9E2F3"/>
          </w:tcPr>
          <w:p w14:paraId="6A45E621" w14:textId="77777777" w:rsidR="00007D1A" w:rsidRDefault="00C76D09">
            <w:pPr>
              <w:pStyle w:val="Cell"/>
              <w:jc w:val="center"/>
            </w:pPr>
            <w:r>
              <w:rPr>
                <w:b/>
                <w:sz w:val="17"/>
              </w:rPr>
              <w:t>Cancel ratio</w:t>
            </w:r>
          </w:p>
        </w:tc>
      </w:tr>
      <w:tr w:rsidR="00007D1A" w14:paraId="0F174F54" w14:textId="77777777">
        <w:trPr>
          <w:cantSplit/>
          <w:jc w:val="center"/>
        </w:trPr>
        <w:tc>
          <w:tcPr>
            <w:tcW w:w="1311" w:type="dxa"/>
          </w:tcPr>
          <w:p w14:paraId="3AFEE57B" w14:textId="77777777" w:rsidR="00007D1A" w:rsidRDefault="00C76D09">
            <w:pPr>
              <w:pStyle w:val="Cell"/>
            </w:pPr>
            <w:r>
              <w:rPr>
                <w:sz w:val="17"/>
              </w:rPr>
              <w:t>Brent crude</w:t>
            </w:r>
          </w:p>
        </w:tc>
        <w:tc>
          <w:tcPr>
            <w:tcW w:w="984" w:type="dxa"/>
          </w:tcPr>
          <w:p w14:paraId="5FB67314" w14:textId="77777777" w:rsidR="00007D1A" w:rsidRDefault="00C76D09">
            <w:pPr>
              <w:pStyle w:val="Cell"/>
              <w:jc w:val="center"/>
            </w:pPr>
            <w:r>
              <w:rPr>
                <w:sz w:val="17"/>
              </w:rPr>
              <w:t>1.74</w:t>
            </w:r>
          </w:p>
        </w:tc>
        <w:tc>
          <w:tcPr>
            <w:tcW w:w="984" w:type="dxa"/>
          </w:tcPr>
          <w:p w14:paraId="7569A678" w14:textId="77777777" w:rsidR="00007D1A" w:rsidRDefault="00C76D09">
            <w:pPr>
              <w:pStyle w:val="Cell"/>
              <w:jc w:val="center"/>
            </w:pPr>
            <w:r>
              <w:rPr>
                <w:sz w:val="17"/>
              </w:rPr>
              <w:t>0.166</w:t>
            </w:r>
          </w:p>
        </w:tc>
        <w:tc>
          <w:tcPr>
            <w:tcW w:w="984" w:type="dxa"/>
          </w:tcPr>
          <w:p w14:paraId="7124527C" w14:textId="77777777" w:rsidR="00007D1A" w:rsidRDefault="00C76D09">
            <w:pPr>
              <w:pStyle w:val="Cell"/>
              <w:jc w:val="center"/>
            </w:pPr>
            <w:r>
              <w:rPr>
                <w:sz w:val="17"/>
              </w:rPr>
              <w:t>0.112</w:t>
            </w:r>
          </w:p>
        </w:tc>
        <w:tc>
          <w:tcPr>
            <w:tcW w:w="1093" w:type="dxa"/>
          </w:tcPr>
          <w:p w14:paraId="197D59DB" w14:textId="77777777" w:rsidR="00007D1A" w:rsidRDefault="00C76D09">
            <w:pPr>
              <w:pStyle w:val="Cell"/>
              <w:jc w:val="center"/>
            </w:pPr>
            <w:r>
              <w:rPr>
                <w:sz w:val="17"/>
              </w:rPr>
              <w:t>1.09</w:t>
            </w:r>
          </w:p>
        </w:tc>
        <w:tc>
          <w:tcPr>
            <w:tcW w:w="1093" w:type="dxa"/>
          </w:tcPr>
          <w:p w14:paraId="78ECF54E" w14:textId="77777777" w:rsidR="00007D1A" w:rsidRDefault="00C76D09">
            <w:pPr>
              <w:pStyle w:val="Cell"/>
              <w:jc w:val="center"/>
            </w:pPr>
            <w:r>
              <w:rPr>
                <w:sz w:val="17"/>
              </w:rPr>
              <w:t>1.06</w:t>
            </w:r>
          </w:p>
        </w:tc>
        <w:tc>
          <w:tcPr>
            <w:tcW w:w="984" w:type="dxa"/>
          </w:tcPr>
          <w:p w14:paraId="358BADDE" w14:textId="77777777" w:rsidR="00007D1A" w:rsidRDefault="00C76D09">
            <w:pPr>
              <w:pStyle w:val="Cell"/>
              <w:jc w:val="center"/>
            </w:pPr>
            <w:r>
              <w:rPr>
                <w:sz w:val="17"/>
              </w:rPr>
              <w:t>2.22</w:t>
            </w:r>
          </w:p>
        </w:tc>
        <w:tc>
          <w:tcPr>
            <w:tcW w:w="874" w:type="dxa"/>
          </w:tcPr>
          <w:p w14:paraId="4A99F34B" w14:textId="77777777" w:rsidR="00007D1A" w:rsidRDefault="00C76D09">
            <w:pPr>
              <w:pStyle w:val="Cell"/>
              <w:jc w:val="center"/>
            </w:pPr>
            <w:r>
              <w:rPr>
                <w:sz w:val="17"/>
              </w:rPr>
              <w:t>0.54</w:t>
            </w:r>
          </w:p>
        </w:tc>
      </w:tr>
      <w:tr w:rsidR="00007D1A" w14:paraId="62F3AA80" w14:textId="77777777">
        <w:trPr>
          <w:cantSplit/>
          <w:jc w:val="center"/>
        </w:trPr>
        <w:tc>
          <w:tcPr>
            <w:tcW w:w="1311" w:type="dxa"/>
          </w:tcPr>
          <w:p w14:paraId="0C4AFD25" w14:textId="77777777" w:rsidR="00007D1A" w:rsidRDefault="00C76D09">
            <w:pPr>
              <w:pStyle w:val="Cell"/>
            </w:pPr>
            <w:r>
              <w:rPr>
                <w:sz w:val="17"/>
              </w:rPr>
              <w:t>Copper</w:t>
            </w:r>
          </w:p>
        </w:tc>
        <w:tc>
          <w:tcPr>
            <w:tcW w:w="984" w:type="dxa"/>
          </w:tcPr>
          <w:p w14:paraId="33DE2DB0" w14:textId="77777777" w:rsidR="00007D1A" w:rsidRDefault="00C76D09">
            <w:pPr>
              <w:pStyle w:val="Cell"/>
              <w:jc w:val="center"/>
            </w:pPr>
            <w:r>
              <w:rPr>
                <w:sz w:val="17"/>
              </w:rPr>
              <w:t>10.68</w:t>
            </w:r>
          </w:p>
        </w:tc>
        <w:tc>
          <w:tcPr>
            <w:tcW w:w="984" w:type="dxa"/>
          </w:tcPr>
          <w:p w14:paraId="6D8B8A15" w14:textId="77777777" w:rsidR="00007D1A" w:rsidRDefault="00C76D09">
            <w:pPr>
              <w:pStyle w:val="Cell"/>
              <w:jc w:val="center"/>
            </w:pPr>
            <w:r>
              <w:rPr>
                <w:sz w:val="17"/>
              </w:rPr>
              <w:t>0.234</w:t>
            </w:r>
          </w:p>
        </w:tc>
        <w:tc>
          <w:tcPr>
            <w:tcW w:w="984" w:type="dxa"/>
          </w:tcPr>
          <w:p w14:paraId="1D3D3CF8" w14:textId="77777777" w:rsidR="00007D1A" w:rsidRDefault="00C76D09">
            <w:pPr>
              <w:pStyle w:val="Cell"/>
            </w:pPr>
            <w:r>
              <w:rPr>
                <w:sz w:val="17"/>
              </w:rPr>
              <w:t>−0.084</w:t>
            </w:r>
          </w:p>
        </w:tc>
        <w:tc>
          <w:tcPr>
            <w:tcW w:w="1093" w:type="dxa"/>
          </w:tcPr>
          <w:p w14:paraId="5158BAF4" w14:textId="77777777" w:rsidR="00007D1A" w:rsidRDefault="00C76D09">
            <w:pPr>
              <w:pStyle w:val="Cell"/>
              <w:jc w:val="center"/>
            </w:pPr>
            <w:r>
              <w:rPr>
                <w:sz w:val="17"/>
              </w:rPr>
              <w:t>1.05</w:t>
            </w:r>
          </w:p>
        </w:tc>
        <w:tc>
          <w:tcPr>
            <w:tcW w:w="1093" w:type="dxa"/>
          </w:tcPr>
          <w:p w14:paraId="5408F9B5" w14:textId="77777777" w:rsidR="00007D1A" w:rsidRDefault="00C76D09">
            <w:pPr>
              <w:pStyle w:val="Cell"/>
              <w:jc w:val="center"/>
            </w:pPr>
            <w:r>
              <w:rPr>
                <w:sz w:val="17"/>
              </w:rPr>
              <w:t>0.61</w:t>
            </w:r>
          </w:p>
        </w:tc>
        <w:tc>
          <w:tcPr>
            <w:tcW w:w="984" w:type="dxa"/>
          </w:tcPr>
          <w:p w14:paraId="77607123" w14:textId="77777777" w:rsidR="00007D1A" w:rsidRDefault="00C76D09">
            <w:pPr>
              <w:pStyle w:val="Cell"/>
              <w:jc w:val="center"/>
            </w:pPr>
            <w:r>
              <w:rPr>
                <w:sz w:val="17"/>
              </w:rPr>
              <w:t>2.36</w:t>
            </w:r>
          </w:p>
        </w:tc>
        <w:tc>
          <w:tcPr>
            <w:tcW w:w="874" w:type="dxa"/>
          </w:tcPr>
          <w:p w14:paraId="49E14A7E" w14:textId="77777777" w:rsidR="00007D1A" w:rsidRDefault="00C76D09">
            <w:pPr>
              <w:pStyle w:val="Cell"/>
              <w:jc w:val="center"/>
            </w:pPr>
            <w:r>
              <w:rPr>
                <w:sz w:val="17"/>
              </w:rPr>
              <w:t>0.57</w:t>
            </w:r>
          </w:p>
        </w:tc>
      </w:tr>
      <w:tr w:rsidR="00007D1A" w14:paraId="30493C47" w14:textId="77777777">
        <w:trPr>
          <w:cantSplit/>
          <w:jc w:val="center"/>
        </w:trPr>
        <w:tc>
          <w:tcPr>
            <w:tcW w:w="1311" w:type="dxa"/>
          </w:tcPr>
          <w:p w14:paraId="38E0CB77" w14:textId="77777777" w:rsidR="00007D1A" w:rsidRDefault="00C76D09">
            <w:pPr>
              <w:pStyle w:val="Cell"/>
            </w:pPr>
            <w:r>
              <w:rPr>
                <w:sz w:val="17"/>
              </w:rPr>
              <w:t>Corn</w:t>
            </w:r>
          </w:p>
        </w:tc>
        <w:tc>
          <w:tcPr>
            <w:tcW w:w="984" w:type="dxa"/>
          </w:tcPr>
          <w:p w14:paraId="22EA5B57" w14:textId="77777777" w:rsidR="00007D1A" w:rsidRDefault="00C76D09">
            <w:pPr>
              <w:pStyle w:val="Cell"/>
            </w:pPr>
            <w:r>
              <w:rPr>
                <w:sz w:val="17"/>
              </w:rPr>
              <w:t>−0.21</w:t>
            </w:r>
          </w:p>
        </w:tc>
        <w:tc>
          <w:tcPr>
            <w:tcW w:w="984" w:type="dxa"/>
          </w:tcPr>
          <w:p w14:paraId="13BEDA8C" w14:textId="77777777" w:rsidR="00007D1A" w:rsidRDefault="00C76D09">
            <w:pPr>
              <w:pStyle w:val="Cell"/>
              <w:jc w:val="center"/>
            </w:pPr>
            <w:r>
              <w:rPr>
                <w:sz w:val="17"/>
              </w:rPr>
              <w:t>0.036</w:t>
            </w:r>
          </w:p>
        </w:tc>
        <w:tc>
          <w:tcPr>
            <w:tcW w:w="984" w:type="dxa"/>
          </w:tcPr>
          <w:p w14:paraId="1BD2DA58" w14:textId="77777777" w:rsidR="00007D1A" w:rsidRDefault="00C76D09">
            <w:pPr>
              <w:pStyle w:val="Cell"/>
            </w:pPr>
            <w:r>
              <w:rPr>
                <w:sz w:val="17"/>
              </w:rPr>
              <w:t>−0.416</w:t>
            </w:r>
          </w:p>
        </w:tc>
        <w:tc>
          <w:tcPr>
            <w:tcW w:w="1093" w:type="dxa"/>
          </w:tcPr>
          <w:p w14:paraId="030F1F44" w14:textId="77777777" w:rsidR="00007D1A" w:rsidRDefault="00C76D09">
            <w:pPr>
              <w:pStyle w:val="Cell"/>
              <w:jc w:val="center"/>
            </w:pPr>
            <w:r>
              <w:rPr>
                <w:sz w:val="17"/>
              </w:rPr>
              <w:t>1.50</w:t>
            </w:r>
          </w:p>
        </w:tc>
        <w:tc>
          <w:tcPr>
            <w:tcW w:w="1093" w:type="dxa"/>
          </w:tcPr>
          <w:p w14:paraId="762F1724" w14:textId="77777777" w:rsidR="00007D1A" w:rsidRDefault="00C76D09">
            <w:pPr>
              <w:pStyle w:val="Cell"/>
              <w:jc w:val="center"/>
            </w:pPr>
            <w:r>
              <w:rPr>
                <w:sz w:val="17"/>
              </w:rPr>
              <w:t>0.71</w:t>
            </w:r>
          </w:p>
        </w:tc>
        <w:tc>
          <w:tcPr>
            <w:tcW w:w="984" w:type="dxa"/>
          </w:tcPr>
          <w:p w14:paraId="0797BD11" w14:textId="77777777" w:rsidR="00007D1A" w:rsidRDefault="00C76D09">
            <w:pPr>
              <w:pStyle w:val="Cell"/>
              <w:jc w:val="center"/>
            </w:pPr>
            <w:r>
              <w:rPr>
                <w:sz w:val="17"/>
              </w:rPr>
              <w:t>2.08</w:t>
            </w:r>
          </w:p>
        </w:tc>
        <w:tc>
          <w:tcPr>
            <w:tcW w:w="874" w:type="dxa"/>
          </w:tcPr>
          <w:p w14:paraId="633CD877" w14:textId="77777777" w:rsidR="00007D1A" w:rsidRDefault="00C76D09">
            <w:pPr>
              <w:pStyle w:val="Cell"/>
              <w:jc w:val="center"/>
            </w:pPr>
            <w:r>
              <w:rPr>
                <w:sz w:val="17"/>
              </w:rPr>
              <w:t>0.51</w:t>
            </w:r>
          </w:p>
        </w:tc>
      </w:tr>
      <w:tr w:rsidR="00007D1A" w14:paraId="524A2301" w14:textId="77777777">
        <w:trPr>
          <w:cantSplit/>
          <w:jc w:val="center"/>
        </w:trPr>
        <w:tc>
          <w:tcPr>
            <w:tcW w:w="1311" w:type="dxa"/>
          </w:tcPr>
          <w:p w14:paraId="049A2A9E" w14:textId="77777777" w:rsidR="00007D1A" w:rsidRDefault="00C76D09">
            <w:pPr>
              <w:pStyle w:val="Cell"/>
            </w:pPr>
            <w:r>
              <w:rPr>
                <w:sz w:val="17"/>
              </w:rPr>
              <w:t>WTI crude</w:t>
            </w:r>
          </w:p>
        </w:tc>
        <w:tc>
          <w:tcPr>
            <w:tcW w:w="984" w:type="dxa"/>
          </w:tcPr>
          <w:p w14:paraId="29619311" w14:textId="77777777" w:rsidR="00007D1A" w:rsidRDefault="00C76D09">
            <w:pPr>
              <w:pStyle w:val="Cell"/>
              <w:jc w:val="center"/>
            </w:pPr>
            <w:r>
              <w:rPr>
                <w:sz w:val="17"/>
              </w:rPr>
              <w:t>3.98</w:t>
            </w:r>
          </w:p>
        </w:tc>
        <w:tc>
          <w:tcPr>
            <w:tcW w:w="984" w:type="dxa"/>
          </w:tcPr>
          <w:p w14:paraId="1F53B856" w14:textId="77777777" w:rsidR="00007D1A" w:rsidRDefault="00C76D09">
            <w:pPr>
              <w:pStyle w:val="Cell"/>
              <w:jc w:val="center"/>
            </w:pPr>
            <w:r>
              <w:rPr>
                <w:sz w:val="17"/>
              </w:rPr>
              <w:t>0.261</w:t>
            </w:r>
          </w:p>
        </w:tc>
        <w:tc>
          <w:tcPr>
            <w:tcW w:w="984" w:type="dxa"/>
          </w:tcPr>
          <w:p w14:paraId="69D387D1" w14:textId="77777777" w:rsidR="00007D1A" w:rsidRDefault="00C76D09">
            <w:pPr>
              <w:pStyle w:val="Cell"/>
            </w:pPr>
            <w:r>
              <w:rPr>
                <w:sz w:val="17"/>
              </w:rPr>
              <w:t>−0.096</w:t>
            </w:r>
          </w:p>
        </w:tc>
        <w:tc>
          <w:tcPr>
            <w:tcW w:w="1093" w:type="dxa"/>
          </w:tcPr>
          <w:p w14:paraId="730E4F30" w14:textId="77777777" w:rsidR="00007D1A" w:rsidRDefault="00C76D09">
            <w:pPr>
              <w:pStyle w:val="Cell"/>
              <w:jc w:val="center"/>
            </w:pPr>
            <w:r>
              <w:rPr>
                <w:sz w:val="17"/>
              </w:rPr>
              <w:t>1.38</w:t>
            </w:r>
          </w:p>
        </w:tc>
        <w:tc>
          <w:tcPr>
            <w:tcW w:w="1093" w:type="dxa"/>
          </w:tcPr>
          <w:p w14:paraId="0700E4B8" w14:textId="77777777" w:rsidR="00007D1A" w:rsidRDefault="00C76D09">
            <w:pPr>
              <w:pStyle w:val="Cell"/>
              <w:jc w:val="center"/>
            </w:pPr>
            <w:r>
              <w:rPr>
                <w:sz w:val="17"/>
              </w:rPr>
              <w:t>1.11</w:t>
            </w:r>
          </w:p>
        </w:tc>
        <w:tc>
          <w:tcPr>
            <w:tcW w:w="984" w:type="dxa"/>
          </w:tcPr>
          <w:p w14:paraId="4853191F" w14:textId="77777777" w:rsidR="00007D1A" w:rsidRDefault="00C76D09">
            <w:pPr>
              <w:pStyle w:val="Cell"/>
              <w:jc w:val="center"/>
            </w:pPr>
            <w:r>
              <w:rPr>
                <w:sz w:val="17"/>
              </w:rPr>
              <w:t>2.19</w:t>
            </w:r>
          </w:p>
        </w:tc>
        <w:tc>
          <w:tcPr>
            <w:tcW w:w="874" w:type="dxa"/>
          </w:tcPr>
          <w:p w14:paraId="36F78F88" w14:textId="77777777" w:rsidR="00007D1A" w:rsidRDefault="00C76D09">
            <w:pPr>
              <w:pStyle w:val="Cell"/>
              <w:jc w:val="center"/>
            </w:pPr>
            <w:r>
              <w:rPr>
                <w:sz w:val="17"/>
              </w:rPr>
              <w:t>0.53</w:t>
            </w:r>
          </w:p>
        </w:tc>
      </w:tr>
      <w:tr w:rsidR="00007D1A" w14:paraId="5D185EAE" w14:textId="77777777">
        <w:trPr>
          <w:cantSplit/>
          <w:jc w:val="center"/>
        </w:trPr>
        <w:tc>
          <w:tcPr>
            <w:tcW w:w="1311" w:type="dxa"/>
          </w:tcPr>
          <w:p w14:paraId="012DCBF6" w14:textId="77777777" w:rsidR="00007D1A" w:rsidRDefault="00C76D09">
            <w:pPr>
              <w:pStyle w:val="Cell"/>
            </w:pPr>
            <w:r>
              <w:rPr>
                <w:sz w:val="17"/>
              </w:rPr>
              <w:t>Gold</w:t>
            </w:r>
          </w:p>
        </w:tc>
        <w:tc>
          <w:tcPr>
            <w:tcW w:w="984" w:type="dxa"/>
          </w:tcPr>
          <w:p w14:paraId="54F653BD" w14:textId="77777777" w:rsidR="00007D1A" w:rsidRDefault="00C76D09">
            <w:pPr>
              <w:pStyle w:val="Cell"/>
              <w:jc w:val="center"/>
            </w:pPr>
            <w:r>
              <w:rPr>
                <w:sz w:val="17"/>
              </w:rPr>
              <w:t>8.21</w:t>
            </w:r>
          </w:p>
        </w:tc>
        <w:tc>
          <w:tcPr>
            <w:tcW w:w="984" w:type="dxa"/>
          </w:tcPr>
          <w:p w14:paraId="08F75C6C" w14:textId="77777777" w:rsidR="00007D1A" w:rsidRDefault="00C76D09">
            <w:pPr>
              <w:pStyle w:val="Cell"/>
              <w:jc w:val="center"/>
            </w:pPr>
            <w:r>
              <w:rPr>
                <w:sz w:val="17"/>
              </w:rPr>
              <w:t>0.210</w:t>
            </w:r>
          </w:p>
        </w:tc>
        <w:tc>
          <w:tcPr>
            <w:tcW w:w="984" w:type="dxa"/>
          </w:tcPr>
          <w:p w14:paraId="14A14340" w14:textId="77777777" w:rsidR="00007D1A" w:rsidRDefault="00C76D09">
            <w:pPr>
              <w:pStyle w:val="Cell"/>
              <w:jc w:val="center"/>
            </w:pPr>
            <w:r>
              <w:rPr>
                <w:sz w:val="17"/>
              </w:rPr>
              <w:t>0.231</w:t>
            </w:r>
          </w:p>
        </w:tc>
        <w:tc>
          <w:tcPr>
            <w:tcW w:w="1093" w:type="dxa"/>
          </w:tcPr>
          <w:p w14:paraId="099DA194" w14:textId="77777777" w:rsidR="00007D1A" w:rsidRDefault="00C76D09">
            <w:pPr>
              <w:pStyle w:val="Cell"/>
              <w:jc w:val="center"/>
            </w:pPr>
            <w:r>
              <w:rPr>
                <w:sz w:val="17"/>
              </w:rPr>
              <w:t>0.50</w:t>
            </w:r>
          </w:p>
        </w:tc>
        <w:tc>
          <w:tcPr>
            <w:tcW w:w="1093" w:type="dxa"/>
          </w:tcPr>
          <w:p w14:paraId="7F4C6E7F" w14:textId="77777777" w:rsidR="00007D1A" w:rsidRDefault="00C76D09">
            <w:pPr>
              <w:pStyle w:val="Cell"/>
              <w:jc w:val="center"/>
            </w:pPr>
            <w:r>
              <w:rPr>
                <w:sz w:val="17"/>
              </w:rPr>
              <w:t>0.48</w:t>
            </w:r>
          </w:p>
        </w:tc>
        <w:tc>
          <w:tcPr>
            <w:tcW w:w="984" w:type="dxa"/>
          </w:tcPr>
          <w:p w14:paraId="32380622" w14:textId="77777777" w:rsidR="00007D1A" w:rsidRDefault="00C76D09">
            <w:pPr>
              <w:pStyle w:val="Cell"/>
              <w:jc w:val="center"/>
            </w:pPr>
            <w:r>
              <w:rPr>
                <w:sz w:val="17"/>
              </w:rPr>
              <w:t>2.37</w:t>
            </w:r>
          </w:p>
        </w:tc>
        <w:tc>
          <w:tcPr>
            <w:tcW w:w="874" w:type="dxa"/>
          </w:tcPr>
          <w:p w14:paraId="2A5013E7" w14:textId="77777777" w:rsidR="00007D1A" w:rsidRDefault="00C76D09">
            <w:pPr>
              <w:pStyle w:val="Cell"/>
              <w:jc w:val="center"/>
            </w:pPr>
            <w:r>
              <w:rPr>
                <w:sz w:val="17"/>
              </w:rPr>
              <w:t>0.57</w:t>
            </w:r>
          </w:p>
        </w:tc>
      </w:tr>
      <w:tr w:rsidR="00007D1A" w14:paraId="15A83FD6" w14:textId="77777777">
        <w:trPr>
          <w:cantSplit/>
          <w:jc w:val="center"/>
        </w:trPr>
        <w:tc>
          <w:tcPr>
            <w:tcW w:w="1311" w:type="dxa"/>
          </w:tcPr>
          <w:p w14:paraId="0AF52A48" w14:textId="77777777" w:rsidR="00007D1A" w:rsidRDefault="00C76D09">
            <w:pPr>
              <w:pStyle w:val="Cell"/>
            </w:pPr>
            <w:r>
              <w:rPr>
                <w:sz w:val="17"/>
              </w:rPr>
              <w:t>Natural gas</w:t>
            </w:r>
          </w:p>
        </w:tc>
        <w:tc>
          <w:tcPr>
            <w:tcW w:w="984" w:type="dxa"/>
          </w:tcPr>
          <w:p w14:paraId="7A63C34D" w14:textId="77777777" w:rsidR="00007D1A" w:rsidRDefault="00C76D09">
            <w:pPr>
              <w:pStyle w:val="Cell"/>
            </w:pPr>
            <w:r>
              <w:rPr>
                <w:sz w:val="17"/>
              </w:rPr>
              <w:t>−0.23</w:t>
            </w:r>
          </w:p>
        </w:tc>
        <w:tc>
          <w:tcPr>
            <w:tcW w:w="984" w:type="dxa"/>
          </w:tcPr>
          <w:p w14:paraId="6048552F" w14:textId="77777777" w:rsidR="00007D1A" w:rsidRDefault="00C76D09">
            <w:pPr>
              <w:pStyle w:val="Cell"/>
              <w:jc w:val="center"/>
            </w:pPr>
            <w:r>
              <w:rPr>
                <w:sz w:val="17"/>
              </w:rPr>
              <w:t>0.058</w:t>
            </w:r>
          </w:p>
        </w:tc>
        <w:tc>
          <w:tcPr>
            <w:tcW w:w="984" w:type="dxa"/>
          </w:tcPr>
          <w:p w14:paraId="51F8E1C9" w14:textId="77777777" w:rsidR="00007D1A" w:rsidRDefault="00C76D09">
            <w:pPr>
              <w:pStyle w:val="Cell"/>
              <w:jc w:val="center"/>
            </w:pPr>
            <w:r>
              <w:rPr>
                <w:sz w:val="17"/>
              </w:rPr>
              <w:t>0.106</w:t>
            </w:r>
          </w:p>
        </w:tc>
        <w:tc>
          <w:tcPr>
            <w:tcW w:w="1093" w:type="dxa"/>
          </w:tcPr>
          <w:p w14:paraId="53FAC392" w14:textId="77777777" w:rsidR="00007D1A" w:rsidRDefault="00C76D09">
            <w:pPr>
              <w:pStyle w:val="Cell"/>
              <w:jc w:val="center"/>
            </w:pPr>
            <w:r>
              <w:rPr>
                <w:sz w:val="17"/>
              </w:rPr>
              <w:t>2.36</w:t>
            </w:r>
          </w:p>
        </w:tc>
        <w:tc>
          <w:tcPr>
            <w:tcW w:w="1093" w:type="dxa"/>
          </w:tcPr>
          <w:p w14:paraId="562D92ED" w14:textId="77777777" w:rsidR="00007D1A" w:rsidRDefault="00C76D09">
            <w:pPr>
              <w:pStyle w:val="Cell"/>
              <w:jc w:val="center"/>
            </w:pPr>
            <w:r>
              <w:rPr>
                <w:sz w:val="17"/>
              </w:rPr>
              <w:t>2.03</w:t>
            </w:r>
          </w:p>
        </w:tc>
        <w:tc>
          <w:tcPr>
            <w:tcW w:w="984" w:type="dxa"/>
          </w:tcPr>
          <w:p w14:paraId="2D6A749A" w14:textId="77777777" w:rsidR="00007D1A" w:rsidRDefault="00C76D09">
            <w:pPr>
              <w:pStyle w:val="Cell"/>
              <w:jc w:val="center"/>
            </w:pPr>
            <w:r>
              <w:rPr>
                <w:sz w:val="17"/>
              </w:rPr>
              <w:t>2.03</w:t>
            </w:r>
          </w:p>
        </w:tc>
        <w:tc>
          <w:tcPr>
            <w:tcW w:w="874" w:type="dxa"/>
          </w:tcPr>
          <w:p w14:paraId="6807FE00" w14:textId="77777777" w:rsidR="00007D1A" w:rsidRDefault="00C76D09">
            <w:pPr>
              <w:pStyle w:val="Cell"/>
              <w:jc w:val="center"/>
            </w:pPr>
            <w:r>
              <w:rPr>
                <w:sz w:val="17"/>
              </w:rPr>
              <w:t>0.49</w:t>
            </w:r>
          </w:p>
        </w:tc>
      </w:tr>
      <w:tr w:rsidR="00007D1A" w14:paraId="0F7A4666" w14:textId="77777777">
        <w:trPr>
          <w:cantSplit/>
          <w:jc w:val="center"/>
        </w:trPr>
        <w:tc>
          <w:tcPr>
            <w:tcW w:w="1311" w:type="dxa"/>
          </w:tcPr>
          <w:p w14:paraId="72A5B58D" w14:textId="77777777" w:rsidR="00007D1A" w:rsidRDefault="00C76D09">
            <w:pPr>
              <w:pStyle w:val="Cell"/>
            </w:pPr>
            <w:r>
              <w:rPr>
                <w:sz w:val="17"/>
              </w:rPr>
              <w:t>Silver</w:t>
            </w:r>
          </w:p>
        </w:tc>
        <w:tc>
          <w:tcPr>
            <w:tcW w:w="984" w:type="dxa"/>
          </w:tcPr>
          <w:p w14:paraId="5A32E6FF" w14:textId="77777777" w:rsidR="00007D1A" w:rsidRDefault="00C76D09">
            <w:pPr>
              <w:pStyle w:val="Cell"/>
              <w:jc w:val="center"/>
            </w:pPr>
            <w:r>
              <w:rPr>
                <w:sz w:val="17"/>
              </w:rPr>
              <w:t>6.34</w:t>
            </w:r>
          </w:p>
        </w:tc>
        <w:tc>
          <w:tcPr>
            <w:tcW w:w="984" w:type="dxa"/>
          </w:tcPr>
          <w:p w14:paraId="6DD49961" w14:textId="77777777" w:rsidR="00007D1A" w:rsidRDefault="00C76D09">
            <w:pPr>
              <w:pStyle w:val="Cell"/>
              <w:jc w:val="center"/>
            </w:pPr>
            <w:r>
              <w:rPr>
                <w:sz w:val="17"/>
              </w:rPr>
              <w:t>0.261</w:t>
            </w:r>
          </w:p>
        </w:tc>
        <w:tc>
          <w:tcPr>
            <w:tcW w:w="984" w:type="dxa"/>
          </w:tcPr>
          <w:p w14:paraId="100D08CA" w14:textId="77777777" w:rsidR="00007D1A" w:rsidRDefault="00C76D09">
            <w:pPr>
              <w:pStyle w:val="Cell"/>
              <w:jc w:val="center"/>
            </w:pPr>
            <w:r>
              <w:rPr>
                <w:sz w:val="17"/>
              </w:rPr>
              <w:t>0.016</w:t>
            </w:r>
          </w:p>
        </w:tc>
        <w:tc>
          <w:tcPr>
            <w:tcW w:w="1093" w:type="dxa"/>
          </w:tcPr>
          <w:p w14:paraId="5F16EC3F" w14:textId="77777777" w:rsidR="00007D1A" w:rsidRDefault="00C76D09">
            <w:pPr>
              <w:pStyle w:val="Cell"/>
              <w:jc w:val="center"/>
            </w:pPr>
            <w:r>
              <w:rPr>
                <w:sz w:val="17"/>
              </w:rPr>
              <w:t>1.25</w:t>
            </w:r>
          </w:p>
        </w:tc>
        <w:tc>
          <w:tcPr>
            <w:tcW w:w="1093" w:type="dxa"/>
          </w:tcPr>
          <w:p w14:paraId="0D7215F1" w14:textId="77777777" w:rsidR="00007D1A" w:rsidRDefault="00C76D09">
            <w:pPr>
              <w:pStyle w:val="Cell"/>
              <w:jc w:val="center"/>
            </w:pPr>
            <w:r>
              <w:rPr>
                <w:sz w:val="17"/>
              </w:rPr>
              <w:t>0.76</w:t>
            </w:r>
          </w:p>
        </w:tc>
        <w:tc>
          <w:tcPr>
            <w:tcW w:w="984" w:type="dxa"/>
          </w:tcPr>
          <w:p w14:paraId="6CC064FD" w14:textId="77777777" w:rsidR="00007D1A" w:rsidRDefault="00C76D09">
            <w:pPr>
              <w:pStyle w:val="Cell"/>
              <w:jc w:val="center"/>
            </w:pPr>
            <w:r>
              <w:rPr>
                <w:sz w:val="17"/>
              </w:rPr>
              <w:t>2.20</w:t>
            </w:r>
          </w:p>
        </w:tc>
        <w:tc>
          <w:tcPr>
            <w:tcW w:w="874" w:type="dxa"/>
          </w:tcPr>
          <w:p w14:paraId="2BEF1EB8" w14:textId="77777777" w:rsidR="00007D1A" w:rsidRDefault="00C76D09">
            <w:pPr>
              <w:pStyle w:val="Cell"/>
              <w:jc w:val="center"/>
            </w:pPr>
            <w:r>
              <w:rPr>
                <w:sz w:val="17"/>
              </w:rPr>
              <w:t>0.53</w:t>
            </w:r>
          </w:p>
        </w:tc>
      </w:tr>
      <w:tr w:rsidR="00007D1A" w14:paraId="73877586" w14:textId="77777777">
        <w:trPr>
          <w:cantSplit/>
          <w:jc w:val="center"/>
        </w:trPr>
        <w:tc>
          <w:tcPr>
            <w:tcW w:w="1311" w:type="dxa"/>
          </w:tcPr>
          <w:p w14:paraId="60EB6A74" w14:textId="77777777" w:rsidR="00007D1A" w:rsidRDefault="00C76D09">
            <w:pPr>
              <w:pStyle w:val="Cell"/>
            </w:pPr>
            <w:r>
              <w:rPr>
                <w:sz w:val="17"/>
              </w:rPr>
              <w:t>Wheat</w:t>
            </w:r>
          </w:p>
        </w:tc>
        <w:tc>
          <w:tcPr>
            <w:tcW w:w="984" w:type="dxa"/>
          </w:tcPr>
          <w:p w14:paraId="425FD535" w14:textId="77777777" w:rsidR="00007D1A" w:rsidRDefault="00C76D09">
            <w:pPr>
              <w:pStyle w:val="Cell"/>
              <w:jc w:val="center"/>
            </w:pPr>
            <w:r>
              <w:rPr>
                <w:sz w:val="17"/>
              </w:rPr>
              <w:t>5.72</w:t>
            </w:r>
          </w:p>
        </w:tc>
        <w:tc>
          <w:tcPr>
            <w:tcW w:w="984" w:type="dxa"/>
          </w:tcPr>
          <w:p w14:paraId="71832FC3" w14:textId="77777777" w:rsidR="00007D1A" w:rsidRDefault="00C76D09">
            <w:pPr>
              <w:pStyle w:val="Cell"/>
              <w:jc w:val="center"/>
            </w:pPr>
            <w:r>
              <w:rPr>
                <w:sz w:val="17"/>
              </w:rPr>
              <w:t>0.052</w:t>
            </w:r>
          </w:p>
        </w:tc>
        <w:tc>
          <w:tcPr>
            <w:tcW w:w="984" w:type="dxa"/>
          </w:tcPr>
          <w:p w14:paraId="50CC400E" w14:textId="77777777" w:rsidR="00007D1A" w:rsidRDefault="00C76D09">
            <w:pPr>
              <w:pStyle w:val="Cell"/>
            </w:pPr>
            <w:r>
              <w:rPr>
                <w:sz w:val="17"/>
              </w:rPr>
              <w:t>−0.241</w:t>
            </w:r>
          </w:p>
        </w:tc>
        <w:tc>
          <w:tcPr>
            <w:tcW w:w="1093" w:type="dxa"/>
          </w:tcPr>
          <w:p w14:paraId="46C2286F" w14:textId="77777777" w:rsidR="00007D1A" w:rsidRDefault="00C76D09">
            <w:pPr>
              <w:pStyle w:val="Cell"/>
              <w:jc w:val="center"/>
            </w:pPr>
            <w:r>
              <w:rPr>
                <w:sz w:val="17"/>
              </w:rPr>
              <w:t>1.55</w:t>
            </w:r>
          </w:p>
        </w:tc>
        <w:tc>
          <w:tcPr>
            <w:tcW w:w="1093" w:type="dxa"/>
          </w:tcPr>
          <w:p w14:paraId="219611E1" w14:textId="77777777" w:rsidR="00007D1A" w:rsidRDefault="00C76D09">
            <w:pPr>
              <w:pStyle w:val="Cell"/>
              <w:jc w:val="center"/>
            </w:pPr>
            <w:r>
              <w:rPr>
                <w:sz w:val="17"/>
              </w:rPr>
              <w:t>0.81</w:t>
            </w:r>
          </w:p>
        </w:tc>
        <w:tc>
          <w:tcPr>
            <w:tcW w:w="984" w:type="dxa"/>
          </w:tcPr>
          <w:p w14:paraId="15389944" w14:textId="77777777" w:rsidR="00007D1A" w:rsidRDefault="00C76D09">
            <w:pPr>
              <w:pStyle w:val="Cell"/>
              <w:jc w:val="center"/>
            </w:pPr>
            <w:r>
              <w:rPr>
                <w:sz w:val="17"/>
              </w:rPr>
              <w:t>2.12</w:t>
            </w:r>
          </w:p>
        </w:tc>
        <w:tc>
          <w:tcPr>
            <w:tcW w:w="874" w:type="dxa"/>
          </w:tcPr>
          <w:p w14:paraId="375C85D8" w14:textId="77777777" w:rsidR="00007D1A" w:rsidRDefault="00C76D09">
            <w:pPr>
              <w:pStyle w:val="Cell"/>
              <w:jc w:val="center"/>
            </w:pPr>
            <w:r>
              <w:rPr>
                <w:sz w:val="17"/>
              </w:rPr>
              <w:t>0.52</w:t>
            </w:r>
          </w:p>
        </w:tc>
      </w:tr>
    </w:tbl>
    <w:p w14:paraId="2EB48F84" w14:textId="77777777" w:rsidR="00007D1A" w:rsidRDefault="00007D1A">
      <w:pPr>
        <w:spacing w:after="80" w:line="240" w:lineRule="auto"/>
        <w:jc w:val="both"/>
      </w:pPr>
    </w:p>
    <w:p w14:paraId="5FF27BEA" w14:textId="77777777" w:rsidR="00007D1A" w:rsidRDefault="00C76D09">
      <w:pPr>
        <w:jc w:val="both"/>
      </w:pPr>
      <w:r>
        <w:t>The checks also reveal limitations that are reported rather than hidden. Simulated volatility is within about 25% of the target for Brent, WTI, gold and natural gas, but between 1.6 and 2.1 times too high for copper, silver, wheat and corn, because microstructure noise from discrete ticks and small order sizes adds to the fundamental volatility in markets where the tick is large relative to the daily move. Corn and wheat show strongly negative first-order return autocorrelation (bid-ask bounce), and corn an</w:t>
      </w:r>
      <w:r>
        <w:t>d natural gas show no excess kurtosis in this sample. These differences do not affect the detection experiments, which compare behaviour within the same markets, but they would need further tuning for studies of price dynamics.</w:t>
      </w:r>
    </w:p>
    <w:p w14:paraId="7488AC5A" w14:textId="77777777" w:rsidR="00007D1A" w:rsidRDefault="00C76D09">
      <w:pPr>
        <w:keepNext/>
        <w:spacing w:before="120" w:after="40" w:line="240" w:lineRule="auto"/>
        <w:jc w:val="center"/>
      </w:pPr>
      <w:r>
        <w:rPr>
          <w:noProof/>
        </w:rPr>
        <w:drawing>
          <wp:inline distT="0" distB="0" distL="0" distR="0" wp14:anchorId="065910D4" wp14:editId="21E75515">
            <wp:extent cx="5274000" cy="21533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rket_all_chart00.png"/>
                    <pic:cNvPicPr/>
                  </pic:nvPicPr>
                  <pic:blipFill>
                    <a:blip r:embed="rId16"/>
                    <a:stretch>
                      <a:fillRect/>
                    </a:stretch>
                  </pic:blipFill>
                  <pic:spPr>
                    <a:xfrm>
                      <a:off x="0" y="0"/>
                      <a:ext cx="5274000" cy="2153398"/>
                    </a:xfrm>
                    <a:prstGeom prst="rect">
                      <a:avLst/>
                    </a:prstGeom>
                  </pic:spPr>
                </pic:pic>
              </a:graphicData>
            </a:graphic>
          </wp:inline>
        </w:drawing>
      </w:r>
    </w:p>
    <w:p w14:paraId="3A48EB90" w14:textId="77777777" w:rsidR="00007D1A" w:rsidRDefault="00C76D09">
      <w:pPr>
        <w:pStyle w:val="FigureCaption"/>
      </w:pPr>
      <w:bookmarkStart w:id="67" w:name="_Toc242915603"/>
      <w:r>
        <w:t>Figure 5.3: Normalised price paths of the eight commodities (dashboard, round 5 test market)</w:t>
      </w:r>
      <w:bookmarkEnd w:id="67"/>
    </w:p>
    <w:p w14:paraId="1A81B853" w14:textId="77777777" w:rsidR="00007D1A" w:rsidRDefault="00C76D09">
      <w:pPr>
        <w:keepNext/>
        <w:spacing w:before="120" w:after="40" w:line="240" w:lineRule="auto"/>
        <w:jc w:val="center"/>
      </w:pPr>
      <w:r>
        <w:rPr>
          <w:noProof/>
        </w:rPr>
        <w:lastRenderedPageBreak/>
        <w:drawing>
          <wp:inline distT="0" distB="0" distL="0" distR="0" wp14:anchorId="42B7C5B8" wp14:editId="1F28FB70">
            <wp:extent cx="4500000" cy="32076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rket_all_chart02.png"/>
                    <pic:cNvPicPr/>
                  </pic:nvPicPr>
                  <pic:blipFill>
                    <a:blip r:embed="rId17"/>
                    <a:stretch>
                      <a:fillRect/>
                    </a:stretch>
                  </pic:blipFill>
                  <pic:spPr>
                    <a:xfrm>
                      <a:off x="0" y="0"/>
                      <a:ext cx="4500000" cy="3207612"/>
                    </a:xfrm>
                    <a:prstGeom prst="rect">
                      <a:avLst/>
                    </a:prstGeom>
                  </pic:spPr>
                </pic:pic>
              </a:graphicData>
            </a:graphic>
          </wp:inline>
        </w:drawing>
      </w:r>
    </w:p>
    <w:p w14:paraId="7D8906CA" w14:textId="77777777" w:rsidR="00007D1A" w:rsidRDefault="00C76D09">
      <w:pPr>
        <w:pStyle w:val="FigureCaption"/>
      </w:pPr>
      <w:bookmarkStart w:id="68" w:name="_Toc242915604"/>
      <w:r>
        <w:t>Figure 5.4: Cross-asset return correlation matrix (dashboard, round 5 test market)</w:t>
      </w:r>
      <w:bookmarkEnd w:id="68"/>
    </w:p>
    <w:p w14:paraId="0CD66DE5" w14:textId="77777777" w:rsidR="00007D1A" w:rsidRDefault="00C76D09">
      <w:pPr>
        <w:jc w:val="both"/>
      </w:pPr>
      <w:r>
        <w:t>Figure 5.3 shows the eight simulated price paths indexed to 100. Each commodity moves independently, with the expected differences in volatility (natural gas is the most volatile). Figure 5.4 confirms that returns are nearly uncorrelated across commodities (absolute correlations below 0.2), as intended: each market is simulated with its own seed, and cross-market linkages are outside the scope of this project.</w:t>
      </w:r>
      <w:r>
        <w:br w:type="page"/>
      </w:r>
    </w:p>
    <w:p w14:paraId="19429D12" w14:textId="77777777" w:rsidR="00007D1A" w:rsidRDefault="00C76D09">
      <w:pPr>
        <w:pStyle w:val="Heading1"/>
        <w:spacing w:after="480"/>
      </w:pPr>
      <w:bookmarkStart w:id="69" w:name="_Toc242915556"/>
      <w:r>
        <w:rPr>
          <w:sz w:val="24"/>
        </w:rPr>
        <w:lastRenderedPageBreak/>
        <w:t>Chapter 6</w:t>
      </w:r>
      <w:r>
        <w:rPr>
          <w:sz w:val="24"/>
        </w:rPr>
        <w:br/>
      </w:r>
      <w:r>
        <w:t>Implementation: Detection Engine and Adversarial Loop</w:t>
      </w:r>
      <w:bookmarkEnd w:id="69"/>
    </w:p>
    <w:p w14:paraId="2B907BD4" w14:textId="77777777" w:rsidR="00007D1A" w:rsidRDefault="00C76D09">
      <w:pPr>
        <w:jc w:val="both"/>
      </w:pPr>
      <w:r>
        <w:t>This chapter describes Module 2, which turns raw order-book logs into alerts with explanations, and Module 3, which runs the adversarial experiment and measures both evasion and effectiveness. Figure 6.1 gives an overview of the detection pipeline.</w:t>
      </w:r>
    </w:p>
    <w:p w14:paraId="60EB4802" w14:textId="77777777" w:rsidR="00007D1A" w:rsidRDefault="00C76D09">
      <w:pPr>
        <w:keepNext/>
        <w:spacing w:before="120" w:after="40" w:line="240" w:lineRule="auto"/>
        <w:jc w:val="center"/>
      </w:pPr>
      <w:r>
        <w:rPr>
          <w:noProof/>
        </w:rPr>
        <w:drawing>
          <wp:inline distT="0" distB="0" distL="0" distR="0" wp14:anchorId="0242B821" wp14:editId="549E858E">
            <wp:extent cx="5274000" cy="59834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detection.png"/>
                    <pic:cNvPicPr/>
                  </pic:nvPicPr>
                  <pic:blipFill>
                    <a:blip r:embed="rId18"/>
                    <a:stretch>
                      <a:fillRect/>
                    </a:stretch>
                  </pic:blipFill>
                  <pic:spPr>
                    <a:xfrm>
                      <a:off x="0" y="0"/>
                      <a:ext cx="5274000" cy="5983468"/>
                    </a:xfrm>
                    <a:prstGeom prst="rect">
                      <a:avLst/>
                    </a:prstGeom>
                  </pic:spPr>
                </pic:pic>
              </a:graphicData>
            </a:graphic>
          </wp:inline>
        </w:drawing>
      </w:r>
    </w:p>
    <w:p w14:paraId="3D366651" w14:textId="77777777" w:rsidR="00007D1A" w:rsidRDefault="00C76D09">
      <w:pPr>
        <w:pStyle w:val="FigureCaption"/>
      </w:pPr>
      <w:bookmarkStart w:id="70" w:name="_Toc242915605"/>
      <w:r>
        <w:t>Figure 6.1: Detection pipeline from logs to explained flags</w:t>
      </w:r>
      <w:bookmarkEnd w:id="70"/>
    </w:p>
    <w:p w14:paraId="6B001959" w14:textId="77777777" w:rsidR="00007D1A" w:rsidRDefault="00C76D09">
      <w:pPr>
        <w:pStyle w:val="Heading2"/>
      </w:pPr>
      <w:bookmarkStart w:id="71" w:name="_Toc242915557"/>
      <w:r>
        <w:t>6.1  Unit of Detection</w:t>
      </w:r>
      <w:bookmarkEnd w:id="71"/>
    </w:p>
    <w:p w14:paraId="7DD9690F" w14:textId="77777777" w:rsidR="00007D1A" w:rsidRDefault="00C76D09">
      <w:pPr>
        <w:jc w:val="both"/>
      </w:pPr>
      <w:r>
        <w:t xml:space="preserve">The detector scores </w:t>
      </w:r>
      <w:r>
        <w:rPr>
          <w:i/>
        </w:rPr>
        <w:t>account-windows</w:t>
      </w:r>
      <w:r>
        <w:t xml:space="preserve">: one row for each trader account that was active in a three-minute window of one commodity's market. Windows advance in 30-second </w:t>
      </w:r>
      <w:r>
        <w:lastRenderedPageBreak/>
        <w:t>steps, so consecutive windows overlap and an episode of a few minutes is seen by several windows. Trader-level rows match how surveillance analysts work: they investigate accounts over periods of time, not abstract market states. The designated market maker is excluded from the feature table because exchanges surveil it under separate quoting obligations; the HFT liquidity provi</w:t>
      </w:r>
      <w:r>
        <w:t xml:space="preserve">ders and execution algorithms are </w:t>
      </w:r>
      <w:r>
        <w:rPr>
          <w:i/>
        </w:rPr>
        <w:t>not</w:t>
      </w:r>
      <w:r>
        <w:t xml:space="preserve"> excluded, so the detector must learn to tell them apart from manipulators.</w:t>
      </w:r>
    </w:p>
    <w:p w14:paraId="18A05CDD" w14:textId="77777777" w:rsidR="00007D1A" w:rsidRDefault="00C76D09">
      <w:pPr>
        <w:pStyle w:val="Heading2"/>
      </w:pPr>
      <w:bookmarkStart w:id="72" w:name="_Toc242915558"/>
      <w:r>
        <w:t>6.2  Feature Engineering</w:t>
      </w:r>
      <w:bookmarkEnd w:id="72"/>
    </w:p>
    <w:p w14:paraId="5B1739DD" w14:textId="77777777" w:rsidR="00007D1A" w:rsidRDefault="00C76D09">
      <w:pPr>
        <w:jc w:val="both"/>
      </w:pPr>
      <w:r>
        <w:t>For each account-window the feature engine (</w:t>
      </w:r>
      <w:r>
        <w:rPr>
          <w:rFonts w:ascii="Consolas" w:eastAsia="Consolas" w:hAnsi="Consolas" w:cs="Consolas"/>
          <w:sz w:val="21"/>
        </w:rPr>
        <w:t>src/detector/features.py</w:t>
      </w:r>
      <w:r>
        <w:t>) computes 50 features from the order and trade logs, grouped in Table 6.1, and the market-regime anomaly score described in Section 6.4 is appended as a context feature. Ratios are weighted by volume, so a few tiny orders cannot hide a large one. Sizes are expressed relative to the commodity's median order size, so the same feature works for gold and for natural gas.</w:t>
      </w:r>
    </w:p>
    <w:p w14:paraId="2513BA3D" w14:textId="77777777" w:rsidR="00007D1A" w:rsidRDefault="00C76D09">
      <w:pPr>
        <w:pStyle w:val="TableCaption"/>
      </w:pPr>
      <w:bookmarkStart w:id="73" w:name="_Toc242915658"/>
      <w:r>
        <w:t>Table 6.1: Feature catalogue</w:t>
      </w:r>
      <w:bookmarkEnd w:id="7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1"/>
        <w:gridCol w:w="3654"/>
        <w:gridCol w:w="2990"/>
      </w:tblGrid>
      <w:tr w:rsidR="00007D1A" w14:paraId="0BFFCAE7" w14:textId="77777777">
        <w:trPr>
          <w:cantSplit/>
          <w:tblHeader/>
          <w:jc w:val="center"/>
        </w:trPr>
        <w:tc>
          <w:tcPr>
            <w:tcW w:w="1661" w:type="dxa"/>
            <w:shd w:val="clear" w:color="auto" w:fill="D9E2F3"/>
          </w:tcPr>
          <w:p w14:paraId="00DC7FAB" w14:textId="77777777" w:rsidR="00007D1A" w:rsidRDefault="00C76D09">
            <w:pPr>
              <w:pStyle w:val="Cell"/>
              <w:jc w:val="center"/>
            </w:pPr>
            <w:r>
              <w:rPr>
                <w:b/>
                <w:sz w:val="17"/>
              </w:rPr>
              <w:t>Group</w:t>
            </w:r>
          </w:p>
        </w:tc>
        <w:tc>
          <w:tcPr>
            <w:tcW w:w="3654" w:type="dxa"/>
            <w:shd w:val="clear" w:color="auto" w:fill="D9E2F3"/>
          </w:tcPr>
          <w:p w14:paraId="261A7DDE" w14:textId="77777777" w:rsidR="00007D1A" w:rsidRDefault="00C76D09">
            <w:pPr>
              <w:pStyle w:val="Cell"/>
              <w:jc w:val="center"/>
            </w:pPr>
            <w:r>
              <w:rPr>
                <w:b/>
                <w:sz w:val="17"/>
              </w:rPr>
              <w:t>Features</w:t>
            </w:r>
          </w:p>
        </w:tc>
        <w:tc>
          <w:tcPr>
            <w:tcW w:w="2990" w:type="dxa"/>
            <w:shd w:val="clear" w:color="auto" w:fill="D9E2F3"/>
          </w:tcPr>
          <w:p w14:paraId="615B70B5" w14:textId="77777777" w:rsidR="00007D1A" w:rsidRDefault="00C76D09">
            <w:pPr>
              <w:pStyle w:val="Cell"/>
              <w:jc w:val="center"/>
            </w:pPr>
            <w:r>
              <w:rPr>
                <w:b/>
                <w:sz w:val="17"/>
              </w:rPr>
              <w:t>What they capture</w:t>
            </w:r>
          </w:p>
        </w:tc>
      </w:tr>
      <w:tr w:rsidR="00007D1A" w14:paraId="48EC9727" w14:textId="77777777">
        <w:trPr>
          <w:cantSplit/>
          <w:jc w:val="center"/>
        </w:trPr>
        <w:tc>
          <w:tcPr>
            <w:tcW w:w="1661" w:type="dxa"/>
          </w:tcPr>
          <w:p w14:paraId="6F17B45D" w14:textId="77777777" w:rsidR="00007D1A" w:rsidRDefault="00C76D09">
            <w:pPr>
              <w:pStyle w:val="Cell"/>
            </w:pPr>
            <w:r>
              <w:rPr>
                <w:sz w:val="17"/>
              </w:rPr>
              <w:t>Activity</w:t>
            </w:r>
          </w:p>
        </w:tc>
        <w:tc>
          <w:tcPr>
            <w:tcW w:w="3654" w:type="dxa"/>
          </w:tcPr>
          <w:p w14:paraId="7B6F59AE" w14:textId="77777777" w:rsidR="00007D1A" w:rsidRDefault="00C76D09">
            <w:pPr>
              <w:pStyle w:val="Cell"/>
            </w:pPr>
            <w:r>
              <w:rPr>
                <w:sz w:val="17"/>
              </w:rPr>
              <w:t>n_orders, n_trades, exec_vol, gross_volume_share, activity_vs_history</w:t>
            </w:r>
          </w:p>
        </w:tc>
        <w:tc>
          <w:tcPr>
            <w:tcW w:w="2990" w:type="dxa"/>
          </w:tcPr>
          <w:p w14:paraId="79D058D3" w14:textId="77777777" w:rsidR="00007D1A" w:rsidRDefault="00C76D09">
            <w:pPr>
              <w:pStyle w:val="Cell"/>
            </w:pPr>
            <w:r>
              <w:rPr>
                <w:sz w:val="17"/>
              </w:rPr>
              <w:t>How much the account does, and how this compares with its own history</w:t>
            </w:r>
          </w:p>
        </w:tc>
      </w:tr>
      <w:tr w:rsidR="00007D1A" w14:paraId="48DD422B" w14:textId="77777777">
        <w:trPr>
          <w:cantSplit/>
          <w:jc w:val="center"/>
        </w:trPr>
        <w:tc>
          <w:tcPr>
            <w:tcW w:w="1661" w:type="dxa"/>
          </w:tcPr>
          <w:p w14:paraId="376FA0CA" w14:textId="77777777" w:rsidR="00007D1A" w:rsidRDefault="00C76D09">
            <w:pPr>
              <w:pStyle w:val="Cell"/>
            </w:pPr>
            <w:r>
              <w:rPr>
                <w:sz w:val="17"/>
              </w:rPr>
              <w:t>Order size</w:t>
            </w:r>
          </w:p>
        </w:tc>
        <w:tc>
          <w:tcPr>
            <w:tcW w:w="3654" w:type="dxa"/>
          </w:tcPr>
          <w:p w14:paraId="50783541" w14:textId="77777777" w:rsidR="00007D1A" w:rsidRDefault="00C76D09">
            <w:pPr>
              <w:pStyle w:val="Cell"/>
            </w:pPr>
            <w:r>
              <w:rPr>
                <w:sz w:val="17"/>
              </w:rPr>
              <w:t>avg_order_size_rel, max_order_size_rel, order_size_cv, large_order_share (orders ≥ 4× median)</w:t>
            </w:r>
          </w:p>
        </w:tc>
        <w:tc>
          <w:tcPr>
            <w:tcW w:w="2990" w:type="dxa"/>
          </w:tcPr>
          <w:p w14:paraId="2E9FF095" w14:textId="77777777" w:rsidR="00007D1A" w:rsidRDefault="00C76D09">
            <w:pPr>
              <w:pStyle w:val="Cell"/>
            </w:pPr>
            <w:r>
              <w:rPr>
                <w:sz w:val="17"/>
              </w:rPr>
              <w:t>Unusually large or irregular orders</w:t>
            </w:r>
          </w:p>
        </w:tc>
      </w:tr>
      <w:tr w:rsidR="00007D1A" w14:paraId="0DCA7004" w14:textId="77777777">
        <w:trPr>
          <w:cantSplit/>
          <w:jc w:val="center"/>
        </w:trPr>
        <w:tc>
          <w:tcPr>
            <w:tcW w:w="1661" w:type="dxa"/>
          </w:tcPr>
          <w:p w14:paraId="6B4054BE" w14:textId="77777777" w:rsidR="00007D1A" w:rsidRDefault="00C76D09">
            <w:pPr>
              <w:pStyle w:val="Cell"/>
            </w:pPr>
            <w:r>
              <w:rPr>
                <w:sz w:val="17"/>
              </w:rPr>
              <w:t>Cancellation</w:t>
            </w:r>
          </w:p>
        </w:tc>
        <w:tc>
          <w:tcPr>
            <w:tcW w:w="3654" w:type="dxa"/>
          </w:tcPr>
          <w:p w14:paraId="1DFFF729" w14:textId="77777777" w:rsidR="00007D1A" w:rsidRDefault="00C76D09">
            <w:pPr>
              <w:pStyle w:val="Cell"/>
            </w:pPr>
            <w:r>
              <w:rPr>
                <w:sz w:val="17"/>
              </w:rPr>
              <w:t>cancel_ratio, fast_cancel_ratio (≤ 10 s), large_cancel_ratio, mean_cancel_lifetime, n_large_cancels, cancel_side_imbalance, cancel_replace_ratio</w:t>
            </w:r>
          </w:p>
        </w:tc>
        <w:tc>
          <w:tcPr>
            <w:tcW w:w="2990" w:type="dxa"/>
          </w:tcPr>
          <w:p w14:paraId="7FB9965D" w14:textId="77777777" w:rsidR="00007D1A" w:rsidRDefault="00C76D09">
            <w:pPr>
              <w:pStyle w:val="Cell"/>
            </w:pPr>
            <w:r>
              <w:rPr>
                <w:sz w:val="17"/>
              </w:rPr>
              <w:t>Orders placed and quickly withdrawn; cancel-and-replace behaviour</w:t>
            </w:r>
          </w:p>
        </w:tc>
      </w:tr>
      <w:tr w:rsidR="00007D1A" w14:paraId="04883C9F" w14:textId="77777777">
        <w:trPr>
          <w:cantSplit/>
          <w:jc w:val="center"/>
        </w:trPr>
        <w:tc>
          <w:tcPr>
            <w:tcW w:w="1661" w:type="dxa"/>
          </w:tcPr>
          <w:p w14:paraId="2A37F13E" w14:textId="77777777" w:rsidR="00007D1A" w:rsidRDefault="00C76D09">
            <w:pPr>
              <w:pStyle w:val="Cell"/>
            </w:pPr>
            <w:r>
              <w:rPr>
                <w:sz w:val="17"/>
              </w:rPr>
              <w:t>Layering</w:t>
            </w:r>
          </w:p>
        </w:tc>
        <w:tc>
          <w:tcPr>
            <w:tcW w:w="3654" w:type="dxa"/>
          </w:tcPr>
          <w:p w14:paraId="3F2E9C4F" w14:textId="77777777" w:rsidR="00007D1A" w:rsidRDefault="00C76D09">
            <w:pPr>
              <w:pStyle w:val="Cell"/>
            </w:pPr>
            <w:r>
              <w:rPr>
                <w:sz w:val="17"/>
              </w:rPr>
              <w:t>layered_order_share (same tick, same side, ≥ 3 price levels)</w:t>
            </w:r>
          </w:p>
        </w:tc>
        <w:tc>
          <w:tcPr>
            <w:tcW w:w="2990" w:type="dxa"/>
          </w:tcPr>
          <w:p w14:paraId="7A2F52CB" w14:textId="77777777" w:rsidR="00007D1A" w:rsidRDefault="00C76D09">
            <w:pPr>
              <w:pStyle w:val="Cell"/>
            </w:pPr>
            <w:r>
              <w:rPr>
                <w:sz w:val="17"/>
              </w:rPr>
              <w:t>The Tower layering fingerprint</w:t>
            </w:r>
          </w:p>
        </w:tc>
      </w:tr>
      <w:tr w:rsidR="00007D1A" w14:paraId="6F0DBEAA" w14:textId="77777777">
        <w:trPr>
          <w:cantSplit/>
          <w:jc w:val="center"/>
        </w:trPr>
        <w:tc>
          <w:tcPr>
            <w:tcW w:w="1661" w:type="dxa"/>
          </w:tcPr>
          <w:p w14:paraId="798A5170" w14:textId="77777777" w:rsidR="00007D1A" w:rsidRDefault="00C76D09">
            <w:pPr>
              <w:pStyle w:val="Cell"/>
            </w:pPr>
            <w:r>
              <w:rPr>
                <w:sz w:val="17"/>
              </w:rPr>
              <w:t>Execution</w:t>
            </w:r>
          </w:p>
        </w:tc>
        <w:tc>
          <w:tcPr>
            <w:tcW w:w="3654" w:type="dxa"/>
          </w:tcPr>
          <w:p w14:paraId="4A631FEF" w14:textId="77777777" w:rsidR="00007D1A" w:rsidRDefault="00C76D09">
            <w:pPr>
              <w:pStyle w:val="Cell"/>
            </w:pPr>
            <w:r>
              <w:rPr>
                <w:sz w:val="17"/>
              </w:rPr>
              <w:t>fill_ratio, exec_side_imbalance, aggressor_ratio, passive_distance_bp, cancel_exec_opposition</w:t>
            </w:r>
          </w:p>
        </w:tc>
        <w:tc>
          <w:tcPr>
            <w:tcW w:w="2990" w:type="dxa"/>
          </w:tcPr>
          <w:p w14:paraId="57CD038B" w14:textId="77777777" w:rsidR="00007D1A" w:rsidRDefault="00C76D09">
            <w:pPr>
              <w:pStyle w:val="Cell"/>
            </w:pPr>
            <w:r>
              <w:rPr>
                <w:sz w:val="17"/>
              </w:rPr>
              <w:t>Which side the account actually trades, and how aggressively</w:t>
            </w:r>
          </w:p>
        </w:tc>
      </w:tr>
      <w:tr w:rsidR="00007D1A" w14:paraId="5B166DD4" w14:textId="77777777">
        <w:trPr>
          <w:cantSplit/>
          <w:jc w:val="center"/>
        </w:trPr>
        <w:tc>
          <w:tcPr>
            <w:tcW w:w="1661" w:type="dxa"/>
          </w:tcPr>
          <w:p w14:paraId="7D58716C" w14:textId="77777777" w:rsidR="00007D1A" w:rsidRDefault="00C76D09">
            <w:pPr>
              <w:pStyle w:val="Cell"/>
            </w:pPr>
            <w:r>
              <w:rPr>
                <w:sz w:val="17"/>
              </w:rPr>
              <w:t>Spoofing signature</w:t>
            </w:r>
          </w:p>
        </w:tc>
        <w:tc>
          <w:tcPr>
            <w:tcW w:w="3654" w:type="dxa"/>
          </w:tcPr>
          <w:p w14:paraId="45042B34" w14:textId="77777777" w:rsidR="00007D1A" w:rsidRDefault="00C76D09">
            <w:pPr>
              <w:pStyle w:val="Cell"/>
            </w:pPr>
            <w:r>
              <w:rPr>
                <w:sz w:val="17"/>
              </w:rPr>
              <w:t>spoof_signature: share of the account's large cancelled orders during which it was filled on the opposite side</w:t>
            </w:r>
          </w:p>
        </w:tc>
        <w:tc>
          <w:tcPr>
            <w:tcW w:w="2990" w:type="dxa"/>
          </w:tcPr>
          <w:p w14:paraId="4BFA442E" w14:textId="77777777" w:rsidR="00007D1A" w:rsidRDefault="00C76D09">
            <w:pPr>
              <w:pStyle w:val="Cell"/>
            </w:pPr>
            <w:r>
              <w:rPr>
                <w:sz w:val="17"/>
              </w:rPr>
              <w:t>The bait-and-switch itself</w:t>
            </w:r>
          </w:p>
        </w:tc>
      </w:tr>
      <w:tr w:rsidR="00007D1A" w14:paraId="34498E91" w14:textId="77777777">
        <w:trPr>
          <w:cantSplit/>
          <w:jc w:val="center"/>
        </w:trPr>
        <w:tc>
          <w:tcPr>
            <w:tcW w:w="1661" w:type="dxa"/>
          </w:tcPr>
          <w:p w14:paraId="0680450C" w14:textId="77777777" w:rsidR="00007D1A" w:rsidRDefault="00C76D09">
            <w:pPr>
              <w:pStyle w:val="Cell"/>
            </w:pPr>
            <w:r>
              <w:rPr>
                <w:sz w:val="17"/>
              </w:rPr>
              <w:t>Counterparty and position</w:t>
            </w:r>
          </w:p>
        </w:tc>
        <w:tc>
          <w:tcPr>
            <w:tcW w:w="3654" w:type="dxa"/>
          </w:tcPr>
          <w:p w14:paraId="01E58779" w14:textId="77777777" w:rsidR="00007D1A" w:rsidRDefault="00C76D09">
            <w:pPr>
              <w:pStyle w:val="Cell"/>
            </w:pPr>
            <w:r>
              <w:rPr>
                <w:sz w:val="17"/>
              </w:rPr>
              <w:t>top_cpty_share, reciprocal_ratio, n_counterparties, net_flatness, trade_size_cv, price_dev_bp</w:t>
            </w:r>
          </w:p>
        </w:tc>
        <w:tc>
          <w:tcPr>
            <w:tcW w:w="2990" w:type="dxa"/>
          </w:tcPr>
          <w:p w14:paraId="5D8AE394" w14:textId="77777777" w:rsidR="00007D1A" w:rsidRDefault="00C76D09">
            <w:pPr>
              <w:pStyle w:val="Cell"/>
            </w:pPr>
            <w:r>
              <w:rPr>
                <w:sz w:val="17"/>
              </w:rPr>
              <w:t>Trading repeatedly with the same partner while staying flat (wash trading)</w:t>
            </w:r>
          </w:p>
        </w:tc>
      </w:tr>
      <w:tr w:rsidR="00007D1A" w14:paraId="037C6817" w14:textId="77777777">
        <w:trPr>
          <w:cantSplit/>
          <w:jc w:val="center"/>
        </w:trPr>
        <w:tc>
          <w:tcPr>
            <w:tcW w:w="1661" w:type="dxa"/>
          </w:tcPr>
          <w:p w14:paraId="04EF2D71" w14:textId="77777777" w:rsidR="00007D1A" w:rsidRDefault="00C76D09">
            <w:pPr>
              <w:pStyle w:val="Cell"/>
            </w:pPr>
            <w:r>
              <w:rPr>
                <w:sz w:val="17"/>
              </w:rPr>
              <w:t>Position build-up</w:t>
            </w:r>
          </w:p>
        </w:tc>
        <w:tc>
          <w:tcPr>
            <w:tcW w:w="3654" w:type="dxa"/>
          </w:tcPr>
          <w:p w14:paraId="66AEF694" w14:textId="77777777" w:rsidR="00007D1A" w:rsidRDefault="00C76D09">
            <w:pPr>
              <w:pStyle w:val="Cell"/>
            </w:pPr>
            <w:r>
              <w:rPr>
                <w:sz w:val="17"/>
              </w:rPr>
              <w:t>prev_net_ratio, long_net_ratio, reversal_score, coordinated_peers, signed_flow_return</w:t>
            </w:r>
          </w:p>
        </w:tc>
        <w:tc>
          <w:tcPr>
            <w:tcW w:w="2990" w:type="dxa"/>
          </w:tcPr>
          <w:p w14:paraId="61368440" w14:textId="77777777" w:rsidR="00007D1A" w:rsidRDefault="00C76D09">
            <w:pPr>
              <w:pStyle w:val="Cell"/>
            </w:pPr>
            <w:r>
              <w:rPr>
                <w:sz w:val="17"/>
              </w:rPr>
              <w:t>Building a position, pushing the price, then reversing; other accounts doing the same (pump-and-dump)</w:t>
            </w:r>
          </w:p>
        </w:tc>
      </w:tr>
      <w:tr w:rsidR="00007D1A" w14:paraId="6510BE3C" w14:textId="77777777">
        <w:trPr>
          <w:cantSplit/>
          <w:jc w:val="center"/>
        </w:trPr>
        <w:tc>
          <w:tcPr>
            <w:tcW w:w="1661" w:type="dxa"/>
          </w:tcPr>
          <w:p w14:paraId="56B1EFDA" w14:textId="77777777" w:rsidR="00007D1A" w:rsidRDefault="00C76D09">
            <w:pPr>
              <w:pStyle w:val="Cell"/>
            </w:pPr>
            <w:r>
              <w:rPr>
                <w:sz w:val="17"/>
              </w:rPr>
              <w:t>Market context</w:t>
            </w:r>
          </w:p>
        </w:tc>
        <w:tc>
          <w:tcPr>
            <w:tcW w:w="3654" w:type="dxa"/>
          </w:tcPr>
          <w:p w14:paraId="034B7290" w14:textId="77777777" w:rsidR="00007D1A" w:rsidRDefault="00C76D09">
            <w:pPr>
              <w:pStyle w:val="Cell"/>
            </w:pPr>
            <w:r>
              <w:rPr>
                <w:sz w:val="17"/>
              </w:rPr>
              <w:t>mkt_return_bp, mkt_volatility_bp, mkt_range_bp, mkt_volume_spike, mkt_trade_imbalance, mkt_order_imbalance, mkt_cancel_ratio, mkt_abnormal_return_z, mkt_anomaly_score</w:t>
            </w:r>
          </w:p>
        </w:tc>
        <w:tc>
          <w:tcPr>
            <w:tcW w:w="2990" w:type="dxa"/>
          </w:tcPr>
          <w:p w14:paraId="0076B52A" w14:textId="77777777" w:rsidR="00007D1A" w:rsidRDefault="00C76D09">
            <w:pPr>
              <w:pStyle w:val="Cell"/>
            </w:pPr>
            <w:r>
              <w:rPr>
                <w:sz w:val="17"/>
              </w:rPr>
              <w:t>What the whole market was doing in the window</w:t>
            </w:r>
          </w:p>
        </w:tc>
      </w:tr>
      <w:tr w:rsidR="00007D1A" w14:paraId="60A193E9" w14:textId="77777777">
        <w:trPr>
          <w:cantSplit/>
          <w:jc w:val="center"/>
        </w:trPr>
        <w:tc>
          <w:tcPr>
            <w:tcW w:w="1661" w:type="dxa"/>
          </w:tcPr>
          <w:p w14:paraId="4E5EFA8D" w14:textId="77777777" w:rsidR="00007D1A" w:rsidRDefault="00C76D09">
            <w:pPr>
              <w:pStyle w:val="Cell"/>
            </w:pPr>
            <w:r>
              <w:rPr>
                <w:sz w:val="17"/>
              </w:rPr>
              <w:t>Peer comparison</w:t>
            </w:r>
          </w:p>
        </w:tc>
        <w:tc>
          <w:tcPr>
            <w:tcW w:w="3654" w:type="dxa"/>
          </w:tcPr>
          <w:p w14:paraId="2CBEDC80" w14:textId="77777777" w:rsidR="00007D1A" w:rsidRDefault="00C76D09">
            <w:pPr>
              <w:pStyle w:val="Cell"/>
            </w:pPr>
            <w:r>
              <w:rPr>
                <w:sz w:val="17"/>
              </w:rPr>
              <w:t>peer_z_* robust z-scores of eight key features against all accounts in the same window</w:t>
            </w:r>
          </w:p>
        </w:tc>
        <w:tc>
          <w:tcPr>
            <w:tcW w:w="2990" w:type="dxa"/>
          </w:tcPr>
          <w:p w14:paraId="311DD5D8" w14:textId="77777777" w:rsidR="00007D1A" w:rsidRDefault="00C76D09">
            <w:pPr>
              <w:pStyle w:val="Cell"/>
            </w:pPr>
            <w:r>
              <w:rPr>
                <w:sz w:val="17"/>
              </w:rPr>
              <w:t>How unusual the account is relative to its peers right now</w:t>
            </w:r>
          </w:p>
        </w:tc>
      </w:tr>
    </w:tbl>
    <w:p w14:paraId="31B446AF" w14:textId="77777777" w:rsidR="00007D1A" w:rsidRDefault="00007D1A">
      <w:pPr>
        <w:spacing w:after="80" w:line="240" w:lineRule="auto"/>
        <w:jc w:val="both"/>
      </w:pPr>
    </w:p>
    <w:p w14:paraId="6C0876C5" w14:textId="77777777" w:rsidR="00007D1A" w:rsidRDefault="00C76D09">
      <w:pPr>
        <w:jc w:val="both"/>
      </w:pPr>
      <w:r>
        <w:t xml:space="preserve">Two features deserve explanation. </w:t>
      </w:r>
      <w:r>
        <w:rPr>
          <w:rFonts w:ascii="Consolas" w:eastAsia="Consolas" w:hAnsi="Consolas" w:cs="Consolas"/>
          <w:sz w:val="21"/>
        </w:rPr>
        <w:t>spoof_signature</w:t>
      </w:r>
      <w:r>
        <w:t xml:space="preserve"> looks at every large order the account cancelled and asks whether, while that order was resting, the account was filled on the opposite side. For an honest trader this almost never happens; for a spoofer it is </w:t>
      </w:r>
      <w:r>
        <w:lastRenderedPageBreak/>
        <w:t xml:space="preserve">the whole strategy. </w:t>
      </w:r>
      <w:r>
        <w:rPr>
          <w:rFonts w:ascii="Consolas" w:eastAsia="Consolas" w:hAnsi="Consolas" w:cs="Consolas"/>
          <w:sz w:val="21"/>
        </w:rPr>
        <w:t>coordinated_peers</w:t>
      </w:r>
      <w:r>
        <w:t xml:space="preserve"> counts other accounts in the same window that traded aggressively in the same direction, which captures the coordination of a pump-and-dump coalition. The peer z-scores use the median and the median absolute deviation rather than the mean and standard deviation, so a single extreme account cannot distort the scale against which everyone else is compared.</w:t>
      </w:r>
    </w:p>
    <w:p w14:paraId="1BC1638C" w14:textId="77777777" w:rsidR="00007D1A" w:rsidRDefault="00C76D09">
      <w:pPr>
        <w:pStyle w:val="Heading2"/>
      </w:pPr>
      <w:bookmarkStart w:id="74" w:name="_Toc242915559"/>
      <w:r>
        <w:t>6.3  Ground-Truth Labels</w:t>
      </w:r>
      <w:bookmarkEnd w:id="74"/>
    </w:p>
    <w:p w14:paraId="6514AEA0" w14:textId="77777777" w:rsidR="00007D1A" w:rsidRDefault="00C76D09">
      <w:pPr>
        <w:jc w:val="both"/>
      </w:pPr>
      <w:r>
        <w:t>Because the simulator logs every episode, labels are exact. An account-window is labelled positive for a persona if the account is one of the episode's accounts and the window overlaps the episode by at least 15 ticks. The overlap condition avoids labelling a window positive because of one or two seconds of overlap at its edge. Each persona has its own label column, so the same account-window can be evaluated separately by each classifier.</w:t>
      </w:r>
    </w:p>
    <w:p w14:paraId="657C15E0" w14:textId="77777777" w:rsidR="00007D1A" w:rsidRDefault="00C76D09">
      <w:pPr>
        <w:pStyle w:val="Heading2"/>
      </w:pPr>
      <w:bookmarkStart w:id="75" w:name="_Toc242915560"/>
      <w:r>
        <w:t>6.4  Unsupervised Layer: Isolation Forests</w:t>
      </w:r>
      <w:bookmarkEnd w:id="75"/>
    </w:p>
    <w:p w14:paraId="646025D6" w14:textId="77777777" w:rsidR="00007D1A" w:rsidRDefault="00C76D09">
      <w:pPr>
        <w:jc w:val="both"/>
      </w:pPr>
      <w:r>
        <w:t xml:space="preserve">Two Isolation Forests, implemented with scikit-learn (Pedregosa et al., 2011), are trained without labels.The </w:t>
      </w:r>
      <w:r>
        <w:rPr>
          <w:i/>
        </w:rPr>
        <w:t>market-regime forest</w:t>
      </w:r>
      <w:r>
        <w:t xml:space="preserve"> is trained on the market-context features of each window (contamination 5%); its anomaly percentile becomes the </w:t>
      </w:r>
      <w:r>
        <w:rPr>
          <w:rFonts w:ascii="Consolas" w:eastAsia="Consolas" w:hAnsi="Consolas" w:cs="Consolas"/>
          <w:sz w:val="21"/>
        </w:rPr>
        <w:t>mkt_anomaly_score</w:t>
      </w:r>
      <w:r>
        <w:t xml:space="preserve"> context feature. The </w:t>
      </w:r>
      <w:r>
        <w:rPr>
          <w:i/>
        </w:rPr>
        <w:t>trader forest</w:t>
      </w:r>
      <w:r>
        <w:t xml:space="preserve"> is trained on the behavioural features of every account-window (200 trees, contamination 1%). Its inputs are robustly scaled, and its raw scores are converted into percentiles of the training-score distribution, so a score of 0.99 means “more anomalous than 99% of training rows” and the flag threshold is simply 0.99. The trader forest is persona-agnostic: it flags accounts that are unusual for any reason, which lets it catch schemes the supervised layer has not seen, at the cost of also flagging unusual le</w:t>
      </w:r>
      <w:r>
        <w:t>gitimate accounts.</w:t>
      </w:r>
    </w:p>
    <w:p w14:paraId="57987F6C" w14:textId="77777777" w:rsidR="00007D1A" w:rsidRDefault="00C76D09">
      <w:pPr>
        <w:pStyle w:val="Heading2"/>
      </w:pPr>
      <w:bookmarkStart w:id="76" w:name="_Toc242915561"/>
      <w:r>
        <w:t>6.5  Supervised Layer: Per-Persona XGBoost Classifiers</w:t>
      </w:r>
      <w:bookmarkEnd w:id="76"/>
    </w:p>
    <w:p w14:paraId="105D35AB" w14:textId="77777777" w:rsidR="00007D1A" w:rsidRDefault="00C76D09">
      <w:pPr>
        <w:jc w:val="both"/>
      </w:pPr>
      <w:r>
        <w:t xml:space="preserve">For each persona a separate XGBoost binary classifier predicts whether an account-window belongs to that persona. Separate models give persona-specific metrics, thresholds and explanations, which a single multi-class model would blur. Positive rows are rare, so each model weights positives by the ratio of negatives to positives </w:t>
      </w:r>
      <w:r>
        <w:lastRenderedPageBreak/>
        <w:t>(capped at 50). Table 6.2 lists the hyperparameters; a smaller variant is used when very few positive rows are available.</w:t>
      </w:r>
    </w:p>
    <w:p w14:paraId="62E09605" w14:textId="77777777" w:rsidR="00007D1A" w:rsidRDefault="00C76D09">
      <w:pPr>
        <w:pStyle w:val="TableCaption"/>
      </w:pPr>
      <w:bookmarkStart w:id="77" w:name="_Toc242915659"/>
      <w:r>
        <w:t>Table 6.2: XGBoost hyperparameters</w:t>
      </w:r>
      <w:bookmarkEnd w:id="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3"/>
        <w:gridCol w:w="2159"/>
        <w:gridCol w:w="1993"/>
        <w:gridCol w:w="2159"/>
      </w:tblGrid>
      <w:tr w:rsidR="00007D1A" w14:paraId="0CFAD9E0" w14:textId="77777777">
        <w:trPr>
          <w:cantSplit/>
          <w:tblHeader/>
          <w:jc w:val="center"/>
        </w:trPr>
        <w:tc>
          <w:tcPr>
            <w:tcW w:w="1993" w:type="dxa"/>
            <w:shd w:val="clear" w:color="auto" w:fill="D9E2F3"/>
          </w:tcPr>
          <w:p w14:paraId="5CE820CC" w14:textId="77777777" w:rsidR="00007D1A" w:rsidRDefault="00C76D09">
            <w:pPr>
              <w:pStyle w:val="Cell"/>
              <w:jc w:val="center"/>
            </w:pPr>
            <w:r>
              <w:rPr>
                <w:b/>
                <w:sz w:val="19"/>
              </w:rPr>
              <w:t>Parameter</w:t>
            </w:r>
          </w:p>
        </w:tc>
        <w:tc>
          <w:tcPr>
            <w:tcW w:w="2159" w:type="dxa"/>
            <w:shd w:val="clear" w:color="auto" w:fill="D9E2F3"/>
          </w:tcPr>
          <w:p w14:paraId="503F09ED" w14:textId="77777777" w:rsidR="00007D1A" w:rsidRDefault="00C76D09">
            <w:pPr>
              <w:pStyle w:val="Cell"/>
              <w:jc w:val="center"/>
            </w:pPr>
            <w:r>
              <w:rPr>
                <w:b/>
                <w:sz w:val="19"/>
              </w:rPr>
              <w:t>Value</w:t>
            </w:r>
          </w:p>
        </w:tc>
        <w:tc>
          <w:tcPr>
            <w:tcW w:w="1993" w:type="dxa"/>
            <w:shd w:val="clear" w:color="auto" w:fill="D9E2F3"/>
          </w:tcPr>
          <w:p w14:paraId="1D6C9E72" w14:textId="77777777" w:rsidR="00007D1A" w:rsidRDefault="00C76D09">
            <w:pPr>
              <w:pStyle w:val="Cell"/>
              <w:jc w:val="center"/>
            </w:pPr>
            <w:r>
              <w:rPr>
                <w:b/>
                <w:sz w:val="19"/>
              </w:rPr>
              <w:t>Parameter</w:t>
            </w:r>
          </w:p>
        </w:tc>
        <w:tc>
          <w:tcPr>
            <w:tcW w:w="2159" w:type="dxa"/>
            <w:shd w:val="clear" w:color="auto" w:fill="D9E2F3"/>
          </w:tcPr>
          <w:p w14:paraId="6B072A9E" w14:textId="77777777" w:rsidR="00007D1A" w:rsidRDefault="00C76D09">
            <w:pPr>
              <w:pStyle w:val="Cell"/>
              <w:jc w:val="center"/>
            </w:pPr>
            <w:r>
              <w:rPr>
                <w:b/>
                <w:sz w:val="19"/>
              </w:rPr>
              <w:t>Value</w:t>
            </w:r>
          </w:p>
        </w:tc>
      </w:tr>
      <w:tr w:rsidR="00007D1A" w14:paraId="2115EB14" w14:textId="77777777">
        <w:trPr>
          <w:cantSplit/>
          <w:jc w:val="center"/>
        </w:trPr>
        <w:tc>
          <w:tcPr>
            <w:tcW w:w="1993" w:type="dxa"/>
          </w:tcPr>
          <w:p w14:paraId="0E851E33" w14:textId="77777777" w:rsidR="00007D1A" w:rsidRDefault="00C76D09">
            <w:pPr>
              <w:pStyle w:val="Cell"/>
            </w:pPr>
            <w:r>
              <w:rPr>
                <w:sz w:val="19"/>
              </w:rPr>
              <w:t>n_estimators</w:t>
            </w:r>
          </w:p>
        </w:tc>
        <w:tc>
          <w:tcPr>
            <w:tcW w:w="2159" w:type="dxa"/>
          </w:tcPr>
          <w:p w14:paraId="23E44A5E" w14:textId="77777777" w:rsidR="00007D1A" w:rsidRDefault="00C76D09">
            <w:pPr>
              <w:pStyle w:val="Cell"/>
            </w:pPr>
            <w:r>
              <w:rPr>
                <w:sz w:val="19"/>
              </w:rPr>
              <w:t>300 (150 small)</w:t>
            </w:r>
          </w:p>
        </w:tc>
        <w:tc>
          <w:tcPr>
            <w:tcW w:w="1993" w:type="dxa"/>
          </w:tcPr>
          <w:p w14:paraId="0805C8B3" w14:textId="77777777" w:rsidR="00007D1A" w:rsidRDefault="00C76D09">
            <w:pPr>
              <w:pStyle w:val="Cell"/>
            </w:pPr>
            <w:r>
              <w:rPr>
                <w:sz w:val="19"/>
              </w:rPr>
              <w:t>subsample</w:t>
            </w:r>
          </w:p>
        </w:tc>
        <w:tc>
          <w:tcPr>
            <w:tcW w:w="2159" w:type="dxa"/>
          </w:tcPr>
          <w:p w14:paraId="60F1389E" w14:textId="77777777" w:rsidR="00007D1A" w:rsidRDefault="00C76D09">
            <w:pPr>
              <w:pStyle w:val="Cell"/>
              <w:jc w:val="center"/>
            </w:pPr>
            <w:r>
              <w:rPr>
                <w:sz w:val="19"/>
              </w:rPr>
              <w:t>0.8</w:t>
            </w:r>
          </w:p>
        </w:tc>
      </w:tr>
      <w:tr w:rsidR="00007D1A" w14:paraId="761FB7C4" w14:textId="77777777">
        <w:trPr>
          <w:cantSplit/>
          <w:jc w:val="center"/>
        </w:trPr>
        <w:tc>
          <w:tcPr>
            <w:tcW w:w="1993" w:type="dxa"/>
          </w:tcPr>
          <w:p w14:paraId="60E82466" w14:textId="77777777" w:rsidR="00007D1A" w:rsidRDefault="00C76D09">
            <w:pPr>
              <w:pStyle w:val="Cell"/>
            </w:pPr>
            <w:r>
              <w:rPr>
                <w:sz w:val="19"/>
              </w:rPr>
              <w:t>max_depth</w:t>
            </w:r>
          </w:p>
        </w:tc>
        <w:tc>
          <w:tcPr>
            <w:tcW w:w="2159" w:type="dxa"/>
          </w:tcPr>
          <w:p w14:paraId="44C9377E" w14:textId="77777777" w:rsidR="00007D1A" w:rsidRDefault="00C76D09">
            <w:pPr>
              <w:pStyle w:val="Cell"/>
            </w:pPr>
            <w:r>
              <w:rPr>
                <w:sz w:val="19"/>
              </w:rPr>
              <w:t>4 (3 small)</w:t>
            </w:r>
          </w:p>
        </w:tc>
        <w:tc>
          <w:tcPr>
            <w:tcW w:w="1993" w:type="dxa"/>
          </w:tcPr>
          <w:p w14:paraId="7662BFD3" w14:textId="77777777" w:rsidR="00007D1A" w:rsidRDefault="00C76D09">
            <w:pPr>
              <w:pStyle w:val="Cell"/>
            </w:pPr>
            <w:r>
              <w:rPr>
                <w:sz w:val="19"/>
              </w:rPr>
              <w:t>colsample_bytree</w:t>
            </w:r>
          </w:p>
        </w:tc>
        <w:tc>
          <w:tcPr>
            <w:tcW w:w="2159" w:type="dxa"/>
          </w:tcPr>
          <w:p w14:paraId="456606CD" w14:textId="77777777" w:rsidR="00007D1A" w:rsidRDefault="00C76D09">
            <w:pPr>
              <w:pStyle w:val="Cell"/>
              <w:jc w:val="center"/>
            </w:pPr>
            <w:r>
              <w:rPr>
                <w:sz w:val="19"/>
              </w:rPr>
              <w:t>0.8</w:t>
            </w:r>
          </w:p>
        </w:tc>
      </w:tr>
      <w:tr w:rsidR="00007D1A" w14:paraId="52D7B379" w14:textId="77777777">
        <w:trPr>
          <w:cantSplit/>
          <w:jc w:val="center"/>
        </w:trPr>
        <w:tc>
          <w:tcPr>
            <w:tcW w:w="1993" w:type="dxa"/>
          </w:tcPr>
          <w:p w14:paraId="39D9DD7A" w14:textId="77777777" w:rsidR="00007D1A" w:rsidRDefault="00C76D09">
            <w:pPr>
              <w:pStyle w:val="Cell"/>
            </w:pPr>
            <w:r>
              <w:rPr>
                <w:sz w:val="19"/>
              </w:rPr>
              <w:t>learning_rate</w:t>
            </w:r>
          </w:p>
        </w:tc>
        <w:tc>
          <w:tcPr>
            <w:tcW w:w="2159" w:type="dxa"/>
          </w:tcPr>
          <w:p w14:paraId="76127426" w14:textId="77777777" w:rsidR="00007D1A" w:rsidRDefault="00C76D09">
            <w:pPr>
              <w:pStyle w:val="Cell"/>
              <w:jc w:val="center"/>
            </w:pPr>
            <w:r>
              <w:rPr>
                <w:sz w:val="19"/>
              </w:rPr>
              <w:t>0.05</w:t>
            </w:r>
          </w:p>
        </w:tc>
        <w:tc>
          <w:tcPr>
            <w:tcW w:w="1993" w:type="dxa"/>
          </w:tcPr>
          <w:p w14:paraId="3CFEC60C" w14:textId="77777777" w:rsidR="00007D1A" w:rsidRDefault="00C76D09">
            <w:pPr>
              <w:pStyle w:val="Cell"/>
            </w:pPr>
            <w:r>
              <w:rPr>
                <w:sz w:val="19"/>
              </w:rPr>
              <w:t>gamma</w:t>
            </w:r>
          </w:p>
        </w:tc>
        <w:tc>
          <w:tcPr>
            <w:tcW w:w="2159" w:type="dxa"/>
          </w:tcPr>
          <w:p w14:paraId="15009819" w14:textId="77777777" w:rsidR="00007D1A" w:rsidRDefault="00C76D09">
            <w:pPr>
              <w:pStyle w:val="Cell"/>
              <w:jc w:val="center"/>
            </w:pPr>
            <w:r>
              <w:rPr>
                <w:sz w:val="19"/>
              </w:rPr>
              <w:t>0.5</w:t>
            </w:r>
          </w:p>
        </w:tc>
      </w:tr>
      <w:tr w:rsidR="00007D1A" w14:paraId="5400F942" w14:textId="77777777">
        <w:trPr>
          <w:cantSplit/>
          <w:jc w:val="center"/>
        </w:trPr>
        <w:tc>
          <w:tcPr>
            <w:tcW w:w="1993" w:type="dxa"/>
          </w:tcPr>
          <w:p w14:paraId="380D123B" w14:textId="77777777" w:rsidR="00007D1A" w:rsidRDefault="00C76D09">
            <w:pPr>
              <w:pStyle w:val="Cell"/>
            </w:pPr>
            <w:r>
              <w:rPr>
                <w:sz w:val="19"/>
              </w:rPr>
              <w:t>min_child_weight</w:t>
            </w:r>
          </w:p>
        </w:tc>
        <w:tc>
          <w:tcPr>
            <w:tcW w:w="2159" w:type="dxa"/>
          </w:tcPr>
          <w:p w14:paraId="68814323" w14:textId="77777777" w:rsidR="00007D1A" w:rsidRDefault="00C76D09">
            <w:pPr>
              <w:pStyle w:val="Cell"/>
              <w:jc w:val="center"/>
            </w:pPr>
            <w:r>
              <w:rPr>
                <w:sz w:val="19"/>
              </w:rPr>
              <w:t>1</w:t>
            </w:r>
          </w:p>
        </w:tc>
        <w:tc>
          <w:tcPr>
            <w:tcW w:w="1993" w:type="dxa"/>
          </w:tcPr>
          <w:p w14:paraId="41F99086" w14:textId="77777777" w:rsidR="00007D1A" w:rsidRDefault="00C76D09">
            <w:pPr>
              <w:pStyle w:val="Cell"/>
            </w:pPr>
            <w:r>
              <w:rPr>
                <w:sz w:val="19"/>
              </w:rPr>
              <w:t>reg_alpha / reg_lambda</w:t>
            </w:r>
          </w:p>
        </w:tc>
        <w:tc>
          <w:tcPr>
            <w:tcW w:w="2159" w:type="dxa"/>
          </w:tcPr>
          <w:p w14:paraId="1E2A335B" w14:textId="77777777" w:rsidR="00007D1A" w:rsidRDefault="00C76D09">
            <w:pPr>
              <w:pStyle w:val="Cell"/>
            </w:pPr>
            <w:r>
              <w:rPr>
                <w:sz w:val="19"/>
              </w:rPr>
              <w:t>0.1 / 2.0</w:t>
            </w:r>
          </w:p>
        </w:tc>
      </w:tr>
      <w:tr w:rsidR="00007D1A" w14:paraId="44C45C4B" w14:textId="77777777">
        <w:trPr>
          <w:cantSplit/>
          <w:jc w:val="center"/>
        </w:trPr>
        <w:tc>
          <w:tcPr>
            <w:tcW w:w="1993" w:type="dxa"/>
          </w:tcPr>
          <w:p w14:paraId="44673297" w14:textId="77777777" w:rsidR="00007D1A" w:rsidRDefault="00C76D09">
            <w:pPr>
              <w:pStyle w:val="Cell"/>
            </w:pPr>
            <w:r>
              <w:rPr>
                <w:sz w:val="19"/>
              </w:rPr>
              <w:t>eval_metric</w:t>
            </w:r>
          </w:p>
        </w:tc>
        <w:tc>
          <w:tcPr>
            <w:tcW w:w="2159" w:type="dxa"/>
          </w:tcPr>
          <w:p w14:paraId="460CADFC" w14:textId="77777777" w:rsidR="00007D1A" w:rsidRDefault="00C76D09">
            <w:pPr>
              <w:pStyle w:val="Cell"/>
            </w:pPr>
            <w:r>
              <w:rPr>
                <w:sz w:val="19"/>
              </w:rPr>
              <w:t>logloss</w:t>
            </w:r>
          </w:p>
        </w:tc>
        <w:tc>
          <w:tcPr>
            <w:tcW w:w="1993" w:type="dxa"/>
          </w:tcPr>
          <w:p w14:paraId="6F7B824C" w14:textId="77777777" w:rsidR="00007D1A" w:rsidRDefault="00C76D09">
            <w:pPr>
              <w:pStyle w:val="Cell"/>
            </w:pPr>
            <w:r>
              <w:rPr>
                <w:sz w:val="19"/>
              </w:rPr>
              <w:t>scale_pos_weight</w:t>
            </w:r>
          </w:p>
        </w:tc>
        <w:tc>
          <w:tcPr>
            <w:tcW w:w="2159" w:type="dxa"/>
          </w:tcPr>
          <w:p w14:paraId="70429112" w14:textId="77777777" w:rsidR="00007D1A" w:rsidRDefault="00C76D09">
            <w:pPr>
              <w:pStyle w:val="Cell"/>
            </w:pPr>
            <w:r>
              <w:rPr>
                <w:sz w:val="19"/>
              </w:rPr>
              <w:t>n_neg / n_pos, capped at 50</w:t>
            </w:r>
          </w:p>
        </w:tc>
      </w:tr>
    </w:tbl>
    <w:p w14:paraId="3C1593B8" w14:textId="77777777" w:rsidR="00007D1A" w:rsidRDefault="00007D1A">
      <w:pPr>
        <w:spacing w:after="80" w:line="240" w:lineRule="auto"/>
        <w:jc w:val="both"/>
      </w:pPr>
    </w:p>
    <w:p w14:paraId="22D0D7F5" w14:textId="77777777" w:rsidR="00007D1A" w:rsidRDefault="00C76D09">
      <w:pPr>
        <w:jc w:val="both"/>
      </w:pPr>
      <w:r>
        <w:rPr>
          <w:b/>
        </w:rPr>
        <w:t>Threshold tuning.</w:t>
      </w:r>
      <w:r>
        <w:t xml:space="preserve"> A default threshold of 0.5 is rarely right for rare classes. Each classifier's decision threshold is chosen from a grid of 27 values between 0.25 and 0.9 to maximise the F1 score on </w:t>
      </w:r>
      <w:r>
        <w:rPr>
          <w:i/>
        </w:rPr>
        <w:t>out-of-fold</w:t>
      </w:r>
      <w:r>
        <w:t xml:space="preserve"> predictions. The folds are formed with GroupKFold over 600-tick time blocks, so overlapping neighbouring windows always fall in the same fold; otherwise information would leak between training and validation through the overlap. Keeping the threshold inside [0.25, 0.9] protects against extreme values when a round contains only a few episodes.</w:t>
      </w:r>
    </w:p>
    <w:p w14:paraId="40F98AE0" w14:textId="77777777" w:rsidR="00007D1A" w:rsidRDefault="00C76D09">
      <w:pPr>
        <w:pStyle w:val="Heading2"/>
      </w:pPr>
      <w:bookmarkStart w:id="78" w:name="_Toc242915562"/>
      <w:r>
        <w:t>6.6  Ensemble, Persona Assignment and SHAP Explanations</w:t>
      </w:r>
      <w:bookmarkEnd w:id="78"/>
    </w:p>
    <w:p w14:paraId="4051880B" w14:textId="77777777" w:rsidR="00007D1A" w:rsidRDefault="00C76D09">
      <w:pPr>
        <w:jc w:val="both"/>
      </w:pPr>
      <w:r>
        <w:t xml:space="preserve">An account-window is flagged if any persona classifier exceeds its threshold </w:t>
      </w:r>
      <w:r>
        <w:rPr>
          <w:i/>
        </w:rPr>
        <w:t>or</w:t>
      </w:r>
      <w:r>
        <w:t xml:space="preserve"> the trader Isolation Forest fires (an OR ensemble). The flag records which layers triggered, a final score (the highest persona probability, or the anomaly percentile if that is higher), and a predicted persona: the persona whose probability exceeds its own threshold by the largest margin, or “anomaly” if only the Isolation Forest fired. Every flagged row also stores all four persona probabilities (so the dashboard can show the confidence for each persona) and the five largest SHAP contributions of the cla</w:t>
      </w:r>
      <w:r>
        <w:t xml:space="preserve">ssifier that produced the flag, computed exactly with TreeSHAP. The result is written to </w:t>
      </w:r>
      <w:r>
        <w:rPr>
          <w:rFonts w:ascii="Consolas" w:eastAsia="Consolas" w:hAnsi="Consolas" w:cs="Consolas"/>
          <w:sz w:val="21"/>
        </w:rPr>
        <w:t>flags.parquet</w:t>
      </w:r>
      <w:r>
        <w:t>, schema version 2.1.</w:t>
      </w:r>
    </w:p>
    <w:p w14:paraId="12DCF194" w14:textId="77777777" w:rsidR="00007D1A" w:rsidRDefault="00C76D09">
      <w:pPr>
        <w:pStyle w:val="Heading2"/>
      </w:pPr>
      <w:bookmarkStart w:id="79" w:name="_Toc242915563"/>
      <w:r>
        <w:t>6.7  Evaluation Metrics</w:t>
      </w:r>
      <w:bookmarkEnd w:id="79"/>
    </w:p>
    <w:p w14:paraId="412C7D9A" w14:textId="77777777" w:rsidR="00007D1A" w:rsidRDefault="00C76D09">
      <w:pPr>
        <w:jc w:val="both"/>
      </w:pPr>
      <w:r>
        <w:t>Metrics are always reported per persona, never as one combined number. At row level the detector is evaluated with precision, recall, F1 and false-positive rate, using each classifier's tuned threshold. At episode level three further measures are computed:</w:t>
      </w:r>
    </w:p>
    <w:p w14:paraId="62DB57AF" w14:textId="77777777" w:rsidR="00007D1A" w:rsidRDefault="00C76D09">
      <w:pPr>
        <w:numPr>
          <w:ilvl w:val="0"/>
          <w:numId w:val="6"/>
        </w:numPr>
        <w:spacing w:after="60"/>
        <w:jc w:val="both"/>
      </w:pPr>
      <w:r>
        <w:rPr>
          <w:b/>
        </w:rPr>
        <w:lastRenderedPageBreak/>
        <w:t>Events detected and detection latency</w:t>
      </w:r>
      <w:r>
        <w:t>: an episode is detected if any of its accounts is flagged in a window overlapping the episode; latency is the number of ticks from the episode's start to the end of the first flagged window.</w:t>
      </w:r>
    </w:p>
    <w:p w14:paraId="13BFAD24" w14:textId="77777777" w:rsidR="00007D1A" w:rsidRDefault="00C76D09">
      <w:pPr>
        <w:numPr>
          <w:ilvl w:val="0"/>
          <w:numId w:val="6"/>
        </w:numPr>
        <w:spacing w:after="60"/>
        <w:jc w:val="both"/>
      </w:pPr>
      <w:r>
        <w:rPr>
          <w:b/>
        </w:rPr>
        <w:t>Episode coverage</w:t>
      </w:r>
      <w:r>
        <w:t>: for each episode, the share of its labelled account-windows that were flagged, averaged over episodes. Unlike row recall, coverage does not change when a mutation simply adds more accounts to an episode.</w:t>
      </w:r>
    </w:p>
    <w:p w14:paraId="3B620C61" w14:textId="77777777" w:rsidR="00007D1A" w:rsidRDefault="00C76D09">
      <w:pPr>
        <w:numPr>
          <w:ilvl w:val="0"/>
          <w:numId w:val="6"/>
        </w:numPr>
        <w:spacing w:after="160"/>
        <w:jc w:val="both"/>
      </w:pPr>
      <w:r>
        <w:rPr>
          <w:b/>
        </w:rPr>
        <w:t>Any-alert variants</w:t>
      </w:r>
      <w:r>
        <w:t xml:space="preserve"> (caught coverage, caught events, caught latency), computed on the final flag rather than the persona's own classifier. An account flagged under another persona's label, or only by the anomaly layer, is still caught. These are the measures used to score the adversary.</w:t>
      </w:r>
    </w:p>
    <w:p w14:paraId="3B81B7F6" w14:textId="77777777" w:rsidR="00007D1A" w:rsidRDefault="00C76D09">
      <w:pPr>
        <w:pStyle w:val="Heading2"/>
      </w:pPr>
      <w:bookmarkStart w:id="80" w:name="_Toc242915564"/>
      <w:r>
        <w:t>6.8  Adversarial Round Orchestration</w:t>
      </w:r>
      <w:bookmarkEnd w:id="80"/>
    </w:p>
    <w:p w14:paraId="7A7B2038" w14:textId="77777777" w:rsidR="00007D1A" w:rsidRDefault="00C76D09">
      <w:pPr>
        <w:jc w:val="both"/>
      </w:pPr>
      <w:r>
        <w:t>The round orchestrator (</w:t>
      </w:r>
      <w:r>
        <w:rPr>
          <w:rFonts w:ascii="Consolas" w:eastAsia="Consolas" w:hAnsi="Consolas" w:cs="Consolas"/>
          <w:sz w:val="21"/>
        </w:rPr>
        <w:t>src/adversarial/orchestrator.py</w:t>
      </w:r>
      <w:r>
        <w:t xml:space="preserve">) runs each round as follows. It simulates one training market and two test markets, each covering all eight commodities, with different seeds and tick offsets. It loads or computes their features and labels (features are cached next to the logs, so cumulative retraining does not recompute earlier rounds). It then scores the test markets with the detector as it stood at the end of the previous round, the </w:t>
      </w:r>
      <w:r>
        <w:rPr>
          <w:i/>
        </w:rPr>
        <w:t>pre-retrain</w:t>
      </w:r>
      <w:r>
        <w:t xml:space="preserve"> or </w:t>
      </w:r>
      <w:r>
        <w:rPr>
          <w:i/>
        </w:rPr>
        <w:t>frozen</w:t>
      </w:r>
      <w:r>
        <w:t xml:space="preserve"> evaluation. It retrains the detector on the training markets of all rounds so far, scores the test markets again (</w:t>
      </w:r>
      <w:r>
        <w:rPr>
          <w:i/>
        </w:rPr>
        <w:t>post-retrain</w:t>
      </w:r>
      <w:r>
        <w:t xml:space="preserve">), builds and writes the flags, measures the effectiveness of every manipulation episode, and saves everything to the round's </w:t>
      </w:r>
      <w:r>
        <w:rPr>
          <w:rFonts w:ascii="Consolas" w:eastAsia="Consolas" w:hAnsi="Consolas" w:cs="Consolas"/>
          <w:sz w:val="21"/>
        </w:rPr>
        <w:t>metrics.json</w:t>
      </w:r>
      <w:r>
        <w:t>. The frozen evaluation answers “did the new tactic evade the detector that existed when it was introduced?”; the retrained evaluation answers “can the detector learn to catch it?”.</w:t>
      </w:r>
    </w:p>
    <w:p w14:paraId="60900BF6" w14:textId="77777777" w:rsidR="00007D1A" w:rsidRDefault="00C76D09">
      <w:pPr>
        <w:pStyle w:val="Heading2"/>
      </w:pPr>
      <w:bookmarkStart w:id="81" w:name="_Toc242915565"/>
      <w:r>
        <w:t>6.9  Manipulation Effectiveness and the Adversary's Objective</w:t>
      </w:r>
      <w:bookmarkEnd w:id="81"/>
    </w:p>
    <w:p w14:paraId="1127D3E2" w14:textId="77777777" w:rsidR="00007D1A" w:rsidRDefault="00C76D09">
      <w:pPr>
        <w:jc w:val="both"/>
      </w:pPr>
      <w:r>
        <w:t xml:space="preserve">An evasion only matters if the manipulation still works. The effectiveness module measures, for every episode and from the test market's own logs, one primary quantity per persona (Table 6.3). The median across episodes is compared with the round-0 baseline to give the </w:t>
      </w:r>
      <w:r>
        <w:rPr>
          <w:i/>
        </w:rPr>
        <w:t>effectiveness ratio</w:t>
      </w:r>
      <w:r>
        <w:t>.</w:t>
      </w:r>
    </w:p>
    <w:p w14:paraId="3FF82DB7" w14:textId="77777777" w:rsidR="00007D1A" w:rsidRDefault="00C76D09">
      <w:pPr>
        <w:pStyle w:val="TableCaption"/>
      </w:pPr>
      <w:bookmarkStart w:id="82" w:name="_Toc242915660"/>
      <w:r>
        <w:t>Table 6.3: Primary effectiveness measures</w:t>
      </w:r>
      <w:bookmarkEnd w:id="8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772"/>
        <w:gridCol w:w="5094"/>
      </w:tblGrid>
      <w:tr w:rsidR="00007D1A" w14:paraId="34240F19" w14:textId="77777777">
        <w:trPr>
          <w:cantSplit/>
          <w:tblHeader/>
          <w:jc w:val="center"/>
        </w:trPr>
        <w:tc>
          <w:tcPr>
            <w:tcW w:w="1440" w:type="dxa"/>
            <w:shd w:val="clear" w:color="auto" w:fill="D9E2F3"/>
          </w:tcPr>
          <w:p w14:paraId="2EFE8A31" w14:textId="77777777" w:rsidR="00007D1A" w:rsidRDefault="00C76D09">
            <w:pPr>
              <w:pStyle w:val="Cell"/>
              <w:jc w:val="center"/>
            </w:pPr>
            <w:r>
              <w:rPr>
                <w:b/>
                <w:sz w:val="18"/>
              </w:rPr>
              <w:t>Persona</w:t>
            </w:r>
          </w:p>
        </w:tc>
        <w:tc>
          <w:tcPr>
            <w:tcW w:w="1772" w:type="dxa"/>
            <w:shd w:val="clear" w:color="auto" w:fill="D9E2F3"/>
          </w:tcPr>
          <w:p w14:paraId="760842EE" w14:textId="77777777" w:rsidR="00007D1A" w:rsidRDefault="00C76D09">
            <w:pPr>
              <w:pStyle w:val="Cell"/>
              <w:jc w:val="center"/>
            </w:pPr>
            <w:r>
              <w:rPr>
                <w:b/>
                <w:sz w:val="18"/>
              </w:rPr>
              <w:t>Primary measure</w:t>
            </w:r>
          </w:p>
        </w:tc>
        <w:tc>
          <w:tcPr>
            <w:tcW w:w="5094" w:type="dxa"/>
            <w:shd w:val="clear" w:color="auto" w:fill="D9E2F3"/>
          </w:tcPr>
          <w:p w14:paraId="35FC8917" w14:textId="77777777" w:rsidR="00007D1A" w:rsidRDefault="00C76D09">
            <w:pPr>
              <w:pStyle w:val="Cell"/>
              <w:jc w:val="center"/>
            </w:pPr>
            <w:r>
              <w:rPr>
                <w:b/>
                <w:sz w:val="18"/>
              </w:rPr>
              <w:t>Definition</w:t>
            </w:r>
          </w:p>
        </w:tc>
      </w:tr>
      <w:tr w:rsidR="00007D1A" w14:paraId="6A59E82F" w14:textId="77777777">
        <w:trPr>
          <w:cantSplit/>
          <w:jc w:val="center"/>
        </w:trPr>
        <w:tc>
          <w:tcPr>
            <w:tcW w:w="1440" w:type="dxa"/>
          </w:tcPr>
          <w:p w14:paraId="66640074" w14:textId="77777777" w:rsidR="00007D1A" w:rsidRDefault="00C76D09">
            <w:pPr>
              <w:pStyle w:val="Cell"/>
            </w:pPr>
            <w:r>
              <w:rPr>
                <w:sz w:val="18"/>
              </w:rPr>
              <w:t>Spoofing</w:t>
            </w:r>
          </w:p>
        </w:tc>
        <w:tc>
          <w:tcPr>
            <w:tcW w:w="1772" w:type="dxa"/>
          </w:tcPr>
          <w:p w14:paraId="25726232" w14:textId="77777777" w:rsidR="00007D1A" w:rsidRDefault="00C76D09">
            <w:pPr>
              <w:pStyle w:val="Cell"/>
            </w:pPr>
            <w:r>
              <w:rPr>
                <w:sz w:val="18"/>
              </w:rPr>
              <w:t>fake_depth_share</w:t>
            </w:r>
          </w:p>
        </w:tc>
        <w:tc>
          <w:tcPr>
            <w:tcW w:w="5094" w:type="dxa"/>
          </w:tcPr>
          <w:p w14:paraId="302DDBE7" w14:textId="77777777" w:rsidR="00007D1A" w:rsidRDefault="00C76D09">
            <w:pPr>
              <w:pStyle w:val="Cell"/>
            </w:pPr>
            <w:r>
              <w:rPr>
                <w:sz w:val="18"/>
              </w:rPr>
              <w:t>Share of the visible near-touch depth (±0.2% band) on the spoofed side that the spoof orders made up when placed</w:t>
            </w:r>
          </w:p>
        </w:tc>
      </w:tr>
      <w:tr w:rsidR="00007D1A" w14:paraId="0574A289" w14:textId="77777777">
        <w:trPr>
          <w:cantSplit/>
          <w:jc w:val="center"/>
        </w:trPr>
        <w:tc>
          <w:tcPr>
            <w:tcW w:w="1440" w:type="dxa"/>
          </w:tcPr>
          <w:p w14:paraId="162D46EB" w14:textId="77777777" w:rsidR="00007D1A" w:rsidRDefault="00C76D09">
            <w:pPr>
              <w:pStyle w:val="Cell"/>
            </w:pPr>
            <w:r>
              <w:rPr>
                <w:sz w:val="18"/>
              </w:rPr>
              <w:lastRenderedPageBreak/>
              <w:t>Layering</w:t>
            </w:r>
          </w:p>
        </w:tc>
        <w:tc>
          <w:tcPr>
            <w:tcW w:w="1772" w:type="dxa"/>
          </w:tcPr>
          <w:p w14:paraId="620651CD" w14:textId="77777777" w:rsidR="00007D1A" w:rsidRDefault="00C76D09">
            <w:pPr>
              <w:pStyle w:val="Cell"/>
            </w:pPr>
            <w:r>
              <w:rPr>
                <w:sz w:val="18"/>
              </w:rPr>
              <w:t>fake_depth_share</w:t>
            </w:r>
          </w:p>
        </w:tc>
        <w:tc>
          <w:tcPr>
            <w:tcW w:w="5094" w:type="dxa"/>
          </w:tcPr>
          <w:p w14:paraId="277D1AAA" w14:textId="77777777" w:rsidR="00007D1A" w:rsidRDefault="00C76D09">
            <w:pPr>
              <w:pStyle w:val="Cell"/>
            </w:pPr>
            <w:r>
              <w:rPr>
                <w:sz w:val="18"/>
              </w:rPr>
              <w:t>The same measure for the stacked layers</w:t>
            </w:r>
          </w:p>
        </w:tc>
      </w:tr>
      <w:tr w:rsidR="00007D1A" w14:paraId="49C076EB" w14:textId="77777777">
        <w:trPr>
          <w:cantSplit/>
          <w:jc w:val="center"/>
        </w:trPr>
        <w:tc>
          <w:tcPr>
            <w:tcW w:w="1440" w:type="dxa"/>
          </w:tcPr>
          <w:p w14:paraId="668C0CC7" w14:textId="77777777" w:rsidR="00007D1A" w:rsidRDefault="00C76D09">
            <w:pPr>
              <w:pStyle w:val="Cell"/>
            </w:pPr>
            <w:r>
              <w:rPr>
                <w:sz w:val="18"/>
              </w:rPr>
              <w:t>Wash trading</w:t>
            </w:r>
          </w:p>
        </w:tc>
        <w:tc>
          <w:tcPr>
            <w:tcW w:w="1772" w:type="dxa"/>
          </w:tcPr>
          <w:p w14:paraId="25D3122D" w14:textId="77777777" w:rsidR="00007D1A" w:rsidRDefault="00C76D09">
            <w:pPr>
              <w:pStyle w:val="Cell"/>
            </w:pPr>
            <w:r>
              <w:rPr>
                <w:sz w:val="18"/>
              </w:rPr>
              <w:t>wash_volume_share</w:t>
            </w:r>
          </w:p>
        </w:tc>
        <w:tc>
          <w:tcPr>
            <w:tcW w:w="5094" w:type="dxa"/>
          </w:tcPr>
          <w:p w14:paraId="2D6D00B2" w14:textId="77777777" w:rsidR="00007D1A" w:rsidRDefault="00C76D09">
            <w:pPr>
              <w:pStyle w:val="Cell"/>
            </w:pPr>
            <w:r>
              <w:rPr>
                <w:sz w:val="18"/>
              </w:rPr>
              <w:t>Self-crossed volume divided by all market volume during the episode</w:t>
            </w:r>
          </w:p>
        </w:tc>
      </w:tr>
      <w:tr w:rsidR="00007D1A" w14:paraId="1293E823" w14:textId="77777777">
        <w:trPr>
          <w:cantSplit/>
          <w:jc w:val="center"/>
        </w:trPr>
        <w:tc>
          <w:tcPr>
            <w:tcW w:w="1440" w:type="dxa"/>
          </w:tcPr>
          <w:p w14:paraId="779EEF6F" w14:textId="77777777" w:rsidR="00007D1A" w:rsidRDefault="00C76D09">
            <w:pPr>
              <w:pStyle w:val="Cell"/>
            </w:pPr>
            <w:r>
              <w:rPr>
                <w:sz w:val="18"/>
              </w:rPr>
              <w:t>Pump-and-dump</w:t>
            </w:r>
          </w:p>
        </w:tc>
        <w:tc>
          <w:tcPr>
            <w:tcW w:w="1772" w:type="dxa"/>
          </w:tcPr>
          <w:p w14:paraId="27545BE7" w14:textId="77777777" w:rsidR="00007D1A" w:rsidRDefault="00C76D09">
            <w:pPr>
              <w:pStyle w:val="Cell"/>
            </w:pPr>
            <w:r>
              <w:rPr>
                <w:sz w:val="18"/>
              </w:rPr>
              <w:t>ignition_pressure</w:t>
            </w:r>
          </w:p>
        </w:tc>
        <w:tc>
          <w:tcPr>
            <w:tcW w:w="5094" w:type="dxa"/>
          </w:tcPr>
          <w:p w14:paraId="6A567A04" w14:textId="77777777" w:rsidR="00007D1A" w:rsidRDefault="00C76D09">
            <w:pPr>
              <w:pStyle w:val="Cell"/>
            </w:pPr>
            <w:r>
              <w:rPr>
                <w:sz w:val="18"/>
              </w:rPr>
              <w:t>Peak share of market volume taken by the coalition's marketable buying in any 60-tick window</w:t>
            </w:r>
          </w:p>
        </w:tc>
      </w:tr>
    </w:tbl>
    <w:p w14:paraId="4F3D43C8" w14:textId="77777777" w:rsidR="00007D1A" w:rsidRDefault="00007D1A">
      <w:pPr>
        <w:spacing w:after="80" w:line="240" w:lineRule="auto"/>
        <w:jc w:val="both"/>
      </w:pPr>
    </w:p>
    <w:p w14:paraId="7C5E2AEA" w14:textId="77777777" w:rsidR="00007D1A" w:rsidRDefault="00C76D09">
      <w:pPr>
        <w:jc w:val="both"/>
      </w:pPr>
      <w:r>
        <w:t>These measures were chosen after simpler ones proved too noisy. The realised price move of a spoof, for example, varied between −0.25× and 5.3× of baseline from one round to the next because it is dominated by unrelated price noise, whereas the fake-depth share measures the lever the spoofer actually pulls. The adversary's objective for each persona combines evasion of the frozen detector with the effectiveness ratio:</w:t>
      </w:r>
    </w:p>
    <w:p w14:paraId="43A15C5A" w14:textId="77777777" w:rsidR="00007D1A" w:rsidRDefault="00C76D09">
      <w:pPr>
        <w:spacing w:after="40"/>
        <w:jc w:val="center"/>
      </w:pPr>
      <w:r>
        <w:rPr>
          <w:i/>
        </w:rPr>
        <w:t>evasion = 0.5 × (1 − coverage) + 0.3 × missed + 0.2 × min(1, delay / 300)</w:t>
      </w:r>
    </w:p>
    <w:p w14:paraId="2060C097" w14:textId="77777777" w:rsidR="00007D1A" w:rsidRDefault="00C76D09">
      <w:pPr>
        <w:jc w:val="center"/>
      </w:pPr>
      <w:r>
        <w:rPr>
          <w:i/>
        </w:rPr>
        <w:t>score = evasion × min(1, effect ratio),   and score = 0 if effect ratio &lt; 0.5</w:t>
      </w:r>
    </w:p>
    <w:p w14:paraId="3AC916CE" w14:textId="77777777" w:rsidR="00007D1A" w:rsidRDefault="00C76D09">
      <w:pPr>
        <w:jc w:val="both"/>
      </w:pPr>
      <w:r>
        <w:t xml:space="preserve">Here </w:t>
      </w:r>
      <w:r>
        <w:rPr>
          <w:i/>
        </w:rPr>
        <w:t>coverage</w:t>
      </w:r>
      <w:r>
        <w:t xml:space="preserve"> is the frozen detector's any-alert episode coverage, </w:t>
      </w:r>
      <w:r>
        <w:rPr>
          <w:i/>
        </w:rPr>
        <w:t>missed</w:t>
      </w:r>
      <w:r>
        <w:t xml:space="preserve"> is the share of episodes never flagged at all, and </w:t>
      </w:r>
      <w:r>
        <w:rPr>
          <w:i/>
        </w:rPr>
        <w:t>delay</w:t>
      </w:r>
      <w:r>
        <w:t xml:space="preserve"> is the mean detection latency of caught episodes in ticks (capped at 300, about five minutes). An effect above the baseline earns nothing extra, because a bigger scheme is easier to catch and would otherwise be rewarded for the wrong reason. An effect below half of the baseline scores zero: that is not evading, it is not manipulating.</w:t>
      </w:r>
    </w:p>
    <w:p w14:paraId="4F7CAE48" w14:textId="77777777" w:rsidR="00007D1A" w:rsidRDefault="00C76D09">
      <w:pPr>
        <w:pStyle w:val="Heading2"/>
      </w:pPr>
      <w:bookmarkStart w:id="83" w:name="_Toc242915566"/>
      <w:r>
        <w:t>6.10  The Effect Guard</w:t>
      </w:r>
      <w:bookmarkEnd w:id="83"/>
    </w:p>
    <w:p w14:paraId="7D36EB00" w14:textId="77777777" w:rsidR="00007D1A" w:rsidRDefault="00C76D09">
      <w:pPr>
        <w:jc w:val="both"/>
      </w:pPr>
      <w:r>
        <w:t>During development the LLM strategist sometimes made changes that quietly destroyed a scheme's effect (for example, widening the layer spacing until the layers no longer counted as depth) and then failed to undo them for several rounds. The effect guard enforces the effectiveness constraint in code rather than relying on the LLM. Before each mutation step it classifies every persona by its last effectiveness ratio:</w:t>
      </w:r>
    </w:p>
    <w:p w14:paraId="3EE25FF4" w14:textId="77777777" w:rsidR="00007D1A" w:rsidRDefault="00C76D09">
      <w:pPr>
        <w:numPr>
          <w:ilvl w:val="0"/>
          <w:numId w:val="6"/>
        </w:numPr>
        <w:spacing w:after="60"/>
        <w:jc w:val="both"/>
      </w:pPr>
      <w:r>
        <w:rPr>
          <w:b/>
        </w:rPr>
        <w:t>Failed</w:t>
      </w:r>
      <w:r>
        <w:t xml:space="preserve"> (ratio below 0.5): the persona's parameters are reset to its best effective earlier set, and the strategist is told which changes broke it and not to re-apply them.</w:t>
      </w:r>
    </w:p>
    <w:p w14:paraId="0D87DE59" w14:textId="77777777" w:rsidR="00007D1A" w:rsidRDefault="00C76D09">
      <w:pPr>
        <w:numPr>
          <w:ilvl w:val="0"/>
          <w:numId w:val="6"/>
        </w:numPr>
        <w:spacing w:after="60"/>
        <w:jc w:val="both"/>
      </w:pPr>
      <w:r>
        <w:rPr>
          <w:b/>
        </w:rPr>
        <w:t>At risk</w:t>
      </w:r>
      <w:r>
        <w:t xml:space="preserve"> (ratio below 0.65): the strategist is warned and shown the effect-costing changes since the last comfortably effective round. After its proposal, any </w:t>
      </w:r>
      <w:r>
        <w:rPr>
          <w:i/>
        </w:rPr>
        <w:t>new</w:t>
      </w:r>
      <w:r>
        <w:t xml:space="preserve"> effect-costing change is undone, and if it undid none of the earlier ones, they are all reverted. Evasion-only changes such as cancel timing are kept.</w:t>
      </w:r>
    </w:p>
    <w:p w14:paraId="3069B37B" w14:textId="77777777" w:rsidR="00007D1A" w:rsidRDefault="00C76D09">
      <w:pPr>
        <w:numPr>
          <w:ilvl w:val="0"/>
          <w:numId w:val="6"/>
        </w:numPr>
        <w:spacing w:after="160"/>
        <w:jc w:val="both"/>
      </w:pPr>
      <w:r>
        <w:rPr>
          <w:b/>
        </w:rPr>
        <w:lastRenderedPageBreak/>
        <w:t>Surplus</w:t>
      </w:r>
      <w:r>
        <w:t xml:space="preserve"> (ratio at least 1.5): the strategist is told that the extra effect earns nothing and can be spent on evasion, for example with knobs it has never tried.</w:t>
      </w:r>
    </w:p>
    <w:p w14:paraId="62174388" w14:textId="77777777" w:rsidR="00007D1A" w:rsidRDefault="00C76D09">
      <w:pPr>
        <w:jc w:val="both"/>
      </w:pPr>
      <w:r>
        <w:t>The direction in which each knob lowers effectiveness is recorded in a small table (for example, wider layer spacing, fewer layers and smaller layers all reduce fake depth). In the six-round experiment reported in Chapter 8, spoofing entered the at-risk band after round 3 (0.62×). Following the warning, the strategist raised the spoof size from 4× to 5× level depth in round 4 (its stated reason was “undo prior down move, restores effect”), so the guard had nothing to revert and the effect recovered to 0.74×</w:t>
      </w:r>
      <w:r>
        <w:t>. No persona fell below the 0.5 floor, so no reset was needed. The reset and revert paths are covered by unit tests built from scenarios observed in earlier development runs.</w:t>
      </w:r>
      <w:r>
        <w:br w:type="page"/>
      </w:r>
    </w:p>
    <w:p w14:paraId="3186AE0B" w14:textId="77777777" w:rsidR="00007D1A" w:rsidRDefault="00C76D09">
      <w:pPr>
        <w:pStyle w:val="Heading1"/>
        <w:spacing w:after="480"/>
      </w:pPr>
      <w:bookmarkStart w:id="84" w:name="_Toc242915567"/>
      <w:r>
        <w:rPr>
          <w:sz w:val="24"/>
        </w:rPr>
        <w:lastRenderedPageBreak/>
        <w:t>Chapter 7</w:t>
      </w:r>
      <w:r>
        <w:rPr>
          <w:sz w:val="24"/>
        </w:rPr>
        <w:br/>
      </w:r>
      <w:r>
        <w:t>Implementation: LLM Layer and Dashboard</w:t>
      </w:r>
      <w:bookmarkEnd w:id="84"/>
    </w:p>
    <w:p w14:paraId="16CFBC95" w14:textId="77777777" w:rsidR="00007D1A" w:rsidRDefault="00C76D09">
      <w:pPr>
        <w:jc w:val="both"/>
      </w:pPr>
      <w:r>
        <w:t>This chapter describes Module 4, the LLM and agentic layer, and Module 5, the Streamlit dashboard. The LLM is used in three bounded roles: as the adversarial strategist, as a case-note writer, and as an analyst assistant. All three share one client that enforces the provider choice and the budget (Figure 7.1).</w:t>
      </w:r>
    </w:p>
    <w:p w14:paraId="3A8258C6" w14:textId="77777777" w:rsidR="00007D1A" w:rsidRDefault="00C76D09">
      <w:pPr>
        <w:keepNext/>
        <w:spacing w:before="120" w:after="40" w:line="240" w:lineRule="auto"/>
        <w:jc w:val="center"/>
      </w:pPr>
      <w:r>
        <w:rPr>
          <w:noProof/>
        </w:rPr>
        <w:drawing>
          <wp:inline distT="0" distB="0" distL="0" distR="0" wp14:anchorId="607681F0" wp14:editId="3D63AD81">
            <wp:extent cx="3141145" cy="5759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llm.png"/>
                    <pic:cNvPicPr/>
                  </pic:nvPicPr>
                  <pic:blipFill>
                    <a:blip r:embed="rId19"/>
                    <a:stretch>
                      <a:fillRect/>
                    </a:stretch>
                  </pic:blipFill>
                  <pic:spPr>
                    <a:xfrm>
                      <a:off x="0" y="0"/>
                      <a:ext cx="3141145" cy="5759999"/>
                    </a:xfrm>
                    <a:prstGeom prst="rect">
                      <a:avLst/>
                    </a:prstGeom>
                  </pic:spPr>
                </pic:pic>
              </a:graphicData>
            </a:graphic>
          </wp:inline>
        </w:drawing>
      </w:r>
    </w:p>
    <w:p w14:paraId="35948A0F" w14:textId="77777777" w:rsidR="00007D1A" w:rsidRDefault="00C76D09">
      <w:pPr>
        <w:pStyle w:val="FigureCaption"/>
      </w:pPr>
      <w:bookmarkStart w:id="85" w:name="_Toc242915606"/>
      <w:r>
        <w:t>Figure 7.1: LLM client: provider switch, cache, budget ledger and error handling</w:t>
      </w:r>
      <w:bookmarkEnd w:id="85"/>
    </w:p>
    <w:p w14:paraId="1E812B08" w14:textId="77777777" w:rsidR="00007D1A" w:rsidRDefault="00C76D09">
      <w:pPr>
        <w:pStyle w:val="Heading2"/>
      </w:pPr>
      <w:bookmarkStart w:id="86" w:name="_Toc242915568"/>
      <w:r>
        <w:lastRenderedPageBreak/>
        <w:t>7.1  LLM Client, Provider Switch and Cost Control</w:t>
      </w:r>
      <w:bookmarkEnd w:id="86"/>
    </w:p>
    <w:p w14:paraId="5C5C939E" w14:textId="77777777" w:rsidR="00007D1A" w:rsidRDefault="00C76D09">
      <w:pPr>
        <w:jc w:val="both"/>
      </w:pPr>
      <w:r>
        <w:t xml:space="preserve">All LLM calls go through </w:t>
      </w:r>
      <w:r>
        <w:rPr>
          <w:rFonts w:ascii="Consolas" w:eastAsia="Consolas" w:hAnsi="Consolas" w:cs="Consolas"/>
          <w:sz w:val="21"/>
        </w:rPr>
        <w:t>LLMClient.complete()</w:t>
      </w:r>
      <w:r>
        <w:t xml:space="preserve"> (</w:t>
      </w:r>
      <w:r>
        <w:rPr>
          <w:rFonts w:ascii="Consolas" w:eastAsia="Consolas" w:hAnsi="Consolas" w:cs="Consolas"/>
          <w:sz w:val="21"/>
        </w:rPr>
        <w:t>src/agentic/llm_client.py</w:t>
      </w:r>
      <w:r>
        <w:t xml:space="preserve">), which uses LiteLLM so that the same code can talk to different providers. A single switch, the </w:t>
      </w:r>
      <w:r>
        <w:rPr>
          <w:rFonts w:ascii="Consolas" w:eastAsia="Consolas" w:hAnsi="Consolas" w:cs="Consolas"/>
          <w:sz w:val="21"/>
        </w:rPr>
        <w:t>LLM_PROVIDER</w:t>
      </w:r>
      <w:r>
        <w:t xml:space="preserve"> environment variable or </w:t>
      </w:r>
      <w:r>
        <w:rPr>
          <w:rFonts w:ascii="Consolas" w:eastAsia="Consolas" w:hAnsi="Consolas" w:cs="Consolas"/>
          <w:sz w:val="21"/>
        </w:rPr>
        <w:t>active_provider</w:t>
      </w:r>
      <w:r>
        <w:t xml:space="preserve"> in </w:t>
      </w:r>
      <w:r>
        <w:rPr>
          <w:rFonts w:ascii="Consolas" w:eastAsia="Consolas" w:hAnsi="Consolas" w:cs="Consolas"/>
          <w:sz w:val="21"/>
        </w:rPr>
        <w:t>llm_config.yaml</w:t>
      </w:r>
      <w:r>
        <w:t>, selects the provider for the whole project. When Cerebras is selected, only the Cerebras key is used, for every call. The experiments used Cerebras-hosted gpt-oss-120b, an open-weight reasoning model, because it is fast and inexpensive (USD 0.35 per million input tokens and USD 0.75 per million output tokens at the time of writing). Because the project had only about USD 5 of credit, the client applies several safeguards (Table 7.1).</w:t>
      </w:r>
    </w:p>
    <w:p w14:paraId="6697F9B3" w14:textId="77777777" w:rsidR="00007D1A" w:rsidRDefault="00C76D09">
      <w:pPr>
        <w:pStyle w:val="TableCaption"/>
      </w:pPr>
      <w:bookmarkStart w:id="87" w:name="_Toc242915661"/>
      <w:r>
        <w:t>Table 7.1: Cost and reliability safeguards in the LLM client</w:t>
      </w:r>
      <w:bookmarkEnd w:id="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2"/>
        <w:gridCol w:w="2436"/>
        <w:gridCol w:w="4097"/>
      </w:tblGrid>
      <w:tr w:rsidR="00007D1A" w14:paraId="177ED0B3" w14:textId="77777777">
        <w:trPr>
          <w:cantSplit/>
          <w:tblHeader/>
          <w:jc w:val="center"/>
        </w:trPr>
        <w:tc>
          <w:tcPr>
            <w:tcW w:w="1772" w:type="dxa"/>
            <w:shd w:val="clear" w:color="auto" w:fill="D9E2F3"/>
          </w:tcPr>
          <w:p w14:paraId="6F53380B" w14:textId="77777777" w:rsidR="00007D1A" w:rsidRDefault="00C76D09">
            <w:pPr>
              <w:pStyle w:val="Cell"/>
              <w:jc w:val="center"/>
            </w:pPr>
            <w:r>
              <w:rPr>
                <w:b/>
                <w:sz w:val="18"/>
              </w:rPr>
              <w:t>Safeguard</w:t>
            </w:r>
          </w:p>
        </w:tc>
        <w:tc>
          <w:tcPr>
            <w:tcW w:w="2436" w:type="dxa"/>
            <w:shd w:val="clear" w:color="auto" w:fill="D9E2F3"/>
          </w:tcPr>
          <w:p w14:paraId="6699ED0A" w14:textId="77777777" w:rsidR="00007D1A" w:rsidRDefault="00C76D09">
            <w:pPr>
              <w:pStyle w:val="Cell"/>
              <w:jc w:val="center"/>
            </w:pPr>
            <w:r>
              <w:rPr>
                <w:b/>
                <w:sz w:val="18"/>
              </w:rPr>
              <w:t>Setting</w:t>
            </w:r>
          </w:p>
        </w:tc>
        <w:tc>
          <w:tcPr>
            <w:tcW w:w="4097" w:type="dxa"/>
            <w:shd w:val="clear" w:color="auto" w:fill="D9E2F3"/>
          </w:tcPr>
          <w:p w14:paraId="3A2779F7" w14:textId="77777777" w:rsidR="00007D1A" w:rsidRDefault="00C76D09">
            <w:pPr>
              <w:pStyle w:val="Cell"/>
              <w:jc w:val="center"/>
            </w:pPr>
            <w:r>
              <w:rPr>
                <w:b/>
                <w:sz w:val="18"/>
              </w:rPr>
              <w:t>Purpose</w:t>
            </w:r>
          </w:p>
        </w:tc>
      </w:tr>
      <w:tr w:rsidR="00007D1A" w14:paraId="7B21EDAA" w14:textId="77777777">
        <w:trPr>
          <w:cantSplit/>
          <w:jc w:val="center"/>
        </w:trPr>
        <w:tc>
          <w:tcPr>
            <w:tcW w:w="1772" w:type="dxa"/>
          </w:tcPr>
          <w:p w14:paraId="77191FF1" w14:textId="77777777" w:rsidR="00007D1A" w:rsidRDefault="00C76D09">
            <w:pPr>
              <w:pStyle w:val="Cell"/>
            </w:pPr>
            <w:r>
              <w:rPr>
                <w:sz w:val="18"/>
              </w:rPr>
              <w:t>Budget ledger</w:t>
            </w:r>
          </w:p>
        </w:tc>
        <w:tc>
          <w:tcPr>
            <w:tcW w:w="2436" w:type="dxa"/>
          </w:tcPr>
          <w:p w14:paraId="19EB543E" w14:textId="77777777" w:rsidR="00007D1A" w:rsidRDefault="00C76D09">
            <w:pPr>
              <w:pStyle w:val="Cell"/>
            </w:pPr>
            <w:r>
              <w:rPr>
                <w:sz w:val="18"/>
              </w:rPr>
              <w:t>Hard cap USD 4.50, persisted across runs</w:t>
            </w:r>
          </w:p>
        </w:tc>
        <w:tc>
          <w:tcPr>
            <w:tcW w:w="4097" w:type="dxa"/>
          </w:tcPr>
          <w:p w14:paraId="740B9361" w14:textId="77777777" w:rsidR="00007D1A" w:rsidRDefault="00C76D09">
            <w:pPr>
              <w:pStyle w:val="Cell"/>
            </w:pPr>
            <w:r>
              <w:rPr>
                <w:sz w:val="18"/>
              </w:rPr>
              <w:t>Before each call, the worst case (estimated input plus the maximum output) must fit in the remaining budget; otherwise no request is sent</w:t>
            </w:r>
          </w:p>
        </w:tc>
      </w:tr>
      <w:tr w:rsidR="00007D1A" w14:paraId="2D06FB99" w14:textId="77777777">
        <w:trPr>
          <w:cantSplit/>
          <w:jc w:val="center"/>
        </w:trPr>
        <w:tc>
          <w:tcPr>
            <w:tcW w:w="1772" w:type="dxa"/>
          </w:tcPr>
          <w:p w14:paraId="5FA795A8" w14:textId="77777777" w:rsidR="00007D1A" w:rsidRDefault="00C76D09">
            <w:pPr>
              <w:pStyle w:val="Cell"/>
            </w:pPr>
            <w:r>
              <w:rPr>
                <w:sz w:val="18"/>
              </w:rPr>
              <w:t>Response cache</w:t>
            </w:r>
          </w:p>
        </w:tc>
        <w:tc>
          <w:tcPr>
            <w:tcW w:w="2436" w:type="dxa"/>
          </w:tcPr>
          <w:p w14:paraId="3B253475" w14:textId="77777777" w:rsidR="00007D1A" w:rsidRDefault="00C76D09">
            <w:pPr>
              <w:pStyle w:val="Cell"/>
            </w:pPr>
            <w:r>
              <w:rPr>
                <w:sz w:val="18"/>
              </w:rPr>
              <w:t>On for every role</w:t>
            </w:r>
          </w:p>
        </w:tc>
        <w:tc>
          <w:tcPr>
            <w:tcW w:w="4097" w:type="dxa"/>
          </w:tcPr>
          <w:p w14:paraId="1D5A51F6" w14:textId="77777777" w:rsidR="00007D1A" w:rsidRDefault="00C76D09">
            <w:pPr>
              <w:pStyle w:val="Cell"/>
            </w:pPr>
            <w:r>
              <w:rPr>
                <w:sz w:val="18"/>
              </w:rPr>
              <w:t>Identical requests are answered from disk and never billed twice</w:t>
            </w:r>
          </w:p>
        </w:tc>
      </w:tr>
      <w:tr w:rsidR="00007D1A" w14:paraId="535516D7" w14:textId="77777777">
        <w:trPr>
          <w:cantSplit/>
          <w:jc w:val="center"/>
        </w:trPr>
        <w:tc>
          <w:tcPr>
            <w:tcW w:w="1772" w:type="dxa"/>
          </w:tcPr>
          <w:p w14:paraId="7FEEDD04" w14:textId="77777777" w:rsidR="00007D1A" w:rsidRDefault="00C76D09">
            <w:pPr>
              <w:pStyle w:val="Cell"/>
            </w:pPr>
            <w:r>
              <w:rPr>
                <w:sz w:val="18"/>
              </w:rPr>
              <w:t>Call spacing</w:t>
            </w:r>
          </w:p>
        </w:tc>
        <w:tc>
          <w:tcPr>
            <w:tcW w:w="2436" w:type="dxa"/>
          </w:tcPr>
          <w:p w14:paraId="09A1EAC0" w14:textId="77777777" w:rsidR="00007D1A" w:rsidRDefault="00C76D09">
            <w:pPr>
              <w:pStyle w:val="Cell"/>
            </w:pPr>
            <w:r>
              <w:rPr>
                <w:sz w:val="18"/>
              </w:rPr>
              <w:t>At least 6 s between calls</w:t>
            </w:r>
          </w:p>
        </w:tc>
        <w:tc>
          <w:tcPr>
            <w:tcW w:w="4097" w:type="dxa"/>
          </w:tcPr>
          <w:p w14:paraId="23B78AD0" w14:textId="77777777" w:rsidR="00007D1A" w:rsidRDefault="00C76D09">
            <w:pPr>
              <w:pStyle w:val="Cell"/>
            </w:pPr>
            <w:r>
              <w:rPr>
                <w:sz w:val="18"/>
              </w:rPr>
              <w:t>Stays under the account's requests-per-minute limit</w:t>
            </w:r>
          </w:p>
        </w:tc>
      </w:tr>
      <w:tr w:rsidR="00007D1A" w14:paraId="7B3A153D" w14:textId="77777777">
        <w:trPr>
          <w:cantSplit/>
          <w:jc w:val="center"/>
        </w:trPr>
        <w:tc>
          <w:tcPr>
            <w:tcW w:w="1772" w:type="dxa"/>
          </w:tcPr>
          <w:p w14:paraId="025A28AD" w14:textId="77777777" w:rsidR="00007D1A" w:rsidRDefault="00C76D09">
            <w:pPr>
              <w:pStyle w:val="Cell"/>
            </w:pPr>
            <w:r>
              <w:rPr>
                <w:sz w:val="18"/>
              </w:rPr>
              <w:t>Call cap</w:t>
            </w:r>
          </w:p>
        </w:tc>
        <w:tc>
          <w:tcPr>
            <w:tcW w:w="2436" w:type="dxa"/>
          </w:tcPr>
          <w:p w14:paraId="57D71DE8" w14:textId="77777777" w:rsidR="00007D1A" w:rsidRDefault="00C76D09">
            <w:pPr>
              <w:pStyle w:val="Cell"/>
            </w:pPr>
            <w:r>
              <w:rPr>
                <w:sz w:val="18"/>
              </w:rPr>
              <w:t>60 calls per process</w:t>
            </w:r>
          </w:p>
        </w:tc>
        <w:tc>
          <w:tcPr>
            <w:tcW w:w="4097" w:type="dxa"/>
          </w:tcPr>
          <w:p w14:paraId="72A33BCD" w14:textId="77777777" w:rsidR="00007D1A" w:rsidRDefault="00C76D09">
            <w:pPr>
              <w:pStyle w:val="Cell"/>
            </w:pPr>
            <w:r>
              <w:rPr>
                <w:sz w:val="18"/>
              </w:rPr>
              <w:t>Bounds the damage of any unexpected loop</w:t>
            </w:r>
          </w:p>
        </w:tc>
      </w:tr>
      <w:tr w:rsidR="00007D1A" w14:paraId="37EBF321" w14:textId="77777777">
        <w:trPr>
          <w:cantSplit/>
          <w:jc w:val="center"/>
        </w:trPr>
        <w:tc>
          <w:tcPr>
            <w:tcW w:w="1772" w:type="dxa"/>
          </w:tcPr>
          <w:p w14:paraId="7E4DC968" w14:textId="77777777" w:rsidR="00007D1A" w:rsidRDefault="00C76D09">
            <w:pPr>
              <w:pStyle w:val="Cell"/>
            </w:pPr>
            <w:r>
              <w:rPr>
                <w:sz w:val="18"/>
              </w:rPr>
              <w:t>Token limits</w:t>
            </w:r>
          </w:p>
        </w:tc>
        <w:tc>
          <w:tcPr>
            <w:tcW w:w="2436" w:type="dxa"/>
          </w:tcPr>
          <w:p w14:paraId="09348B8D" w14:textId="77777777" w:rsidR="00007D1A" w:rsidRDefault="00C76D09">
            <w:pPr>
              <w:pStyle w:val="Cell"/>
            </w:pPr>
            <w:r>
              <w:rPr>
                <w:sz w:val="18"/>
              </w:rPr>
              <w:t>Strategist 2,500 (medium reasoning); case note 700; chat 600</w:t>
            </w:r>
          </w:p>
        </w:tc>
        <w:tc>
          <w:tcPr>
            <w:tcW w:w="4097" w:type="dxa"/>
          </w:tcPr>
          <w:p w14:paraId="3FDA61EF" w14:textId="77777777" w:rsidR="00007D1A" w:rsidRDefault="00C76D09">
            <w:pPr>
              <w:pStyle w:val="Cell"/>
            </w:pPr>
            <w:r>
              <w:rPr>
                <w:sz w:val="18"/>
              </w:rPr>
              <w:t>Bounds output cost; reasoning tokens count as output</w:t>
            </w:r>
          </w:p>
        </w:tc>
      </w:tr>
      <w:tr w:rsidR="00007D1A" w14:paraId="62884DC2" w14:textId="77777777">
        <w:trPr>
          <w:cantSplit/>
          <w:jc w:val="center"/>
        </w:trPr>
        <w:tc>
          <w:tcPr>
            <w:tcW w:w="1772" w:type="dxa"/>
          </w:tcPr>
          <w:p w14:paraId="71DB02A4" w14:textId="77777777" w:rsidR="00007D1A" w:rsidRDefault="00C76D09">
            <w:pPr>
              <w:pStyle w:val="Cell"/>
            </w:pPr>
            <w:r>
              <w:rPr>
                <w:sz w:val="18"/>
              </w:rPr>
              <w:t>Rate-limit back-off</w:t>
            </w:r>
          </w:p>
        </w:tc>
        <w:tc>
          <w:tcPr>
            <w:tcW w:w="2436" w:type="dxa"/>
          </w:tcPr>
          <w:p w14:paraId="7A013C9E" w14:textId="77777777" w:rsidR="00007D1A" w:rsidRDefault="00C76D09">
            <w:pPr>
              <w:pStyle w:val="Cell"/>
            </w:pPr>
            <w:r>
              <w:rPr>
                <w:sz w:val="18"/>
              </w:rPr>
              <w:t>20 s × attempt</w:t>
            </w:r>
          </w:p>
        </w:tc>
        <w:tc>
          <w:tcPr>
            <w:tcW w:w="4097" w:type="dxa"/>
          </w:tcPr>
          <w:p w14:paraId="1C7F8119" w14:textId="77777777" w:rsidR="00007D1A" w:rsidRDefault="00C76D09">
            <w:pPr>
              <w:pStyle w:val="Cell"/>
            </w:pPr>
            <w:r>
              <w:rPr>
                <w:sz w:val="18"/>
              </w:rPr>
              <w:t>Recovers from temporary limits without hammering the API</w:t>
            </w:r>
          </w:p>
        </w:tc>
      </w:tr>
      <w:tr w:rsidR="00007D1A" w14:paraId="6BEB9A96" w14:textId="77777777">
        <w:trPr>
          <w:cantSplit/>
          <w:jc w:val="center"/>
        </w:trPr>
        <w:tc>
          <w:tcPr>
            <w:tcW w:w="1772" w:type="dxa"/>
          </w:tcPr>
          <w:p w14:paraId="221BF5BA" w14:textId="77777777" w:rsidR="00007D1A" w:rsidRDefault="00C76D09">
            <w:pPr>
              <w:pStyle w:val="Cell"/>
            </w:pPr>
            <w:r>
              <w:rPr>
                <w:sz w:val="18"/>
              </w:rPr>
              <w:t>Fatal-error switch</w:t>
            </w:r>
          </w:p>
        </w:tc>
        <w:tc>
          <w:tcPr>
            <w:tcW w:w="2436" w:type="dxa"/>
          </w:tcPr>
          <w:p w14:paraId="25AEA9C7" w14:textId="77777777" w:rsidR="00007D1A" w:rsidRDefault="00C76D09">
            <w:pPr>
              <w:pStyle w:val="Cell"/>
            </w:pPr>
            <w:r>
              <w:rPr>
                <w:sz w:val="18"/>
              </w:rPr>
              <w:t>Provider disabled for the process</w:t>
            </w:r>
          </w:p>
        </w:tc>
        <w:tc>
          <w:tcPr>
            <w:tcW w:w="4097" w:type="dxa"/>
          </w:tcPr>
          <w:p w14:paraId="38B3FC87" w14:textId="77777777" w:rsidR="00007D1A" w:rsidRDefault="00C76D09">
            <w:pPr>
              <w:pStyle w:val="Cell"/>
            </w:pPr>
            <w:r>
              <w:rPr>
                <w:sz w:val="18"/>
              </w:rPr>
              <w:t>An invalid key or exhausted quota cannot cause a retry loop</w:t>
            </w:r>
          </w:p>
        </w:tc>
      </w:tr>
      <w:tr w:rsidR="00007D1A" w14:paraId="7673BDFD" w14:textId="77777777">
        <w:trPr>
          <w:cantSplit/>
          <w:jc w:val="center"/>
        </w:trPr>
        <w:tc>
          <w:tcPr>
            <w:tcW w:w="1772" w:type="dxa"/>
          </w:tcPr>
          <w:p w14:paraId="48965AA3" w14:textId="77777777" w:rsidR="00007D1A" w:rsidRDefault="00C76D09">
            <w:pPr>
              <w:pStyle w:val="Cell"/>
            </w:pPr>
            <w:r>
              <w:rPr>
                <w:sz w:val="18"/>
              </w:rPr>
              <w:t>SDK retries</w:t>
            </w:r>
          </w:p>
        </w:tc>
        <w:tc>
          <w:tcPr>
            <w:tcW w:w="2436" w:type="dxa"/>
          </w:tcPr>
          <w:p w14:paraId="4B1FF9A7" w14:textId="77777777" w:rsidR="00007D1A" w:rsidRDefault="00C76D09">
            <w:pPr>
              <w:pStyle w:val="Cell"/>
            </w:pPr>
            <w:r>
              <w:rPr>
                <w:sz w:val="18"/>
              </w:rPr>
              <w:t>Disabled (max_retries = 0)</w:t>
            </w:r>
          </w:p>
        </w:tc>
        <w:tc>
          <w:tcPr>
            <w:tcW w:w="4097" w:type="dxa"/>
          </w:tcPr>
          <w:p w14:paraId="24B95EBA" w14:textId="77777777" w:rsidR="00007D1A" w:rsidRDefault="00C76D09">
            <w:pPr>
              <w:pStyle w:val="Cell"/>
            </w:pPr>
            <w:r>
              <w:rPr>
                <w:sz w:val="18"/>
              </w:rPr>
              <w:t>Only the client's own, bounded retry logic runs</w:t>
            </w:r>
          </w:p>
        </w:tc>
      </w:tr>
      <w:tr w:rsidR="00007D1A" w14:paraId="6139BBD9" w14:textId="77777777">
        <w:trPr>
          <w:cantSplit/>
          <w:jc w:val="center"/>
        </w:trPr>
        <w:tc>
          <w:tcPr>
            <w:tcW w:w="1772" w:type="dxa"/>
          </w:tcPr>
          <w:p w14:paraId="514C8A7F" w14:textId="77777777" w:rsidR="00007D1A" w:rsidRDefault="00C76D09">
            <w:pPr>
              <w:pStyle w:val="Cell"/>
            </w:pPr>
            <w:r>
              <w:rPr>
                <w:sz w:val="18"/>
              </w:rPr>
              <w:t>Message sanitising</w:t>
            </w:r>
          </w:p>
        </w:tc>
        <w:tc>
          <w:tcPr>
            <w:tcW w:w="2436" w:type="dxa"/>
          </w:tcPr>
          <w:p w14:paraId="006A0015" w14:textId="77777777" w:rsidR="00007D1A" w:rsidRDefault="00C76D09">
            <w:pPr>
              <w:pStyle w:val="Cell"/>
            </w:pPr>
            <w:r>
              <w:rPr>
                <w:sz w:val="18"/>
              </w:rPr>
              <w:t>Echoed reasoning fields removed</w:t>
            </w:r>
          </w:p>
        </w:tc>
        <w:tc>
          <w:tcPr>
            <w:tcW w:w="4097" w:type="dxa"/>
          </w:tcPr>
          <w:p w14:paraId="7D91E637" w14:textId="77777777" w:rsidR="00007D1A" w:rsidRDefault="00C76D09">
            <w:pPr>
              <w:pStyle w:val="Cell"/>
            </w:pPr>
            <w:r>
              <w:rPr>
                <w:sz w:val="18"/>
              </w:rPr>
              <w:t>Prevents provider errors on multi-turn tool conversations</w:t>
            </w:r>
          </w:p>
        </w:tc>
      </w:tr>
      <w:tr w:rsidR="00007D1A" w14:paraId="1E9BFAC4" w14:textId="77777777">
        <w:trPr>
          <w:cantSplit/>
          <w:jc w:val="center"/>
        </w:trPr>
        <w:tc>
          <w:tcPr>
            <w:tcW w:w="1772" w:type="dxa"/>
          </w:tcPr>
          <w:p w14:paraId="7EE86366" w14:textId="77777777" w:rsidR="00007D1A" w:rsidRDefault="00C76D09">
            <w:pPr>
              <w:pStyle w:val="Cell"/>
            </w:pPr>
            <w:r>
              <w:rPr>
                <w:sz w:val="18"/>
              </w:rPr>
              <w:t>Audit log</w:t>
            </w:r>
          </w:p>
        </w:tc>
        <w:tc>
          <w:tcPr>
            <w:tcW w:w="2436" w:type="dxa"/>
          </w:tcPr>
          <w:p w14:paraId="343A2BA7" w14:textId="77777777" w:rsidR="00007D1A" w:rsidRDefault="00C76D09">
            <w:pPr>
              <w:pStyle w:val="Cell"/>
            </w:pPr>
            <w:r>
              <w:rPr>
                <w:sz w:val="18"/>
              </w:rPr>
              <w:t>llm_calls.jsonl per run</w:t>
            </w:r>
          </w:p>
        </w:tc>
        <w:tc>
          <w:tcPr>
            <w:tcW w:w="4097" w:type="dxa"/>
          </w:tcPr>
          <w:p w14:paraId="36A97937" w14:textId="77777777" w:rsidR="00007D1A" w:rsidRDefault="00C76D09">
            <w:pPr>
              <w:pStyle w:val="Cell"/>
            </w:pPr>
            <w:r>
              <w:rPr>
                <w:sz w:val="18"/>
              </w:rPr>
              <w:t>Prompt, response, tokens, latency and cost of every call; API keys stripped</w:t>
            </w:r>
          </w:p>
        </w:tc>
      </w:tr>
    </w:tbl>
    <w:p w14:paraId="60EFE520" w14:textId="77777777" w:rsidR="00007D1A" w:rsidRDefault="00007D1A">
      <w:pPr>
        <w:spacing w:after="80" w:line="240" w:lineRule="auto"/>
        <w:jc w:val="both"/>
      </w:pPr>
    </w:p>
    <w:p w14:paraId="6E35F81B" w14:textId="77777777" w:rsidR="00007D1A" w:rsidRDefault="00C76D09">
      <w:pPr>
        <w:jc w:val="both"/>
      </w:pPr>
      <w:r>
        <w:t>The whole six-round experiment used 22 strategist calls costing about USD 0.066 in total, and the cumulative spend across all development runs stayed below USD 0.45 of the USD 4.50 cap.</w:t>
      </w:r>
    </w:p>
    <w:p w14:paraId="277C0AD6" w14:textId="77777777" w:rsidR="00007D1A" w:rsidRDefault="00C76D09">
      <w:pPr>
        <w:pStyle w:val="Heading2"/>
      </w:pPr>
      <w:bookmarkStart w:id="88" w:name="_Toc242915569"/>
      <w:r>
        <w:t>7.2  Adversarial Strategist</w:t>
      </w:r>
      <w:bookmarkEnd w:id="88"/>
    </w:p>
    <w:p w14:paraId="5CB8844A" w14:textId="77777777" w:rsidR="00007D1A" w:rsidRDefault="00C76D09">
      <w:pPr>
        <w:jc w:val="both"/>
      </w:pPr>
      <w:r>
        <w:t>Before every round after round 0, the strategist (</w:t>
      </w:r>
      <w:r>
        <w:rPr>
          <w:rFonts w:ascii="Consolas" w:eastAsia="Consolas" w:hAnsi="Consolas" w:cs="Consolas"/>
          <w:sz w:val="21"/>
        </w:rPr>
        <w:t>src/agentic/adversarial_strategist.py</w:t>
      </w:r>
      <w:r>
        <w:t xml:space="preserve">) proposes new parameters for each persona. The design goal was a bounded agent that produces useful mutations from as few calls as possible. Instead of letting the model explore the run with many read-only tool calls, which would multiply the cost, the system pre-fetches a compact context </w:t>
      </w:r>
      <w:r>
        <w:lastRenderedPageBreak/>
        <w:t xml:space="preserve">once per round and offers the model a single tool, </w:t>
      </w:r>
      <w:r>
        <w:rPr>
          <w:rFonts w:ascii="Consolas" w:eastAsia="Consolas" w:hAnsi="Consolas" w:cs="Consolas"/>
          <w:sz w:val="21"/>
        </w:rPr>
        <w:t>propose_mutation</w:t>
      </w:r>
      <w:r>
        <w:t>. For each persona the context contains:</w:t>
      </w:r>
    </w:p>
    <w:p w14:paraId="2DB7EED7" w14:textId="77777777" w:rsidR="00007D1A" w:rsidRDefault="00C76D09">
      <w:pPr>
        <w:numPr>
          <w:ilvl w:val="0"/>
          <w:numId w:val="6"/>
        </w:numPr>
        <w:spacing w:after="60"/>
        <w:jc w:val="both"/>
      </w:pPr>
      <w:r>
        <w:t>every knob with its type, bounds, current value and a one-line meaning;</w:t>
      </w:r>
    </w:p>
    <w:p w14:paraId="04526D6D" w14:textId="77777777" w:rsidR="00007D1A" w:rsidRDefault="00C76D09">
      <w:pPr>
        <w:numPr>
          <w:ilvl w:val="0"/>
          <w:numId w:val="6"/>
        </w:numPr>
        <w:spacing w:after="60"/>
        <w:jc w:val="both"/>
      </w:pPr>
      <w:r>
        <w:t>the full track record: for every earlier round, the parameters used, who chose them, the frozen detector's any-alert coverage, episodes caught and delay, the retrained recall, the effect ratio and the score;</w:t>
      </w:r>
    </w:p>
    <w:p w14:paraId="693C8E5D" w14:textId="77777777" w:rsidR="00007D1A" w:rsidRDefault="00C76D09">
      <w:pPr>
        <w:numPr>
          <w:ilvl w:val="0"/>
          <w:numId w:val="6"/>
        </w:numPr>
        <w:spacing w:after="60"/>
        <w:jc w:val="both"/>
      </w:pPr>
      <w:r>
        <w:t>knobs never changed so far and knobs currently at a bound, as exploration hints;</w:t>
      </w:r>
    </w:p>
    <w:p w14:paraId="532E8696" w14:textId="77777777" w:rsidR="00007D1A" w:rsidRDefault="00C76D09">
      <w:pPr>
        <w:numPr>
          <w:ilvl w:val="0"/>
          <w:numId w:val="6"/>
        </w:numPr>
        <w:spacing w:after="60"/>
        <w:jc w:val="both"/>
      </w:pPr>
      <w:r>
        <w:t>the detector's current reliance (mean absolute SHAP of its six most important features) and the features whose importance rose since the last round;</w:t>
      </w:r>
    </w:p>
    <w:p w14:paraId="3AEE0B8C" w14:textId="77777777" w:rsidR="00007D1A" w:rsidRDefault="00C76D09">
      <w:pPr>
        <w:numPr>
          <w:ilvl w:val="0"/>
          <w:numId w:val="6"/>
        </w:numPr>
        <w:spacing w:after="160"/>
        <w:jc w:val="both"/>
      </w:pPr>
      <w:r>
        <w:t>the tactic cards for the persona, and an effect-guard note (failed, at risk or surplus) when applicable.</w:t>
      </w:r>
    </w:p>
    <w:p w14:paraId="593DD8A4" w14:textId="77777777" w:rsidR="00007D1A" w:rsidRDefault="00C76D09">
      <w:pPr>
        <w:jc w:val="both"/>
      </w:pPr>
      <w:r>
        <w:t>The system prompt states the objective formula from Section 6.9, explains that being flagged under another persona's label still counts as caught and that effect above 1.0× earns nothing, and prescribes a method: read the track record, start from the best parameter set, change one to three knobs aimed at features the detector currently relies on, prefer low-cost tactics, try untried knobs when the score stalls, and never resubmit a past parameter set. Each proposal is validated against the hard bounds; a re</w:t>
      </w:r>
      <w:r>
        <w:t>jected proposal is returned once with the exact validation error, and a second rejection (or any LLM failure) falls back to the hand-authored mutation library for that round. The loop is limited to five model turns per round. Appendix 4 reproduces an actual exchange from the experiment.</w:t>
      </w:r>
    </w:p>
    <w:p w14:paraId="34AD032A" w14:textId="77777777" w:rsidR="00007D1A" w:rsidRDefault="00C76D09">
      <w:pPr>
        <w:pStyle w:val="Heading3"/>
      </w:pPr>
      <w:r>
        <w:t>7.2.1  Tactic Cards</w:t>
      </w:r>
    </w:p>
    <w:p w14:paraId="6C5F3833" w14:textId="77777777" w:rsidR="00007D1A" w:rsidRDefault="00C76D09">
      <w:pPr>
        <w:jc w:val="both"/>
      </w:pPr>
      <w:r>
        <w:t>Tactic cards (</w:t>
      </w:r>
      <w:r>
        <w:rPr>
          <w:rFonts w:ascii="Consolas" w:eastAsia="Consolas" w:hAnsi="Consolas" w:cs="Consolas"/>
          <w:sz w:val="21"/>
        </w:rPr>
        <w:t>docs/tactic_cards.yaml</w:t>
      </w:r>
      <w:r>
        <w:t xml:space="preserve">) are short, structured descriptions of documented evasion tactics: the source case, the knobs that implement it, the detector features it is expected to weaken, and what it costs the manipulator. For example, the spoofing card “Cancel-timing randomisation” cites the Coscia case, maps to </w:t>
      </w:r>
      <w:r>
        <w:rPr>
          <w:rFonts w:ascii="Consolas" w:eastAsia="Consolas" w:hAnsi="Consolas" w:cs="Consolas"/>
          <w:sz w:val="21"/>
        </w:rPr>
        <w:t>cancel_jitter</w:t>
      </w:r>
      <w:r>
        <w:t xml:space="preserve"> and </w:t>
      </w:r>
      <w:r>
        <w:rPr>
          <w:rFonts w:ascii="Consolas" w:eastAsia="Consolas" w:hAnsi="Consolas" w:cs="Consolas"/>
          <w:sz w:val="21"/>
        </w:rPr>
        <w:t>cancellation_delay_ticks</w:t>
      </w:r>
      <w:r>
        <w:t xml:space="preserve">, weakens </w:t>
      </w:r>
      <w:r>
        <w:rPr>
          <w:rFonts w:ascii="Consolas" w:eastAsia="Consolas" w:hAnsi="Consolas" w:cs="Consolas"/>
          <w:sz w:val="21"/>
        </w:rPr>
        <w:t>fast_cancel_ratio</w:t>
      </w:r>
      <w:r>
        <w:t xml:space="preserve"> and </w:t>
      </w:r>
      <w:r>
        <w:rPr>
          <w:rFonts w:ascii="Consolas" w:eastAsia="Consolas" w:hAnsi="Consolas" w:cs="Consolas"/>
          <w:sz w:val="21"/>
        </w:rPr>
        <w:t>mean_cancel_lifetime</w:t>
      </w:r>
      <w:r>
        <w:t>, and warns that longer-resting spoofs risk being filled. Some cards record measured trade-offs from development experiments, such as the hard spacing limit for layering. Keeping the cards short matters because they are sent to a paid model every round.</w:t>
      </w:r>
    </w:p>
    <w:p w14:paraId="1BFBE37B" w14:textId="77777777" w:rsidR="00007D1A" w:rsidRDefault="00C76D09">
      <w:pPr>
        <w:pStyle w:val="Heading2"/>
      </w:pPr>
      <w:bookmarkStart w:id="89" w:name="_Toc242915570"/>
      <w:r>
        <w:lastRenderedPageBreak/>
        <w:t>7.3  Case-Note Generator</w:t>
      </w:r>
      <w:bookmarkEnd w:id="89"/>
    </w:p>
    <w:p w14:paraId="2952AF57" w14:textId="77777777" w:rsidR="00007D1A" w:rsidRDefault="00C76D09">
      <w:pPr>
        <w:jc w:val="both"/>
      </w:pPr>
      <w:r>
        <w:t xml:space="preserve">When an analyst clicks </w:t>
      </w:r>
      <w:r>
        <w:rPr>
          <w:i/>
        </w:rPr>
        <w:t>Generate case note</w:t>
      </w:r>
      <w:r>
        <w:t xml:space="preserve">, the narrative generator writes a four-to-six sentence explanation of what the account actually did. It does not simply restate the SHAP chart, which the analyst can already see. Instead it receives three inputs: the flag row with its top SHAP features; a short, persona-specific description of the manipulation </w:t>
      </w:r>
      <w:r>
        <w:rPr>
          <w:i/>
        </w:rPr>
        <w:t>mechanism</w:t>
      </w:r>
      <w:r>
        <w:t xml:space="preserve">; and an </w:t>
      </w:r>
      <w:r>
        <w:rPr>
          <w:i/>
        </w:rPr>
        <w:t>evidence</w:t>
      </w:r>
      <w:r>
        <w:t xml:space="preserve"> dictionary computed from the account's own orders and trades in the flagged span (</w:t>
      </w:r>
      <w:r>
        <w:rPr>
          <w:rFonts w:ascii="Consolas" w:eastAsia="Consolas" w:hAnsi="Consolas" w:cs="Consolas"/>
          <w:sz w:val="21"/>
        </w:rPr>
        <w:t>src/agentic/case_evidence.py</w:t>
      </w:r>
      <w:r>
        <w:t>). For a layering case, for example, the evidence includes the number of multi-level batches, the median number of levels per batch, the layer size relative to the market median, the price gap between layers, the share of layer orders cancelled and their median lifetime.</w:t>
      </w:r>
    </w:p>
    <w:p w14:paraId="641D6549" w14:textId="77777777" w:rsidR="00007D1A" w:rsidRDefault="00C76D09">
      <w:pPr>
        <w:jc w:val="both"/>
      </w:pPr>
      <w:r>
        <w:t>After generation, a grounding check extracts every number in the note and verifies that it appears in the evidence or the flag row. If any number is unsupported, the generator retries once, naming the unsupported numbers; if the note still fails, it is discarded and the dashboard shows only the SHAP evidence. Every note is labelled as AI-generated simulation output.</w:t>
      </w:r>
    </w:p>
    <w:p w14:paraId="56C382B3" w14:textId="77777777" w:rsidR="00007D1A" w:rsidRDefault="00C76D09">
      <w:pPr>
        <w:pStyle w:val="Heading2"/>
      </w:pPr>
      <w:bookmarkStart w:id="90" w:name="_Toc242915571"/>
      <w:r>
        <w:t>7.4  Analyst Assistant</w:t>
      </w:r>
      <w:bookmarkEnd w:id="90"/>
    </w:p>
    <w:p w14:paraId="2579FD6C" w14:textId="77777777" w:rsidR="00007D1A" w:rsidRDefault="00C76D09">
      <w:pPr>
        <w:jc w:val="both"/>
      </w:pPr>
      <w:r>
        <w:t xml:space="preserve">The analyst assistant answers free-text questions about the selected run. It has read-only tools that query the run's files: listing rounds, querying round metrics, querying flags with filters, and retrieving an account's history in a round. The assistant is instructed to answer only from tool results and to cite them; the dashboard shows the exact tool calls under a </w:t>
      </w:r>
      <w:r>
        <w:rPr>
          <w:i/>
        </w:rPr>
        <w:t>Sources</w:t>
      </w:r>
      <w:r>
        <w:t xml:space="preserve"> expander so the analyst can verify each answer. Context sent to the model is bounded, and the number of tool calls per question is limited; a question that would need more calls is answered with a request to narrow it, rather than a guess.</w:t>
      </w:r>
    </w:p>
    <w:p w14:paraId="53FBDD64" w14:textId="77777777" w:rsidR="00007D1A" w:rsidRDefault="00C76D09">
      <w:pPr>
        <w:pStyle w:val="Heading2"/>
      </w:pPr>
      <w:bookmarkStart w:id="91" w:name="_Toc242915572"/>
      <w:r>
        <w:t>7.5  Dashboard</w:t>
      </w:r>
      <w:bookmarkEnd w:id="91"/>
    </w:p>
    <w:p w14:paraId="00693846" w14:textId="77777777" w:rsidR="00007D1A" w:rsidRDefault="00C76D09">
      <w:pPr>
        <w:jc w:val="both"/>
      </w:pPr>
      <w:r>
        <w:t>The dashboard (</w:t>
      </w:r>
      <w:r>
        <w:rPr>
          <w:rFonts w:ascii="Consolas" w:eastAsia="Consolas" w:hAnsi="Consolas" w:cs="Consolas"/>
          <w:sz w:val="21"/>
        </w:rPr>
        <w:t>dashboard/app.py</w:t>
      </w:r>
      <w:r>
        <w:t xml:space="preserve">) is a Streamlit application with a dark theme, a sidebar for selection and four tabs. Figures 7.2 to 7.24 are screenshots of the dashboard showing the experiment analysed in Chapter 8 (run </w:t>
      </w:r>
      <w:r>
        <w:rPr>
          <w:rFonts w:ascii="Consolas" w:eastAsia="Consolas" w:hAnsi="Consolas" w:cs="Consolas"/>
          <w:sz w:val="21"/>
        </w:rPr>
        <w:t>adversarial_20261014T151727Z_seed42</w:t>
      </w:r>
      <w:r>
        <w:t>), mostly at round 5. Every page carries the notice “All data is synthetic. No real trading, real accounts, or real regulatory findings are represented in this application.”</w:t>
      </w:r>
    </w:p>
    <w:p w14:paraId="5FA07AF8" w14:textId="77777777" w:rsidR="00007D1A" w:rsidRDefault="00C76D09">
      <w:pPr>
        <w:pStyle w:val="Heading3"/>
      </w:pPr>
      <w:r>
        <w:lastRenderedPageBreak/>
        <w:t>7.5.1  Sidebar and Navigation</w:t>
      </w:r>
    </w:p>
    <w:p w14:paraId="2A9A5603" w14:textId="77777777" w:rsidR="00007D1A" w:rsidRDefault="00C76D09">
      <w:pPr>
        <w:jc w:val="both"/>
      </w:pPr>
      <w:r>
        <w:t>The sidebar (Figure 7.2) selects the adversarial run, the round (a slider from 0 to the last completed round) and the test market, because each round is evaluated on two independently simulated markets. Below the selectors, a round summary lists precision, recall, F1 and false-positive rate for every persona. The four tabs are reached through a segmented control at the top of the page, and only the selected tab is computed.</w:t>
      </w:r>
    </w:p>
    <w:p w14:paraId="7DE271C0" w14:textId="77777777" w:rsidR="00007D1A" w:rsidRDefault="00C76D09">
      <w:pPr>
        <w:keepNext/>
        <w:spacing w:before="120" w:after="40" w:line="240" w:lineRule="auto"/>
        <w:jc w:val="center"/>
      </w:pPr>
      <w:r>
        <w:rPr>
          <w:noProof/>
        </w:rPr>
        <w:drawing>
          <wp:inline distT="0" distB="0" distL="0" distR="0" wp14:anchorId="3403F51F" wp14:editId="16DF7623">
            <wp:extent cx="5274000" cy="3296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full_view.png"/>
                    <pic:cNvPicPr/>
                  </pic:nvPicPr>
                  <pic:blipFill>
                    <a:blip r:embed="rId20"/>
                    <a:stretch>
                      <a:fillRect/>
                    </a:stretch>
                  </pic:blipFill>
                  <pic:spPr>
                    <a:xfrm>
                      <a:off x="0" y="0"/>
                      <a:ext cx="5274000" cy="3296250"/>
                    </a:xfrm>
                    <a:prstGeom prst="rect">
                      <a:avLst/>
                    </a:prstGeom>
                  </pic:spPr>
                </pic:pic>
              </a:graphicData>
            </a:graphic>
          </wp:inline>
        </w:drawing>
      </w:r>
    </w:p>
    <w:p w14:paraId="7332C995" w14:textId="77777777" w:rsidR="00007D1A" w:rsidRDefault="00C76D09">
      <w:pPr>
        <w:pStyle w:val="FigureCaption"/>
      </w:pPr>
      <w:bookmarkStart w:id="92" w:name="_Toc242915607"/>
      <w:r>
        <w:t>Figure 7.2: Dashboard with the sidebar (run, round and test-market selection, round summary)</w:t>
      </w:r>
      <w:bookmarkEnd w:id="92"/>
    </w:p>
    <w:p w14:paraId="7E6C5CA0" w14:textId="77777777" w:rsidR="00007D1A" w:rsidRDefault="00C76D09">
      <w:pPr>
        <w:pStyle w:val="Heading3"/>
      </w:pPr>
      <w:r>
        <w:t>7.5.2  Market Overview</w:t>
      </w:r>
    </w:p>
    <w:p w14:paraId="1E2A5DF0" w14:textId="77777777" w:rsidR="00007D1A" w:rsidRDefault="00C76D09">
      <w:pPr>
        <w:jc w:val="both"/>
      </w:pPr>
      <w:r>
        <w:t xml:space="preserve">With </w:t>
      </w:r>
      <w:r>
        <w:rPr>
          <w:i/>
        </w:rPr>
        <w:t>All Commodities</w:t>
      </w:r>
      <w:r>
        <w:t xml:space="preserve"> selected, the Market Overview tab shows headline figures for the selected market (total trades and volume, unique traders, manipulation episodes, and the best and worst persona F1), a snapshot card for each commodity with its last price, change, volume and number of flagged windows (Figure 7.3), the normalised price paths shown earlier in Figure 5.3, a grid of the eight price profiles with ground-truth manipulation intervals shaded (Figure 7.4), the correlation matrix (Figure 5.4), the volume distribution </w:t>
      </w:r>
      <w:r>
        <w:t>across commodities (Figure 7.5) and the number of flagged windows by persona and commodity (Figure 7.6).</w:t>
      </w:r>
    </w:p>
    <w:p w14:paraId="5A6284BF" w14:textId="77777777" w:rsidR="00007D1A" w:rsidRDefault="00C76D09">
      <w:pPr>
        <w:keepNext/>
        <w:spacing w:before="120" w:after="40" w:line="240" w:lineRule="auto"/>
        <w:jc w:val="center"/>
      </w:pPr>
      <w:r>
        <w:rPr>
          <w:noProof/>
        </w:rPr>
        <w:lastRenderedPageBreak/>
        <w:drawing>
          <wp:inline distT="0" distB="0" distL="0" distR="0" wp14:anchorId="15C3E852" wp14:editId="17B44FD5">
            <wp:extent cx="5274000" cy="32455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arket_all_top.png"/>
                    <pic:cNvPicPr/>
                  </pic:nvPicPr>
                  <pic:blipFill>
                    <a:blip r:embed="rId21"/>
                    <a:stretch>
                      <a:fillRect/>
                    </a:stretch>
                  </pic:blipFill>
                  <pic:spPr>
                    <a:xfrm>
                      <a:off x="0" y="0"/>
                      <a:ext cx="5274000" cy="3245538"/>
                    </a:xfrm>
                    <a:prstGeom prst="rect">
                      <a:avLst/>
                    </a:prstGeom>
                  </pic:spPr>
                </pic:pic>
              </a:graphicData>
            </a:graphic>
          </wp:inline>
        </w:drawing>
      </w:r>
    </w:p>
    <w:p w14:paraId="108B74F2" w14:textId="77777777" w:rsidR="00007D1A" w:rsidRDefault="00C76D09">
      <w:pPr>
        <w:pStyle w:val="FigureCaption"/>
      </w:pPr>
      <w:bookmarkStart w:id="93" w:name="_Toc242915608"/>
      <w:r>
        <w:t>Figure 7.3: Market Overview: headline metrics and cross-asset snapshot (round 5)</w:t>
      </w:r>
      <w:bookmarkEnd w:id="93"/>
    </w:p>
    <w:p w14:paraId="51122E6C" w14:textId="77777777" w:rsidR="00007D1A" w:rsidRDefault="00C76D09">
      <w:pPr>
        <w:keepNext/>
        <w:spacing w:before="120" w:after="40" w:line="240" w:lineRule="auto"/>
        <w:jc w:val="center"/>
      </w:pPr>
      <w:r>
        <w:rPr>
          <w:noProof/>
        </w:rPr>
        <w:drawing>
          <wp:inline distT="0" distB="0" distL="0" distR="0" wp14:anchorId="7B676123" wp14:editId="480675D9">
            <wp:extent cx="5274000" cy="24271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rket_all_chart01.png"/>
                    <pic:cNvPicPr/>
                  </pic:nvPicPr>
                  <pic:blipFill>
                    <a:blip r:embed="rId22"/>
                    <a:stretch>
                      <a:fillRect/>
                    </a:stretch>
                  </pic:blipFill>
                  <pic:spPr>
                    <a:xfrm>
                      <a:off x="0" y="0"/>
                      <a:ext cx="5274000" cy="2427135"/>
                    </a:xfrm>
                    <a:prstGeom prst="rect">
                      <a:avLst/>
                    </a:prstGeom>
                  </pic:spPr>
                </pic:pic>
              </a:graphicData>
            </a:graphic>
          </wp:inline>
        </w:drawing>
      </w:r>
    </w:p>
    <w:p w14:paraId="418BBC27" w14:textId="77777777" w:rsidR="00007D1A" w:rsidRDefault="00C76D09">
      <w:pPr>
        <w:pStyle w:val="FigureCaption"/>
      </w:pPr>
      <w:bookmarkStart w:id="94" w:name="_Toc242915609"/>
      <w:r>
        <w:t>Figure 7.4: Market Overview: simultaneous price profiles of the eight commodities</w:t>
      </w:r>
      <w:bookmarkEnd w:id="94"/>
    </w:p>
    <w:p w14:paraId="28BDF29F" w14:textId="77777777" w:rsidR="00007D1A" w:rsidRDefault="00C76D09">
      <w:pPr>
        <w:keepNext/>
        <w:spacing w:before="120" w:after="40" w:line="240" w:lineRule="auto"/>
        <w:jc w:val="center"/>
      </w:pPr>
      <w:r>
        <w:rPr>
          <w:noProof/>
        </w:rPr>
        <w:lastRenderedPageBreak/>
        <w:drawing>
          <wp:inline distT="0" distB="0" distL="0" distR="0" wp14:anchorId="3AE3E2AB" wp14:editId="537B95FB">
            <wp:extent cx="4500000" cy="32076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rket_all_chart03.png"/>
                    <pic:cNvPicPr/>
                  </pic:nvPicPr>
                  <pic:blipFill>
                    <a:blip r:embed="rId23"/>
                    <a:stretch>
                      <a:fillRect/>
                    </a:stretch>
                  </pic:blipFill>
                  <pic:spPr>
                    <a:xfrm>
                      <a:off x="0" y="0"/>
                      <a:ext cx="4500000" cy="3207612"/>
                    </a:xfrm>
                    <a:prstGeom prst="rect">
                      <a:avLst/>
                    </a:prstGeom>
                  </pic:spPr>
                </pic:pic>
              </a:graphicData>
            </a:graphic>
          </wp:inline>
        </w:drawing>
      </w:r>
    </w:p>
    <w:p w14:paraId="1A11780F" w14:textId="77777777" w:rsidR="00007D1A" w:rsidRDefault="00C76D09">
      <w:pPr>
        <w:pStyle w:val="FigureCaption"/>
      </w:pPr>
      <w:bookmarkStart w:id="95" w:name="_Toc242915610"/>
      <w:r>
        <w:t>Figure 7.5: Market Overview: trading volume by commodity</w:t>
      </w:r>
      <w:bookmarkEnd w:id="95"/>
    </w:p>
    <w:p w14:paraId="2B379711" w14:textId="77777777" w:rsidR="00007D1A" w:rsidRDefault="00C76D09">
      <w:pPr>
        <w:keepNext/>
        <w:spacing w:before="120" w:after="40" w:line="240" w:lineRule="auto"/>
        <w:jc w:val="center"/>
      </w:pPr>
      <w:r>
        <w:rPr>
          <w:noProof/>
        </w:rPr>
        <w:drawing>
          <wp:inline distT="0" distB="0" distL="0" distR="0" wp14:anchorId="4735B28C" wp14:editId="720F8211">
            <wp:extent cx="4680000" cy="16679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rket_all_chart04.png"/>
                    <pic:cNvPicPr/>
                  </pic:nvPicPr>
                  <pic:blipFill>
                    <a:blip r:embed="rId24"/>
                    <a:stretch>
                      <a:fillRect/>
                    </a:stretch>
                  </pic:blipFill>
                  <pic:spPr>
                    <a:xfrm>
                      <a:off x="0" y="0"/>
                      <a:ext cx="4680000" cy="1667958"/>
                    </a:xfrm>
                    <a:prstGeom prst="rect">
                      <a:avLst/>
                    </a:prstGeom>
                  </pic:spPr>
                </pic:pic>
              </a:graphicData>
            </a:graphic>
          </wp:inline>
        </w:drawing>
      </w:r>
    </w:p>
    <w:p w14:paraId="0EAB22D2" w14:textId="77777777" w:rsidR="00007D1A" w:rsidRDefault="00C76D09">
      <w:pPr>
        <w:pStyle w:val="FigureCaption"/>
      </w:pPr>
      <w:bookmarkStart w:id="96" w:name="_Toc242915611"/>
      <w:r>
        <w:t>Figure 7.6: Market Overview: flagged windows by persona and commodity</w:t>
      </w:r>
      <w:bookmarkEnd w:id="96"/>
    </w:p>
    <w:p w14:paraId="56639C3E" w14:textId="77777777" w:rsidR="00007D1A" w:rsidRDefault="00C76D09">
      <w:pPr>
        <w:jc w:val="both"/>
      </w:pPr>
      <w:r>
        <w:t>Selecting a single commodity switches to a detailed view (Figure 7.7) that lists the personas active in the market, followed by an OHLCV candlestick chart with each manipulation episode shaded (Figure 7.8), market microstructure series (cancel rate, order-to-trade ratio and buy/sell volume imbalance, Figure 7.9) and a heatmap of the most active accounts over time (Figure 7.10). The heatmap makes the HFT liquidity providers' high activity immediately visible.</w:t>
      </w:r>
    </w:p>
    <w:p w14:paraId="466DDB14" w14:textId="77777777" w:rsidR="00007D1A" w:rsidRDefault="00C76D09">
      <w:pPr>
        <w:keepNext/>
        <w:spacing w:before="120" w:after="40" w:line="240" w:lineRule="auto"/>
        <w:jc w:val="center"/>
      </w:pPr>
      <w:r>
        <w:rPr>
          <w:noProof/>
        </w:rPr>
        <w:lastRenderedPageBreak/>
        <w:drawing>
          <wp:inline distT="0" distB="0" distL="0" distR="0" wp14:anchorId="57FDC4E1" wp14:editId="3D76CB92">
            <wp:extent cx="5274000" cy="36512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arket_wti_top.png"/>
                    <pic:cNvPicPr/>
                  </pic:nvPicPr>
                  <pic:blipFill>
                    <a:blip r:embed="rId25"/>
                    <a:stretch>
                      <a:fillRect/>
                    </a:stretch>
                  </pic:blipFill>
                  <pic:spPr>
                    <a:xfrm>
                      <a:off x="0" y="0"/>
                      <a:ext cx="5274000" cy="3651231"/>
                    </a:xfrm>
                    <a:prstGeom prst="rect">
                      <a:avLst/>
                    </a:prstGeom>
                  </pic:spPr>
                </pic:pic>
              </a:graphicData>
            </a:graphic>
          </wp:inline>
        </w:drawing>
      </w:r>
    </w:p>
    <w:p w14:paraId="7F7A5EF6" w14:textId="77777777" w:rsidR="00007D1A" w:rsidRDefault="00C76D09">
      <w:pPr>
        <w:pStyle w:val="FigureCaption"/>
      </w:pPr>
      <w:bookmarkStart w:id="97" w:name="_Toc242915612"/>
      <w:r>
        <w:t>Figure 7.7: Market Overview for WTI crude oil: headline metrics and active personas</w:t>
      </w:r>
      <w:bookmarkEnd w:id="97"/>
    </w:p>
    <w:p w14:paraId="1499F543" w14:textId="77777777" w:rsidR="00007D1A" w:rsidRDefault="00C76D09">
      <w:pPr>
        <w:keepNext/>
        <w:spacing w:before="120" w:after="40" w:line="240" w:lineRule="auto"/>
        <w:jc w:val="center"/>
      </w:pPr>
      <w:r>
        <w:rPr>
          <w:noProof/>
        </w:rPr>
        <w:drawing>
          <wp:inline distT="0" distB="0" distL="0" distR="0" wp14:anchorId="116C8618" wp14:editId="0B610955">
            <wp:extent cx="5274000" cy="26096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rket_wti_chart00.png"/>
                    <pic:cNvPicPr/>
                  </pic:nvPicPr>
                  <pic:blipFill>
                    <a:blip r:embed="rId26"/>
                    <a:stretch>
                      <a:fillRect/>
                    </a:stretch>
                  </pic:blipFill>
                  <pic:spPr>
                    <a:xfrm>
                      <a:off x="0" y="0"/>
                      <a:ext cx="5274000" cy="2609626"/>
                    </a:xfrm>
                    <a:prstGeom prst="rect">
                      <a:avLst/>
                    </a:prstGeom>
                  </pic:spPr>
                </pic:pic>
              </a:graphicData>
            </a:graphic>
          </wp:inline>
        </w:drawing>
      </w:r>
    </w:p>
    <w:p w14:paraId="7162C269" w14:textId="77777777" w:rsidR="00007D1A" w:rsidRDefault="00C76D09">
      <w:pPr>
        <w:pStyle w:val="FigureCaption"/>
      </w:pPr>
      <w:bookmarkStart w:id="98" w:name="_Toc242915613"/>
      <w:r>
        <w:t>Figure 7.8: OHLCV chart of WTI crude oil with manipulation episodes shaded</w:t>
      </w:r>
      <w:bookmarkEnd w:id="98"/>
    </w:p>
    <w:p w14:paraId="74C92363" w14:textId="77777777" w:rsidR="00007D1A" w:rsidRDefault="00C76D09">
      <w:pPr>
        <w:keepNext/>
        <w:spacing w:before="120" w:after="40" w:line="240" w:lineRule="auto"/>
        <w:jc w:val="center"/>
      </w:pPr>
      <w:r>
        <w:rPr>
          <w:noProof/>
        </w:rPr>
        <w:lastRenderedPageBreak/>
        <w:drawing>
          <wp:inline distT="0" distB="0" distL="0" distR="0" wp14:anchorId="24AFC7B7" wp14:editId="068D760D">
            <wp:extent cx="5274000" cy="24271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rket_wti_chart02.png"/>
                    <pic:cNvPicPr/>
                  </pic:nvPicPr>
                  <pic:blipFill>
                    <a:blip r:embed="rId27"/>
                    <a:stretch>
                      <a:fillRect/>
                    </a:stretch>
                  </pic:blipFill>
                  <pic:spPr>
                    <a:xfrm>
                      <a:off x="0" y="0"/>
                      <a:ext cx="5274000" cy="2427135"/>
                    </a:xfrm>
                    <a:prstGeom prst="rect">
                      <a:avLst/>
                    </a:prstGeom>
                  </pic:spPr>
                </pic:pic>
              </a:graphicData>
            </a:graphic>
          </wp:inline>
        </w:drawing>
      </w:r>
    </w:p>
    <w:p w14:paraId="635F86DF" w14:textId="77777777" w:rsidR="00007D1A" w:rsidRDefault="00C76D09">
      <w:pPr>
        <w:pStyle w:val="FigureCaption"/>
      </w:pPr>
      <w:bookmarkStart w:id="99" w:name="_Toc242915614"/>
      <w:r>
        <w:t>Figure 7.9: Microstructure series for WTI crude oil</w:t>
      </w:r>
      <w:bookmarkEnd w:id="99"/>
    </w:p>
    <w:p w14:paraId="62C6073B" w14:textId="77777777" w:rsidR="00007D1A" w:rsidRDefault="00C76D09">
      <w:pPr>
        <w:keepNext/>
        <w:spacing w:before="120" w:after="40" w:line="240" w:lineRule="auto"/>
        <w:jc w:val="center"/>
      </w:pPr>
      <w:r>
        <w:rPr>
          <w:noProof/>
        </w:rPr>
        <w:drawing>
          <wp:inline distT="0" distB="0" distL="0" distR="0" wp14:anchorId="7BF67788" wp14:editId="3954A00E">
            <wp:extent cx="4500000" cy="33633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rket_wti_chart04.png"/>
                    <pic:cNvPicPr/>
                  </pic:nvPicPr>
                  <pic:blipFill>
                    <a:blip r:embed="rId28"/>
                    <a:stretch>
                      <a:fillRect/>
                    </a:stretch>
                  </pic:blipFill>
                  <pic:spPr>
                    <a:xfrm>
                      <a:off x="0" y="0"/>
                      <a:ext cx="4500000" cy="3363322"/>
                    </a:xfrm>
                    <a:prstGeom prst="rect">
                      <a:avLst/>
                    </a:prstGeom>
                  </pic:spPr>
                </pic:pic>
              </a:graphicData>
            </a:graphic>
          </wp:inline>
        </w:drawing>
      </w:r>
    </w:p>
    <w:p w14:paraId="621043B0" w14:textId="77777777" w:rsidR="00007D1A" w:rsidRDefault="00C76D09">
      <w:pPr>
        <w:pStyle w:val="FigureCaption"/>
      </w:pPr>
      <w:bookmarkStart w:id="100" w:name="_Toc242915615"/>
      <w:r>
        <w:t>Figure 7.10: Activity heatmap of the most active WTI accounts (30-minute buckets)</w:t>
      </w:r>
      <w:bookmarkEnd w:id="100"/>
    </w:p>
    <w:p w14:paraId="2501AE4D" w14:textId="77777777" w:rsidR="00007D1A" w:rsidRDefault="00C76D09">
      <w:pPr>
        <w:pStyle w:val="Heading3"/>
      </w:pPr>
      <w:r>
        <w:t>7.5.3  Flagged Trades</w:t>
      </w:r>
    </w:p>
    <w:p w14:paraId="4C888103" w14:textId="77777777" w:rsidR="00007D1A" w:rsidRDefault="00C76D09">
      <w:pPr>
        <w:jc w:val="both"/>
      </w:pPr>
      <w:r>
        <w:t xml:space="preserve">The Flagged Trades tab is the analyst's case-review screen (Figure 7.11). Its header counts </w:t>
      </w:r>
      <w:r>
        <w:rPr>
          <w:i/>
        </w:rPr>
        <w:t>persona cases</w:t>
      </w:r>
      <w:r>
        <w:t xml:space="preserve"> (consecutive flagged windows of one account and persona merged into a case), how many of them the simulator's ground truth confirms, how many have no matching episode, missed episodes, and windows flagged only by the unsupervised layer. Filters select personas, ground-truth status and a minimum score. Each case is an expandable card (Figure 7.12) containing:</w:t>
      </w:r>
    </w:p>
    <w:p w14:paraId="2BCA1D0B" w14:textId="77777777" w:rsidR="00007D1A" w:rsidRDefault="00C76D09">
      <w:pPr>
        <w:numPr>
          <w:ilvl w:val="0"/>
          <w:numId w:val="6"/>
        </w:numPr>
        <w:spacing w:after="60"/>
        <w:jc w:val="both"/>
      </w:pPr>
      <w:r>
        <w:rPr>
          <w:b/>
        </w:rPr>
        <w:lastRenderedPageBreak/>
        <w:t>Detector belief</w:t>
      </w:r>
      <w:r>
        <w:t>: persona, account, commodity, number of windows flagged, score, the layers that fired, and the simulator's ground-truth verdict;</w:t>
      </w:r>
    </w:p>
    <w:p w14:paraId="03C8F761" w14:textId="77777777" w:rsidR="00007D1A" w:rsidRDefault="00C76D09">
      <w:pPr>
        <w:numPr>
          <w:ilvl w:val="0"/>
          <w:numId w:val="6"/>
        </w:numPr>
        <w:spacing w:after="60"/>
        <w:jc w:val="both"/>
      </w:pPr>
      <w:r>
        <w:rPr>
          <w:b/>
        </w:rPr>
        <w:t>Prediction confidence</w:t>
      </w:r>
      <w:r>
        <w:t>: the persona classifier's probability against its decision threshold, and the probabilities of all four classifiers, each with its own threshold marker;</w:t>
      </w:r>
    </w:p>
    <w:p w14:paraId="4FC7098C" w14:textId="77777777" w:rsidR="00007D1A" w:rsidRDefault="00C76D09">
      <w:pPr>
        <w:numPr>
          <w:ilvl w:val="0"/>
          <w:numId w:val="6"/>
        </w:numPr>
        <w:spacing w:after="60"/>
        <w:jc w:val="both"/>
      </w:pPr>
      <w:r>
        <w:rPr>
          <w:b/>
        </w:rPr>
        <w:t>Price around the case</w:t>
      </w:r>
      <w:r>
        <w:t>: the market price with the flagged span shaded and the account's own buys and sells marked;</w:t>
      </w:r>
    </w:p>
    <w:p w14:paraId="21C61A60" w14:textId="77777777" w:rsidR="00007D1A" w:rsidRDefault="00C76D09">
      <w:pPr>
        <w:numPr>
          <w:ilvl w:val="0"/>
          <w:numId w:val="6"/>
        </w:numPr>
        <w:spacing w:after="60"/>
        <w:jc w:val="both"/>
      </w:pPr>
      <w:r>
        <w:rPr>
          <w:b/>
        </w:rPr>
        <w:t>SHAP attribution</w:t>
      </w:r>
      <w:r>
        <w:t>: a bar chart of the top five contributions and a table giving each feature's plain-language meaning;</w:t>
      </w:r>
    </w:p>
    <w:p w14:paraId="47EE9889" w14:textId="77777777" w:rsidR="00007D1A" w:rsidRDefault="00C76D09">
      <w:pPr>
        <w:numPr>
          <w:ilvl w:val="0"/>
          <w:numId w:val="6"/>
        </w:numPr>
        <w:spacing w:after="60"/>
        <w:jc w:val="both"/>
      </w:pPr>
      <w:r>
        <w:rPr>
          <w:b/>
        </w:rPr>
        <w:t>What the account did</w:t>
      </w:r>
      <w:r>
        <w:t>: the evidence table measured from the account's own orders and trades;</w:t>
      </w:r>
    </w:p>
    <w:p w14:paraId="275E9A6F" w14:textId="77777777" w:rsidR="00007D1A" w:rsidRDefault="00C76D09">
      <w:pPr>
        <w:numPr>
          <w:ilvl w:val="0"/>
          <w:numId w:val="6"/>
        </w:numPr>
        <w:spacing w:after="160"/>
        <w:jc w:val="both"/>
      </w:pPr>
      <w:r>
        <w:rPr>
          <w:b/>
        </w:rPr>
        <w:t>Case note</w:t>
      </w:r>
      <w:r>
        <w:t>: the AI-generated mechanism explanation with its grounding verdict (Figure 7.13), and the account's raw orders and trades in the span (Figure 7.14).</w:t>
      </w:r>
    </w:p>
    <w:p w14:paraId="735765EB" w14:textId="77777777" w:rsidR="00007D1A" w:rsidRDefault="00C76D09">
      <w:pPr>
        <w:keepNext/>
        <w:spacing w:before="120" w:after="40" w:line="240" w:lineRule="auto"/>
        <w:jc w:val="center"/>
      </w:pPr>
      <w:r>
        <w:rPr>
          <w:noProof/>
        </w:rPr>
        <w:lastRenderedPageBreak/>
        <w:drawing>
          <wp:inline distT="0" distB="0" distL="0" distR="0" wp14:anchorId="7E8D1877" wp14:editId="05F09634">
            <wp:extent cx="5274000" cy="56796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flags_top.png"/>
                    <pic:cNvPicPr/>
                  </pic:nvPicPr>
                  <pic:blipFill>
                    <a:blip r:embed="rId29"/>
                    <a:stretch>
                      <a:fillRect/>
                    </a:stretch>
                  </pic:blipFill>
                  <pic:spPr>
                    <a:xfrm>
                      <a:off x="0" y="0"/>
                      <a:ext cx="5274000" cy="5679692"/>
                    </a:xfrm>
                    <a:prstGeom prst="rect">
                      <a:avLst/>
                    </a:prstGeom>
                  </pic:spPr>
                </pic:pic>
              </a:graphicData>
            </a:graphic>
          </wp:inline>
        </w:drawing>
      </w:r>
    </w:p>
    <w:p w14:paraId="7AEDE127" w14:textId="77777777" w:rsidR="00007D1A" w:rsidRDefault="00C76D09">
      <w:pPr>
        <w:pStyle w:val="FigureCaption"/>
      </w:pPr>
      <w:bookmarkStart w:id="101" w:name="_Toc242915616"/>
      <w:r>
        <w:t>Figure 7.11: Flagged Trades: case counts, filters and the first case (round 5, test market 1)</w:t>
      </w:r>
      <w:bookmarkEnd w:id="101"/>
    </w:p>
    <w:p w14:paraId="12E38DE1" w14:textId="77777777" w:rsidR="00007D1A" w:rsidRDefault="00C76D09">
      <w:pPr>
        <w:keepNext/>
        <w:spacing w:before="120" w:after="40" w:line="240" w:lineRule="auto"/>
        <w:jc w:val="center"/>
      </w:pPr>
      <w:r>
        <w:rPr>
          <w:noProof/>
        </w:rPr>
        <w:lastRenderedPageBreak/>
        <w:drawing>
          <wp:inline distT="0" distB="0" distL="0" distR="0" wp14:anchorId="79BEFDDD" wp14:editId="2F1DF13C">
            <wp:extent cx="5274000" cy="591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flags_case.png"/>
                    <pic:cNvPicPr/>
                  </pic:nvPicPr>
                  <pic:blipFill>
                    <a:blip r:embed="rId30"/>
                    <a:stretch>
                      <a:fillRect/>
                    </a:stretch>
                  </pic:blipFill>
                  <pic:spPr>
                    <a:xfrm>
                      <a:off x="0" y="0"/>
                      <a:ext cx="5274000" cy="5918600"/>
                    </a:xfrm>
                    <a:prstGeom prst="rect">
                      <a:avLst/>
                    </a:prstGeom>
                  </pic:spPr>
                </pic:pic>
              </a:graphicData>
            </a:graphic>
          </wp:inline>
        </w:drawing>
      </w:r>
    </w:p>
    <w:p w14:paraId="3EC6BC31" w14:textId="77777777" w:rsidR="00007D1A" w:rsidRDefault="00C76D09">
      <w:pPr>
        <w:pStyle w:val="FigureCaption"/>
      </w:pPr>
      <w:bookmarkStart w:id="102" w:name="_Toc242915617"/>
      <w:r>
        <w:t>Figure 7.12: A layering case: detector belief, confidence, price, SHAP and evidence</w:t>
      </w:r>
      <w:bookmarkEnd w:id="102"/>
    </w:p>
    <w:p w14:paraId="692E7A44" w14:textId="77777777" w:rsidR="00007D1A" w:rsidRDefault="00C76D09">
      <w:pPr>
        <w:keepNext/>
        <w:spacing w:before="120" w:after="40" w:line="240" w:lineRule="auto"/>
        <w:jc w:val="center"/>
      </w:pPr>
      <w:r>
        <w:rPr>
          <w:noProof/>
        </w:rPr>
        <w:lastRenderedPageBreak/>
        <w:drawing>
          <wp:inline distT="0" distB="0" distL="0" distR="0" wp14:anchorId="2ABC5EA5" wp14:editId="17879D3C">
            <wp:extent cx="4447300" cy="68399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flags_case_note.png"/>
                    <pic:cNvPicPr/>
                  </pic:nvPicPr>
                  <pic:blipFill>
                    <a:blip r:embed="rId31"/>
                    <a:stretch>
                      <a:fillRect/>
                    </a:stretch>
                  </pic:blipFill>
                  <pic:spPr>
                    <a:xfrm>
                      <a:off x="0" y="0"/>
                      <a:ext cx="4447300" cy="6839999"/>
                    </a:xfrm>
                    <a:prstGeom prst="rect">
                      <a:avLst/>
                    </a:prstGeom>
                  </pic:spPr>
                </pic:pic>
              </a:graphicData>
            </a:graphic>
          </wp:inline>
        </w:drawing>
      </w:r>
    </w:p>
    <w:p w14:paraId="37157412" w14:textId="77777777" w:rsidR="00007D1A" w:rsidRDefault="00C76D09">
      <w:pPr>
        <w:pStyle w:val="FigureCaption"/>
      </w:pPr>
      <w:bookmarkStart w:id="103" w:name="_Toc242915618"/>
      <w:r>
        <w:t>Figure 7.13: The same case with a verified AI case note</w:t>
      </w:r>
      <w:bookmarkEnd w:id="103"/>
    </w:p>
    <w:p w14:paraId="4D12A98F" w14:textId="77777777" w:rsidR="00007D1A" w:rsidRDefault="00C76D09">
      <w:pPr>
        <w:jc w:val="both"/>
      </w:pPr>
      <w:r>
        <w:t xml:space="preserve">The case in Figures 7.12 and 7.13 is account </w:t>
      </w:r>
      <w:r>
        <w:rPr>
          <w:rFonts w:ascii="Consolas" w:eastAsia="Consolas" w:hAnsi="Consolas" w:cs="Consolas"/>
          <w:sz w:val="21"/>
        </w:rPr>
        <w:t>layerer_2</w:t>
      </w:r>
      <w:r>
        <w:t xml:space="preserve"> in the corn market. The layering classifier gave a probability of 0.90, just at its threshold of 0.90; the anomaly layer also fired, and the ground truth confirms the episode. The evidence shows 175 orders placed in the 299-tick span, 12 batches stacked on a median of four price levels, layers 17.3 times the market's median order size, 87% of the layer orders cancelled and a median layer lifetime of 16 ticks. The case note explains the mechanism with these numbers, </w:t>
      </w:r>
      <w:r>
        <w:lastRenderedPageBreak/>
        <w:t>and the grounding check confirms that eve</w:t>
      </w:r>
      <w:r>
        <w:t>ry number appears in the detector output. While preparing these screenshots, a defect was found and fixed: the evidence builder had not loaded the order log for layering cases, so the first version of this note reported zero orders, and the raw-order view did not filter by commodity. Both are corrected in the version shown.</w:t>
      </w:r>
    </w:p>
    <w:p w14:paraId="5FFFB6AD" w14:textId="77777777" w:rsidR="00007D1A" w:rsidRDefault="00C76D09">
      <w:pPr>
        <w:keepNext/>
        <w:spacing w:before="120" w:after="40" w:line="240" w:lineRule="auto"/>
        <w:jc w:val="center"/>
      </w:pPr>
      <w:r>
        <w:rPr>
          <w:noProof/>
        </w:rPr>
        <w:drawing>
          <wp:inline distT="0" distB="0" distL="0" distR="0" wp14:anchorId="48A7D09A" wp14:editId="68FA7A8F">
            <wp:extent cx="5274000" cy="47485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flags_raw_orders.png"/>
                    <pic:cNvPicPr/>
                  </pic:nvPicPr>
                  <pic:blipFill>
                    <a:blip r:embed="rId32"/>
                    <a:stretch>
                      <a:fillRect/>
                    </a:stretch>
                  </pic:blipFill>
                  <pic:spPr>
                    <a:xfrm>
                      <a:off x="0" y="0"/>
                      <a:ext cx="5274000" cy="4748511"/>
                    </a:xfrm>
                    <a:prstGeom prst="rect">
                      <a:avLst/>
                    </a:prstGeom>
                  </pic:spPr>
                </pic:pic>
              </a:graphicData>
            </a:graphic>
          </wp:inline>
        </w:drawing>
      </w:r>
    </w:p>
    <w:p w14:paraId="701001FB" w14:textId="77777777" w:rsidR="00007D1A" w:rsidRDefault="00C76D09">
      <w:pPr>
        <w:pStyle w:val="FigureCaption"/>
      </w:pPr>
      <w:bookmarkStart w:id="104" w:name="_Toc242915619"/>
      <w:r>
        <w:t>Figure 7.14: Raw orders and trades of the flagged account in the case span</w:t>
      </w:r>
      <w:bookmarkEnd w:id="104"/>
    </w:p>
    <w:p w14:paraId="3128F30B" w14:textId="77777777" w:rsidR="00007D1A" w:rsidRDefault="00C76D09">
      <w:pPr>
        <w:pStyle w:val="Heading3"/>
      </w:pPr>
      <w:r>
        <w:t>7.5.4  Model Performance</w:t>
      </w:r>
    </w:p>
    <w:p w14:paraId="0B00C664" w14:textId="77777777" w:rsidR="00007D1A" w:rsidRDefault="00C76D09">
      <w:pPr>
        <w:jc w:val="both"/>
      </w:pPr>
      <w:r>
        <w:t xml:space="preserve">The Model Performance tab (Figure 7.15) summarises the latest round (average F1, precision, recall and false-positive rate) and opens with an </w:t>
      </w:r>
      <w:r>
        <w:rPr>
          <w:i/>
        </w:rPr>
        <w:t>Evasion vs. Recovery</w:t>
      </w:r>
      <w:r>
        <w:t xml:space="preserve"> panel. A sentence generated from the data highlights the largest drop: in round 5, the spoofing classifier's recall fell to 5% against the frozen detector and recovered to 77% after retraining. The chart beneath it plots recall (or F1, on the second tab) for every persona, with dashed lines for the frozen detector and solid lines after retraining (Figure 7.16).</w:t>
      </w:r>
    </w:p>
    <w:p w14:paraId="37C79231" w14:textId="77777777" w:rsidR="00007D1A" w:rsidRDefault="00C76D09">
      <w:pPr>
        <w:keepNext/>
        <w:spacing w:before="120" w:after="40" w:line="240" w:lineRule="auto"/>
        <w:jc w:val="center"/>
      </w:pPr>
      <w:r>
        <w:rPr>
          <w:noProof/>
        </w:rPr>
        <w:lastRenderedPageBreak/>
        <w:drawing>
          <wp:inline distT="0" distB="0" distL="0" distR="0" wp14:anchorId="6C3CBF40" wp14:editId="7181EB64">
            <wp:extent cx="5274000" cy="365123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perf_top.png"/>
                    <pic:cNvPicPr/>
                  </pic:nvPicPr>
                  <pic:blipFill>
                    <a:blip r:embed="rId33"/>
                    <a:stretch>
                      <a:fillRect/>
                    </a:stretch>
                  </pic:blipFill>
                  <pic:spPr>
                    <a:xfrm>
                      <a:off x="0" y="0"/>
                      <a:ext cx="5274000" cy="3651231"/>
                    </a:xfrm>
                    <a:prstGeom prst="rect">
                      <a:avLst/>
                    </a:prstGeom>
                  </pic:spPr>
                </pic:pic>
              </a:graphicData>
            </a:graphic>
          </wp:inline>
        </w:drawing>
      </w:r>
    </w:p>
    <w:p w14:paraId="7E402D8D" w14:textId="77777777" w:rsidR="00007D1A" w:rsidRDefault="00C76D09">
      <w:pPr>
        <w:pStyle w:val="FigureCaption"/>
      </w:pPr>
      <w:bookmarkStart w:id="105" w:name="_Toc242915620"/>
      <w:r>
        <w:t>Figure 7.15: Model Performance: headline metrics and the Evasion vs. Recovery panel</w:t>
      </w:r>
      <w:bookmarkEnd w:id="105"/>
    </w:p>
    <w:p w14:paraId="7F206C8F" w14:textId="77777777" w:rsidR="00007D1A" w:rsidRDefault="00C76D09">
      <w:pPr>
        <w:keepNext/>
        <w:spacing w:before="120" w:after="40" w:line="240" w:lineRule="auto"/>
        <w:jc w:val="center"/>
      </w:pPr>
      <w:r>
        <w:rPr>
          <w:noProof/>
        </w:rPr>
        <w:drawing>
          <wp:inline distT="0" distB="0" distL="0" distR="0" wp14:anchorId="20303FF6" wp14:editId="761271BE">
            <wp:extent cx="5274000" cy="18796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perf_tab_g0_0_Recall.png"/>
                    <pic:cNvPicPr/>
                  </pic:nvPicPr>
                  <pic:blipFill>
                    <a:blip r:embed="rId34"/>
                    <a:stretch>
                      <a:fillRect/>
                    </a:stretch>
                  </pic:blipFill>
                  <pic:spPr>
                    <a:xfrm>
                      <a:off x="0" y="0"/>
                      <a:ext cx="5274000" cy="1879661"/>
                    </a:xfrm>
                    <a:prstGeom prst="rect">
                      <a:avLst/>
                    </a:prstGeom>
                  </pic:spPr>
                </pic:pic>
              </a:graphicData>
            </a:graphic>
          </wp:inline>
        </w:drawing>
      </w:r>
    </w:p>
    <w:p w14:paraId="19F1B159" w14:textId="77777777" w:rsidR="00007D1A" w:rsidRDefault="00C76D09">
      <w:pPr>
        <w:pStyle w:val="FigureCaption"/>
      </w:pPr>
      <w:bookmarkStart w:id="106" w:name="_Toc242915621"/>
      <w:r>
        <w:t>Figure 7.16: Recall of the frozen (dashed) and retrained (solid) detector by round</w:t>
      </w:r>
      <w:bookmarkEnd w:id="106"/>
    </w:p>
    <w:p w14:paraId="682D5F7F" w14:textId="77777777" w:rsidR="00007D1A" w:rsidRDefault="00C76D09">
      <w:pPr>
        <w:jc w:val="both"/>
      </w:pPr>
      <w:r>
        <w:t>A performance overview follows: an F1 heatmap of persona against round (Figure 7.17) and a radar chart comparing average precision, recall and F1 in round 0 and the latest round (Figure 7.18). The metric-evolution section has tabs for F1, precision, recall and false-positive rate (Figure 7.19), and a precision–recall scatter places every persona-round with marker size proportional to support, against iso-F1 curves (Figure 7.20).</w:t>
      </w:r>
    </w:p>
    <w:p w14:paraId="2FB585DF" w14:textId="77777777" w:rsidR="00007D1A" w:rsidRDefault="00C76D09">
      <w:pPr>
        <w:keepNext/>
        <w:spacing w:before="120" w:after="40" w:line="240" w:lineRule="auto"/>
        <w:jc w:val="center"/>
      </w:pPr>
      <w:r>
        <w:rPr>
          <w:noProof/>
        </w:rPr>
        <w:lastRenderedPageBreak/>
        <w:drawing>
          <wp:inline distT="0" distB="0" distL="0" distR="0" wp14:anchorId="3CA27AC3" wp14:editId="404C64AE">
            <wp:extent cx="4320000" cy="264332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perf_chart02.png"/>
                    <pic:cNvPicPr/>
                  </pic:nvPicPr>
                  <pic:blipFill>
                    <a:blip r:embed="rId35"/>
                    <a:stretch>
                      <a:fillRect/>
                    </a:stretch>
                  </pic:blipFill>
                  <pic:spPr>
                    <a:xfrm>
                      <a:off x="0" y="0"/>
                      <a:ext cx="4320000" cy="2643327"/>
                    </a:xfrm>
                    <a:prstGeom prst="rect">
                      <a:avLst/>
                    </a:prstGeom>
                  </pic:spPr>
                </pic:pic>
              </a:graphicData>
            </a:graphic>
          </wp:inline>
        </w:drawing>
      </w:r>
    </w:p>
    <w:p w14:paraId="61DD83B7" w14:textId="77777777" w:rsidR="00007D1A" w:rsidRDefault="00C76D09">
      <w:pPr>
        <w:pStyle w:val="FigureCaption"/>
      </w:pPr>
      <w:bookmarkStart w:id="107" w:name="_Toc242915622"/>
      <w:r>
        <w:t>Figure 7.17: F1 heatmap, persona by round (post-retrain)</w:t>
      </w:r>
      <w:bookmarkEnd w:id="107"/>
    </w:p>
    <w:p w14:paraId="0A12FD2B" w14:textId="77777777" w:rsidR="00007D1A" w:rsidRDefault="00C76D09">
      <w:pPr>
        <w:keepNext/>
        <w:spacing w:before="120" w:after="40" w:line="240" w:lineRule="auto"/>
        <w:jc w:val="center"/>
      </w:pPr>
      <w:r>
        <w:rPr>
          <w:noProof/>
        </w:rPr>
        <w:drawing>
          <wp:inline distT="0" distB="0" distL="0" distR="0" wp14:anchorId="4DBF38E2" wp14:editId="3BF60F7E">
            <wp:extent cx="3600000" cy="27707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perf_chart03.png"/>
                    <pic:cNvPicPr/>
                  </pic:nvPicPr>
                  <pic:blipFill>
                    <a:blip r:embed="rId36"/>
                    <a:stretch>
                      <a:fillRect/>
                    </a:stretch>
                  </pic:blipFill>
                  <pic:spPr>
                    <a:xfrm>
                      <a:off x="0" y="0"/>
                      <a:ext cx="3600000" cy="2770759"/>
                    </a:xfrm>
                    <a:prstGeom prst="rect">
                      <a:avLst/>
                    </a:prstGeom>
                  </pic:spPr>
                </pic:pic>
              </a:graphicData>
            </a:graphic>
          </wp:inline>
        </w:drawing>
      </w:r>
    </w:p>
    <w:p w14:paraId="15870D80" w14:textId="77777777" w:rsidR="00007D1A" w:rsidRDefault="00C76D09">
      <w:pPr>
        <w:pStyle w:val="FigureCaption"/>
      </w:pPr>
      <w:bookmarkStart w:id="108" w:name="_Toc242915623"/>
      <w:r>
        <w:t>Figure 7.18: Average precision, recall and F1: round 0 against round 5</w:t>
      </w:r>
      <w:bookmarkEnd w:id="108"/>
    </w:p>
    <w:p w14:paraId="791DA7C9" w14:textId="77777777" w:rsidR="00007D1A" w:rsidRDefault="00C76D09">
      <w:pPr>
        <w:keepNext/>
        <w:spacing w:before="120" w:after="40" w:line="240" w:lineRule="auto"/>
        <w:jc w:val="center"/>
      </w:pPr>
      <w:r>
        <w:rPr>
          <w:noProof/>
        </w:rPr>
        <w:drawing>
          <wp:inline distT="0" distB="0" distL="0" distR="0" wp14:anchorId="69BD22FF" wp14:editId="17F482C1">
            <wp:extent cx="5274000" cy="16059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perf_tab_g1_0_F1_Score.png"/>
                    <pic:cNvPicPr/>
                  </pic:nvPicPr>
                  <pic:blipFill>
                    <a:blip r:embed="rId37"/>
                    <a:stretch>
                      <a:fillRect/>
                    </a:stretch>
                  </pic:blipFill>
                  <pic:spPr>
                    <a:xfrm>
                      <a:off x="0" y="0"/>
                      <a:ext cx="5274000" cy="1605924"/>
                    </a:xfrm>
                    <a:prstGeom prst="rect">
                      <a:avLst/>
                    </a:prstGeom>
                  </pic:spPr>
                </pic:pic>
              </a:graphicData>
            </a:graphic>
          </wp:inline>
        </w:drawing>
      </w:r>
    </w:p>
    <w:p w14:paraId="01BAC462" w14:textId="77777777" w:rsidR="00007D1A" w:rsidRDefault="00C76D09">
      <w:pPr>
        <w:pStyle w:val="FigureCaption"/>
      </w:pPr>
      <w:bookmarkStart w:id="109" w:name="_Toc242915624"/>
      <w:r>
        <w:t>Figure 7.19: Metric evolution: post-retrain F1 per persona across rounds</w:t>
      </w:r>
      <w:bookmarkEnd w:id="109"/>
    </w:p>
    <w:p w14:paraId="750C888A" w14:textId="77777777" w:rsidR="00007D1A" w:rsidRDefault="00C76D09">
      <w:pPr>
        <w:keepNext/>
        <w:spacing w:before="120" w:after="40" w:line="240" w:lineRule="auto"/>
        <w:jc w:val="center"/>
      </w:pPr>
      <w:r>
        <w:rPr>
          <w:noProof/>
        </w:rPr>
        <w:lastRenderedPageBreak/>
        <w:drawing>
          <wp:inline distT="0" distB="0" distL="0" distR="0" wp14:anchorId="1A48F218" wp14:editId="7B7C3D3C">
            <wp:extent cx="5274000" cy="17884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perf_chart08.png"/>
                    <pic:cNvPicPr/>
                  </pic:nvPicPr>
                  <pic:blipFill>
                    <a:blip r:embed="rId38"/>
                    <a:stretch>
                      <a:fillRect/>
                    </a:stretch>
                  </pic:blipFill>
                  <pic:spPr>
                    <a:xfrm>
                      <a:off x="0" y="0"/>
                      <a:ext cx="5274000" cy="1788415"/>
                    </a:xfrm>
                    <a:prstGeom prst="rect">
                      <a:avLst/>
                    </a:prstGeom>
                  </pic:spPr>
                </pic:pic>
              </a:graphicData>
            </a:graphic>
          </wp:inline>
        </w:drawing>
      </w:r>
    </w:p>
    <w:p w14:paraId="7CDF0507" w14:textId="77777777" w:rsidR="00007D1A" w:rsidRDefault="00C76D09">
      <w:pPr>
        <w:pStyle w:val="FigureCaption"/>
      </w:pPr>
      <w:bookmarkStart w:id="110" w:name="_Toc242915625"/>
      <w:r>
        <w:t>Figure 7.20: Precision–recall trade-off of every persona and round (marker size = support)</w:t>
      </w:r>
      <w:bookmarkEnd w:id="110"/>
    </w:p>
    <w:p w14:paraId="12D0C7DF" w14:textId="77777777" w:rsidR="00007D1A" w:rsidRDefault="00C76D09">
      <w:pPr>
        <w:jc w:val="both"/>
      </w:pPr>
      <w:r>
        <w:t xml:space="preserve">Two tables complete the quantitative view: the full metrics table, with pre- and post-retrain rows for every persona and round (Figure 7.21), and the parameter-evolution table showing the parameters each persona actually used in each round (Figure 7.22). Finally, the </w:t>
      </w:r>
      <w:r>
        <w:rPr>
          <w:i/>
        </w:rPr>
        <w:t>Adversarial Strategist Decisions</w:t>
      </w:r>
      <w:r>
        <w:t xml:space="preserve"> section shows one card per persona and round (Figure 7.23). Each card states whether the LLM or the hand-written fallback chose the parameters, the frozen detector's any-alert coverage and the mutation score, the own-label coverage when it differs, episodes caught and mean delay, retrained recall, effect relative to round 0, the exact parameter changes, and an expandable panel with the strategist's reasoning.</w:t>
      </w:r>
    </w:p>
    <w:p w14:paraId="6E905FE5" w14:textId="77777777" w:rsidR="00007D1A" w:rsidRDefault="00C76D09">
      <w:pPr>
        <w:keepNext/>
        <w:spacing w:before="120" w:after="40" w:line="240" w:lineRule="auto"/>
        <w:jc w:val="center"/>
      </w:pPr>
      <w:r>
        <w:rPr>
          <w:noProof/>
        </w:rPr>
        <w:drawing>
          <wp:inline distT="0" distB="0" distL="0" distR="0" wp14:anchorId="684621AD" wp14:editId="6586E5DA">
            <wp:extent cx="5274000" cy="18626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perf_table00.png"/>
                    <pic:cNvPicPr/>
                  </pic:nvPicPr>
                  <pic:blipFill>
                    <a:blip r:embed="rId39"/>
                    <a:stretch>
                      <a:fillRect/>
                    </a:stretch>
                  </pic:blipFill>
                  <pic:spPr>
                    <a:xfrm>
                      <a:off x="0" y="0"/>
                      <a:ext cx="5274000" cy="1862680"/>
                    </a:xfrm>
                    <a:prstGeom prst="rect">
                      <a:avLst/>
                    </a:prstGeom>
                  </pic:spPr>
                </pic:pic>
              </a:graphicData>
            </a:graphic>
          </wp:inline>
        </w:drawing>
      </w:r>
    </w:p>
    <w:p w14:paraId="33BBC2A3" w14:textId="77777777" w:rsidR="00007D1A" w:rsidRDefault="00C76D09">
      <w:pPr>
        <w:pStyle w:val="FigureCaption"/>
      </w:pPr>
      <w:bookmarkStart w:id="111" w:name="_Toc242915626"/>
      <w:r>
        <w:t>Figure 7.21: Full metrics table (excerpt)</w:t>
      </w:r>
      <w:bookmarkEnd w:id="111"/>
    </w:p>
    <w:p w14:paraId="4526B72A" w14:textId="77777777" w:rsidR="00007D1A" w:rsidRDefault="00C76D09">
      <w:pPr>
        <w:keepNext/>
        <w:spacing w:before="120" w:after="40" w:line="240" w:lineRule="auto"/>
        <w:jc w:val="center"/>
      </w:pPr>
      <w:r>
        <w:rPr>
          <w:noProof/>
        </w:rPr>
        <w:lastRenderedPageBreak/>
        <w:drawing>
          <wp:inline distT="0" distB="0" distL="0" distR="0" wp14:anchorId="032CCDA4" wp14:editId="68D9C034">
            <wp:extent cx="5274000" cy="18626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perf_table01.png"/>
                    <pic:cNvPicPr/>
                  </pic:nvPicPr>
                  <pic:blipFill>
                    <a:blip r:embed="rId40"/>
                    <a:stretch>
                      <a:fillRect/>
                    </a:stretch>
                  </pic:blipFill>
                  <pic:spPr>
                    <a:xfrm>
                      <a:off x="0" y="0"/>
                      <a:ext cx="5274000" cy="1862680"/>
                    </a:xfrm>
                    <a:prstGeom prst="rect">
                      <a:avLst/>
                    </a:prstGeom>
                  </pic:spPr>
                </pic:pic>
              </a:graphicData>
            </a:graphic>
          </wp:inline>
        </w:drawing>
      </w:r>
    </w:p>
    <w:p w14:paraId="794D98D3" w14:textId="77777777" w:rsidR="00007D1A" w:rsidRDefault="00C76D09">
      <w:pPr>
        <w:pStyle w:val="FigureCaption"/>
      </w:pPr>
      <w:bookmarkStart w:id="112" w:name="_Toc242915627"/>
      <w:r>
        <w:t>Figure 7.22: Adversarial parameter evolution table (excerpt)</w:t>
      </w:r>
      <w:bookmarkEnd w:id="112"/>
    </w:p>
    <w:p w14:paraId="30ECDD4D" w14:textId="77777777" w:rsidR="00007D1A" w:rsidRDefault="00C76D09">
      <w:pPr>
        <w:keepNext/>
        <w:spacing w:before="120" w:after="40" w:line="240" w:lineRule="auto"/>
        <w:jc w:val="center"/>
      </w:pPr>
      <w:r>
        <w:rPr>
          <w:noProof/>
        </w:rPr>
        <w:drawing>
          <wp:inline distT="0" distB="0" distL="0" distR="0" wp14:anchorId="04AF6A81" wp14:editId="589598A6">
            <wp:extent cx="5274000" cy="342038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perf_strategist_r5.png"/>
                    <pic:cNvPicPr/>
                  </pic:nvPicPr>
                  <pic:blipFill>
                    <a:blip r:embed="rId41"/>
                    <a:stretch>
                      <a:fillRect/>
                    </a:stretch>
                  </pic:blipFill>
                  <pic:spPr>
                    <a:xfrm>
                      <a:off x="0" y="0"/>
                      <a:ext cx="5274000" cy="3420389"/>
                    </a:xfrm>
                    <a:prstGeom prst="rect">
                      <a:avLst/>
                    </a:prstGeom>
                  </pic:spPr>
                </pic:pic>
              </a:graphicData>
            </a:graphic>
          </wp:inline>
        </w:drawing>
      </w:r>
    </w:p>
    <w:p w14:paraId="09F29630" w14:textId="77777777" w:rsidR="00007D1A" w:rsidRDefault="00C76D09">
      <w:pPr>
        <w:pStyle w:val="FigureCaption"/>
      </w:pPr>
      <w:bookmarkStart w:id="113" w:name="_Toc242915628"/>
      <w:r>
        <w:t>Figure 7.23: Strategist decision cards for round 5</w:t>
      </w:r>
      <w:bookmarkEnd w:id="113"/>
    </w:p>
    <w:p w14:paraId="3A78604B" w14:textId="77777777" w:rsidR="00007D1A" w:rsidRDefault="00C76D09">
      <w:pPr>
        <w:pStyle w:val="Heading3"/>
      </w:pPr>
      <w:r>
        <w:t>7.5.5  Analyst Chat</w:t>
      </w:r>
    </w:p>
    <w:p w14:paraId="3712E135" w14:textId="77777777" w:rsidR="00007D1A" w:rsidRDefault="00C76D09">
      <w:pPr>
        <w:jc w:val="both"/>
      </w:pPr>
      <w:r>
        <w:t xml:space="preserve">The Analyst Chat tab offers suggested questions and a chat box. Figure 7.24 shows the assistant answering “What were the post-retrain precision, recall and F1 for each persona in round 5?”. It called </w:t>
      </w:r>
      <w:r>
        <w:rPr>
          <w:rFonts w:ascii="Consolas" w:eastAsia="Consolas" w:hAnsi="Consolas" w:cs="Consolas"/>
          <w:sz w:val="21"/>
        </w:rPr>
        <w:t>query_round_metrics</w:t>
      </w:r>
      <w:r>
        <w:t xml:space="preserve"> for round 5, returned a table whose values match </w:t>
      </w:r>
      <w:r>
        <w:rPr>
          <w:rFonts w:ascii="Consolas" w:eastAsia="Consolas" w:hAnsi="Consolas" w:cs="Consolas"/>
          <w:sz w:val="21"/>
        </w:rPr>
        <w:t>metrics.json</w:t>
      </w:r>
      <w:r>
        <w:t xml:space="preserve"> exactly, and listed the tool call under </w:t>
      </w:r>
      <w:r>
        <w:rPr>
          <w:i/>
        </w:rPr>
        <w:t>Sources</w:t>
      </w:r>
      <w:r>
        <w:t>.</w:t>
      </w:r>
    </w:p>
    <w:p w14:paraId="6A567E6D" w14:textId="77777777" w:rsidR="00007D1A" w:rsidRDefault="00C76D09">
      <w:pPr>
        <w:keepNext/>
        <w:spacing w:before="120" w:after="40" w:line="240" w:lineRule="auto"/>
        <w:jc w:val="center"/>
      </w:pPr>
      <w:r>
        <w:rPr>
          <w:noProof/>
        </w:rPr>
        <w:lastRenderedPageBreak/>
        <w:drawing>
          <wp:inline distT="0" distB="0" distL="0" distR="0" wp14:anchorId="7E0E0493" wp14:editId="7AD2674C">
            <wp:extent cx="4368000" cy="504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chat_answer.png"/>
                    <pic:cNvPicPr/>
                  </pic:nvPicPr>
                  <pic:blipFill>
                    <a:blip r:embed="rId42"/>
                    <a:stretch>
                      <a:fillRect/>
                    </a:stretch>
                  </pic:blipFill>
                  <pic:spPr>
                    <a:xfrm>
                      <a:off x="0" y="0"/>
                      <a:ext cx="4368000" cy="5040000"/>
                    </a:xfrm>
                    <a:prstGeom prst="rect">
                      <a:avLst/>
                    </a:prstGeom>
                  </pic:spPr>
                </pic:pic>
              </a:graphicData>
            </a:graphic>
          </wp:inline>
        </w:drawing>
      </w:r>
    </w:p>
    <w:p w14:paraId="133D0314" w14:textId="77777777" w:rsidR="00007D1A" w:rsidRDefault="00C76D09">
      <w:pPr>
        <w:pStyle w:val="FigureCaption"/>
      </w:pPr>
      <w:bookmarkStart w:id="114" w:name="_Toc242915629"/>
      <w:r>
        <w:t>Figure 7.24: A grounded answer with its sources</w:t>
      </w:r>
      <w:bookmarkEnd w:id="114"/>
      <w:r>
        <w:br w:type="page"/>
      </w:r>
    </w:p>
    <w:p w14:paraId="26ABC3D3" w14:textId="77777777" w:rsidR="00007D1A" w:rsidRDefault="00C76D09">
      <w:pPr>
        <w:pStyle w:val="Heading1"/>
        <w:spacing w:after="480"/>
      </w:pPr>
      <w:bookmarkStart w:id="115" w:name="_Toc242915573"/>
      <w:r>
        <w:rPr>
          <w:sz w:val="24"/>
        </w:rPr>
        <w:lastRenderedPageBreak/>
        <w:t>Chapter 8</w:t>
      </w:r>
      <w:r>
        <w:rPr>
          <w:sz w:val="24"/>
        </w:rPr>
        <w:br/>
      </w:r>
      <w:r>
        <w:t>Results and Discussion</w:t>
      </w:r>
      <w:bookmarkEnd w:id="115"/>
    </w:p>
    <w:p w14:paraId="268439EA" w14:textId="77777777" w:rsidR="00007D1A" w:rsidRDefault="00C76D09">
      <w:pPr>
        <w:jc w:val="both"/>
      </w:pPr>
      <w:r>
        <w:t xml:space="preserve">This chapter reports the results of a complete six-round adversarial experiment, run </w:t>
      </w:r>
      <w:r>
        <w:rPr>
          <w:rFonts w:ascii="Consolas" w:eastAsia="Consolas" w:hAnsi="Consolas" w:cs="Consolas"/>
          <w:sz w:val="21"/>
        </w:rPr>
        <w:t>adversarial_20261014T151727Z_seed42</w:t>
      </w:r>
      <w:r>
        <w:t xml:space="preserve">, executed with the final version of the system described in Chapters 5 to 7. All numbers are read directly from the run's output files. Unless stated otherwise, </w:t>
      </w:r>
      <w:r>
        <w:rPr>
          <w:i/>
        </w:rPr>
        <w:t>pre-retrain</w:t>
      </w:r>
      <w:r>
        <w:t xml:space="preserve"> (or </w:t>
      </w:r>
      <w:r>
        <w:rPr>
          <w:i/>
        </w:rPr>
        <w:t>frozen</w:t>
      </w:r>
      <w:r>
        <w:t xml:space="preserve">) results score a round's mutated personas with the detector trained before that round, and </w:t>
      </w:r>
      <w:r>
        <w:rPr>
          <w:i/>
        </w:rPr>
        <w:t>post-retrain</w:t>
      </w:r>
      <w:r>
        <w:t xml:space="preserve"> results use the detector retrained on all rounds up to and including that round.</w:t>
      </w:r>
    </w:p>
    <w:p w14:paraId="39AE8BB1" w14:textId="77777777" w:rsidR="00007D1A" w:rsidRDefault="00C76D09">
      <w:pPr>
        <w:pStyle w:val="Heading2"/>
      </w:pPr>
      <w:bookmarkStart w:id="116" w:name="_Toc242915574"/>
      <w:r>
        <w:t>8.1  Experimental Setup</w:t>
      </w:r>
      <w:bookmarkEnd w:id="116"/>
    </w:p>
    <w:p w14:paraId="7831DC4A" w14:textId="77777777" w:rsidR="00007D1A" w:rsidRDefault="00C76D09">
      <w:pPr>
        <w:pStyle w:val="TableCaption"/>
      </w:pPr>
      <w:bookmarkStart w:id="117" w:name="_Toc242915662"/>
      <w:r>
        <w:t>Table 8.1: Experimental setup</w:t>
      </w:r>
      <w:bookmarkEnd w:id="1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69"/>
        <w:gridCol w:w="5537"/>
      </w:tblGrid>
      <w:tr w:rsidR="00007D1A" w14:paraId="42D2CF99" w14:textId="77777777">
        <w:trPr>
          <w:cantSplit/>
          <w:tblHeader/>
          <w:jc w:val="center"/>
        </w:trPr>
        <w:tc>
          <w:tcPr>
            <w:tcW w:w="2769" w:type="dxa"/>
            <w:shd w:val="clear" w:color="auto" w:fill="D9E2F3"/>
          </w:tcPr>
          <w:p w14:paraId="2BDCFEAA" w14:textId="77777777" w:rsidR="00007D1A" w:rsidRDefault="00C76D09">
            <w:pPr>
              <w:pStyle w:val="Cell"/>
              <w:jc w:val="center"/>
            </w:pPr>
            <w:r>
              <w:rPr>
                <w:b/>
                <w:sz w:val="19"/>
              </w:rPr>
              <w:t>Item</w:t>
            </w:r>
          </w:p>
        </w:tc>
        <w:tc>
          <w:tcPr>
            <w:tcW w:w="5537" w:type="dxa"/>
            <w:shd w:val="clear" w:color="auto" w:fill="D9E2F3"/>
          </w:tcPr>
          <w:p w14:paraId="58229C4B" w14:textId="77777777" w:rsidR="00007D1A" w:rsidRDefault="00C76D09">
            <w:pPr>
              <w:pStyle w:val="Cell"/>
              <w:jc w:val="center"/>
            </w:pPr>
            <w:r>
              <w:rPr>
                <w:b/>
                <w:sz w:val="19"/>
              </w:rPr>
              <w:t>Value</w:t>
            </w:r>
          </w:p>
        </w:tc>
      </w:tr>
      <w:tr w:rsidR="00007D1A" w14:paraId="469E8CE4" w14:textId="77777777">
        <w:trPr>
          <w:cantSplit/>
          <w:jc w:val="center"/>
        </w:trPr>
        <w:tc>
          <w:tcPr>
            <w:tcW w:w="2769" w:type="dxa"/>
          </w:tcPr>
          <w:p w14:paraId="2C72FF11" w14:textId="77777777" w:rsidR="00007D1A" w:rsidRDefault="00C76D09">
            <w:pPr>
              <w:pStyle w:val="Cell"/>
            </w:pPr>
            <w:r>
              <w:rPr>
                <w:sz w:val="19"/>
              </w:rPr>
              <w:t>Run identifier / seed</w:t>
            </w:r>
          </w:p>
        </w:tc>
        <w:tc>
          <w:tcPr>
            <w:tcW w:w="5537" w:type="dxa"/>
          </w:tcPr>
          <w:p w14:paraId="52B00AE3" w14:textId="77777777" w:rsidR="00007D1A" w:rsidRDefault="00C76D09">
            <w:pPr>
              <w:pStyle w:val="Cell"/>
            </w:pPr>
            <w:r>
              <w:rPr>
                <w:sz w:val="19"/>
              </w:rPr>
              <w:t>adversarial_20261014T151727Z_seed42 / 42</w:t>
            </w:r>
          </w:p>
        </w:tc>
      </w:tr>
      <w:tr w:rsidR="00007D1A" w14:paraId="1DE14F31" w14:textId="77777777">
        <w:trPr>
          <w:cantSplit/>
          <w:jc w:val="center"/>
        </w:trPr>
        <w:tc>
          <w:tcPr>
            <w:tcW w:w="2769" w:type="dxa"/>
          </w:tcPr>
          <w:p w14:paraId="4B8FEC48" w14:textId="77777777" w:rsidR="00007D1A" w:rsidRDefault="00C76D09">
            <w:pPr>
              <w:pStyle w:val="Cell"/>
            </w:pPr>
            <w:r>
              <w:rPr>
                <w:sz w:val="19"/>
              </w:rPr>
              <w:t>Rounds</w:t>
            </w:r>
          </w:p>
        </w:tc>
        <w:tc>
          <w:tcPr>
            <w:tcW w:w="5537" w:type="dxa"/>
          </w:tcPr>
          <w:p w14:paraId="6B685DBF" w14:textId="77777777" w:rsidR="00007D1A" w:rsidRDefault="00C76D09">
            <w:pPr>
              <w:pStyle w:val="Cell"/>
            </w:pPr>
            <w:r>
              <w:rPr>
                <w:sz w:val="19"/>
              </w:rPr>
              <w:t>6 (round 0 baseline, rounds 1–5 adversarial)</w:t>
            </w:r>
          </w:p>
        </w:tc>
      </w:tr>
      <w:tr w:rsidR="00007D1A" w14:paraId="6FB109CF" w14:textId="77777777">
        <w:trPr>
          <w:cantSplit/>
          <w:jc w:val="center"/>
        </w:trPr>
        <w:tc>
          <w:tcPr>
            <w:tcW w:w="2769" w:type="dxa"/>
          </w:tcPr>
          <w:p w14:paraId="67A7C65E" w14:textId="77777777" w:rsidR="00007D1A" w:rsidRDefault="00C76D09">
            <w:pPr>
              <w:pStyle w:val="Cell"/>
            </w:pPr>
            <w:r>
              <w:rPr>
                <w:sz w:val="19"/>
              </w:rPr>
              <w:t>Markets per round</w:t>
            </w:r>
          </w:p>
        </w:tc>
        <w:tc>
          <w:tcPr>
            <w:tcW w:w="5537" w:type="dxa"/>
          </w:tcPr>
          <w:p w14:paraId="2A71ED80" w14:textId="77777777" w:rsidR="00007D1A" w:rsidRDefault="00C76D09">
            <w:pPr>
              <w:pStyle w:val="Cell"/>
            </w:pPr>
            <w:r>
              <w:rPr>
                <w:sz w:val="19"/>
              </w:rPr>
              <w:t>1 training market + 2 independent test markets</w:t>
            </w:r>
          </w:p>
        </w:tc>
      </w:tr>
      <w:tr w:rsidR="00007D1A" w14:paraId="69C97AB4" w14:textId="77777777">
        <w:trPr>
          <w:cantSplit/>
          <w:jc w:val="center"/>
        </w:trPr>
        <w:tc>
          <w:tcPr>
            <w:tcW w:w="2769" w:type="dxa"/>
          </w:tcPr>
          <w:p w14:paraId="75D240E2" w14:textId="77777777" w:rsidR="00007D1A" w:rsidRDefault="00C76D09">
            <w:pPr>
              <w:pStyle w:val="Cell"/>
            </w:pPr>
            <w:r>
              <w:rPr>
                <w:sz w:val="19"/>
              </w:rPr>
              <w:t>Commodities per market</w:t>
            </w:r>
          </w:p>
        </w:tc>
        <w:tc>
          <w:tcPr>
            <w:tcW w:w="5537" w:type="dxa"/>
          </w:tcPr>
          <w:p w14:paraId="1E101384" w14:textId="77777777" w:rsidR="00007D1A" w:rsidRDefault="00C76D09">
            <w:pPr>
              <w:pStyle w:val="Cell"/>
            </w:pPr>
            <w:r>
              <w:rPr>
                <w:sz w:val="19"/>
              </w:rPr>
              <w:t>8 (WTI, Brent, gold, silver, natural gas, copper, wheat, corn)</w:t>
            </w:r>
          </w:p>
        </w:tc>
      </w:tr>
      <w:tr w:rsidR="00007D1A" w14:paraId="31419985" w14:textId="77777777">
        <w:trPr>
          <w:cantSplit/>
          <w:jc w:val="center"/>
        </w:trPr>
        <w:tc>
          <w:tcPr>
            <w:tcW w:w="2769" w:type="dxa"/>
          </w:tcPr>
          <w:p w14:paraId="71753DBA" w14:textId="77777777" w:rsidR="00007D1A" w:rsidRDefault="00C76D09">
            <w:pPr>
              <w:pStyle w:val="Cell"/>
            </w:pPr>
            <w:r>
              <w:rPr>
                <w:sz w:val="19"/>
              </w:rPr>
              <w:t>Length of each market</w:t>
            </w:r>
          </w:p>
        </w:tc>
        <w:tc>
          <w:tcPr>
            <w:tcW w:w="5537" w:type="dxa"/>
          </w:tcPr>
          <w:p w14:paraId="39CE0FD1" w14:textId="77777777" w:rsidR="00007D1A" w:rsidRDefault="00C76D09">
            <w:pPr>
              <w:pStyle w:val="Cell"/>
            </w:pPr>
            <w:r>
              <w:rPr>
                <w:sz w:val="19"/>
              </w:rPr>
              <w:t>10,000 ticks (about 2.8 simulated hours)</w:t>
            </w:r>
          </w:p>
        </w:tc>
      </w:tr>
      <w:tr w:rsidR="00007D1A" w14:paraId="352C873C" w14:textId="77777777">
        <w:trPr>
          <w:cantSplit/>
          <w:jc w:val="center"/>
        </w:trPr>
        <w:tc>
          <w:tcPr>
            <w:tcW w:w="2769" w:type="dxa"/>
          </w:tcPr>
          <w:p w14:paraId="3CAB5FEE" w14:textId="77777777" w:rsidR="00007D1A" w:rsidRDefault="00C76D09">
            <w:pPr>
              <w:pStyle w:val="Cell"/>
            </w:pPr>
            <w:r>
              <w:rPr>
                <w:sz w:val="19"/>
              </w:rPr>
              <w:t>Legitimate population per commodity</w:t>
            </w:r>
          </w:p>
        </w:tc>
        <w:tc>
          <w:tcPr>
            <w:tcW w:w="5537" w:type="dxa"/>
          </w:tcPr>
          <w:p w14:paraId="158BF46C" w14:textId="77777777" w:rsidR="00007D1A" w:rsidRDefault="00C76D09">
            <w:pPr>
              <w:pStyle w:val="Cell"/>
            </w:pPr>
            <w:r>
              <w:rPr>
                <w:sz w:val="19"/>
              </w:rPr>
              <w:t>20 noise, 8 momentum, 6 mean-reversion, 1 market maker, 3 HFT, 3 execution algos</w:t>
            </w:r>
          </w:p>
        </w:tc>
      </w:tr>
      <w:tr w:rsidR="00007D1A" w14:paraId="50623E93" w14:textId="77777777">
        <w:trPr>
          <w:cantSplit/>
          <w:jc w:val="center"/>
        </w:trPr>
        <w:tc>
          <w:tcPr>
            <w:tcW w:w="2769" w:type="dxa"/>
          </w:tcPr>
          <w:p w14:paraId="084CE4E3" w14:textId="77777777" w:rsidR="00007D1A" w:rsidRDefault="00C76D09">
            <w:pPr>
              <w:pStyle w:val="Cell"/>
            </w:pPr>
            <w:r>
              <w:rPr>
                <w:sz w:val="19"/>
              </w:rPr>
              <w:t>Personas</w:t>
            </w:r>
          </w:p>
        </w:tc>
        <w:tc>
          <w:tcPr>
            <w:tcW w:w="5537" w:type="dxa"/>
          </w:tcPr>
          <w:p w14:paraId="08F59503" w14:textId="77777777" w:rsidR="00007D1A" w:rsidRDefault="00C76D09">
            <w:pPr>
              <w:pStyle w:val="Cell"/>
            </w:pPr>
            <w:r>
              <w:rPr>
                <w:sz w:val="19"/>
              </w:rPr>
              <w:t>Spoofing, wash trading, layering, pump-and-dump (one episode of each per commodity and market)</w:t>
            </w:r>
          </w:p>
        </w:tc>
      </w:tr>
      <w:tr w:rsidR="00007D1A" w14:paraId="6CBF5119" w14:textId="77777777">
        <w:trPr>
          <w:cantSplit/>
          <w:jc w:val="center"/>
        </w:trPr>
        <w:tc>
          <w:tcPr>
            <w:tcW w:w="2769" w:type="dxa"/>
          </w:tcPr>
          <w:p w14:paraId="640766DD" w14:textId="77777777" w:rsidR="00007D1A" w:rsidRDefault="00C76D09">
            <w:pPr>
              <w:pStyle w:val="Cell"/>
            </w:pPr>
            <w:r>
              <w:rPr>
                <w:sz w:val="19"/>
              </w:rPr>
              <w:t>Episodes evaluated per round</w:t>
            </w:r>
          </w:p>
        </w:tc>
        <w:tc>
          <w:tcPr>
            <w:tcW w:w="5537" w:type="dxa"/>
          </w:tcPr>
          <w:p w14:paraId="0B0227D8" w14:textId="77777777" w:rsidR="00007D1A" w:rsidRDefault="00C76D09">
            <w:pPr>
              <w:pStyle w:val="Cell"/>
            </w:pPr>
            <w:r>
              <w:rPr>
                <w:sz w:val="19"/>
              </w:rPr>
              <w:t>16 per persona (8 commodities × 2 test markets)</w:t>
            </w:r>
          </w:p>
        </w:tc>
      </w:tr>
      <w:tr w:rsidR="00007D1A" w14:paraId="682FA2BE" w14:textId="77777777">
        <w:trPr>
          <w:cantSplit/>
          <w:jc w:val="center"/>
        </w:trPr>
        <w:tc>
          <w:tcPr>
            <w:tcW w:w="2769" w:type="dxa"/>
          </w:tcPr>
          <w:p w14:paraId="02971ECD" w14:textId="77777777" w:rsidR="00007D1A" w:rsidRDefault="00C76D09">
            <w:pPr>
              <w:pStyle w:val="Cell"/>
            </w:pPr>
            <w:r>
              <w:rPr>
                <w:sz w:val="19"/>
              </w:rPr>
              <w:t>Detector</w:t>
            </w:r>
          </w:p>
        </w:tc>
        <w:tc>
          <w:tcPr>
            <w:tcW w:w="5537" w:type="dxa"/>
          </w:tcPr>
          <w:p w14:paraId="7A85558B" w14:textId="77777777" w:rsidR="00007D1A" w:rsidRDefault="00C76D09">
            <w:pPr>
              <w:pStyle w:val="Cell"/>
            </w:pPr>
            <w:r>
              <w:rPr>
                <w:sz w:val="19"/>
              </w:rPr>
              <w:t>3-minute windows, 30-second step; trader Isolation Forest (1%); four XGBoost classifiers; OR ensemble</w:t>
            </w:r>
          </w:p>
        </w:tc>
      </w:tr>
      <w:tr w:rsidR="00007D1A" w14:paraId="35E4C31F" w14:textId="77777777">
        <w:trPr>
          <w:cantSplit/>
          <w:jc w:val="center"/>
        </w:trPr>
        <w:tc>
          <w:tcPr>
            <w:tcW w:w="2769" w:type="dxa"/>
          </w:tcPr>
          <w:p w14:paraId="06833D80" w14:textId="77777777" w:rsidR="00007D1A" w:rsidRDefault="00C76D09">
            <w:pPr>
              <w:pStyle w:val="Cell"/>
            </w:pPr>
            <w:r>
              <w:rPr>
                <w:sz w:val="19"/>
              </w:rPr>
              <w:t>Strategist</w:t>
            </w:r>
          </w:p>
        </w:tc>
        <w:tc>
          <w:tcPr>
            <w:tcW w:w="5537" w:type="dxa"/>
          </w:tcPr>
          <w:p w14:paraId="73DB0F3E" w14:textId="77777777" w:rsidR="00007D1A" w:rsidRDefault="00C76D09">
            <w:pPr>
              <w:pStyle w:val="Cell"/>
            </w:pPr>
            <w:r>
              <w:rPr>
                <w:sz w:val="19"/>
              </w:rPr>
              <w:t>Cerebras gpt-oss-120b, medium reasoning effort, up to 2,500 output tokens and 5 turns per round</w:t>
            </w:r>
          </w:p>
        </w:tc>
      </w:tr>
    </w:tbl>
    <w:p w14:paraId="241E5102" w14:textId="77777777" w:rsidR="00007D1A" w:rsidRDefault="00007D1A">
      <w:pPr>
        <w:spacing w:after="80" w:line="240" w:lineRule="auto"/>
        <w:jc w:val="both"/>
      </w:pPr>
    </w:p>
    <w:p w14:paraId="3A167DE9" w14:textId="77777777" w:rsidR="00007D1A" w:rsidRDefault="00C76D09">
      <w:pPr>
        <w:pStyle w:val="TableCaption"/>
      </w:pPr>
      <w:bookmarkStart w:id="118" w:name="_Toc242915663"/>
      <w:r>
        <w:t>Table 8.2: Data volume per round (training and test markets combined)</w:t>
      </w:r>
      <w:bookmarkEnd w:id="11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7"/>
        <w:gridCol w:w="1993"/>
        <w:gridCol w:w="1883"/>
        <w:gridCol w:w="1329"/>
        <w:gridCol w:w="1993"/>
      </w:tblGrid>
      <w:tr w:rsidR="00007D1A" w14:paraId="73D554D7" w14:textId="77777777">
        <w:trPr>
          <w:cantSplit/>
          <w:tblHeader/>
          <w:jc w:val="center"/>
        </w:trPr>
        <w:tc>
          <w:tcPr>
            <w:tcW w:w="1107" w:type="dxa"/>
            <w:shd w:val="clear" w:color="auto" w:fill="D9E2F3"/>
          </w:tcPr>
          <w:p w14:paraId="0BE938BA" w14:textId="77777777" w:rsidR="00007D1A" w:rsidRDefault="00C76D09">
            <w:pPr>
              <w:pStyle w:val="Cell"/>
              <w:jc w:val="center"/>
            </w:pPr>
            <w:r>
              <w:rPr>
                <w:b/>
                <w:sz w:val="19"/>
              </w:rPr>
              <w:t>Round</w:t>
            </w:r>
          </w:p>
        </w:tc>
        <w:tc>
          <w:tcPr>
            <w:tcW w:w="1993" w:type="dxa"/>
            <w:shd w:val="clear" w:color="auto" w:fill="D9E2F3"/>
          </w:tcPr>
          <w:p w14:paraId="0D31EC53" w14:textId="77777777" w:rsidR="00007D1A" w:rsidRDefault="00C76D09">
            <w:pPr>
              <w:pStyle w:val="Cell"/>
              <w:jc w:val="center"/>
            </w:pPr>
            <w:r>
              <w:rPr>
                <w:b/>
                <w:sz w:val="19"/>
              </w:rPr>
              <w:t>Order events</w:t>
            </w:r>
          </w:p>
        </w:tc>
        <w:tc>
          <w:tcPr>
            <w:tcW w:w="1883" w:type="dxa"/>
            <w:shd w:val="clear" w:color="auto" w:fill="D9E2F3"/>
          </w:tcPr>
          <w:p w14:paraId="4F43DAD5" w14:textId="77777777" w:rsidR="00007D1A" w:rsidRDefault="00C76D09">
            <w:pPr>
              <w:pStyle w:val="Cell"/>
              <w:jc w:val="center"/>
            </w:pPr>
            <w:r>
              <w:rPr>
                <w:b/>
                <w:sz w:val="19"/>
              </w:rPr>
              <w:t>Trades</w:t>
            </w:r>
          </w:p>
        </w:tc>
        <w:tc>
          <w:tcPr>
            <w:tcW w:w="1329" w:type="dxa"/>
            <w:shd w:val="clear" w:color="auto" w:fill="D9E2F3"/>
          </w:tcPr>
          <w:p w14:paraId="792EFD6F" w14:textId="77777777" w:rsidR="00007D1A" w:rsidRDefault="00C76D09">
            <w:pPr>
              <w:pStyle w:val="Cell"/>
              <w:jc w:val="center"/>
            </w:pPr>
            <w:r>
              <w:rPr>
                <w:b/>
                <w:sz w:val="19"/>
              </w:rPr>
              <w:t>Episodes</w:t>
            </w:r>
          </w:p>
        </w:tc>
        <w:tc>
          <w:tcPr>
            <w:tcW w:w="1993" w:type="dxa"/>
            <w:shd w:val="clear" w:color="auto" w:fill="D9E2F3"/>
          </w:tcPr>
          <w:p w14:paraId="1ABD8649" w14:textId="77777777" w:rsidR="00007D1A" w:rsidRDefault="00C76D09">
            <w:pPr>
              <w:pStyle w:val="Cell"/>
              <w:jc w:val="center"/>
            </w:pPr>
            <w:r>
              <w:rPr>
                <w:b/>
                <w:sz w:val="19"/>
              </w:rPr>
              <w:t>Account-window rows</w:t>
            </w:r>
          </w:p>
        </w:tc>
      </w:tr>
      <w:tr w:rsidR="00007D1A" w14:paraId="60D6C004" w14:textId="77777777">
        <w:trPr>
          <w:cantSplit/>
          <w:jc w:val="center"/>
        </w:trPr>
        <w:tc>
          <w:tcPr>
            <w:tcW w:w="1107" w:type="dxa"/>
          </w:tcPr>
          <w:p w14:paraId="5A24B065" w14:textId="77777777" w:rsidR="00007D1A" w:rsidRDefault="00C76D09">
            <w:pPr>
              <w:pStyle w:val="Cell"/>
            </w:pPr>
            <w:r>
              <w:rPr>
                <w:sz w:val="19"/>
              </w:rPr>
              <w:t>0</w:t>
            </w:r>
          </w:p>
        </w:tc>
        <w:tc>
          <w:tcPr>
            <w:tcW w:w="1993" w:type="dxa"/>
          </w:tcPr>
          <w:p w14:paraId="4C8FE8EF" w14:textId="77777777" w:rsidR="00007D1A" w:rsidRDefault="00C76D09">
            <w:pPr>
              <w:pStyle w:val="Cell"/>
              <w:jc w:val="center"/>
            </w:pPr>
            <w:r>
              <w:rPr>
                <w:sz w:val="19"/>
              </w:rPr>
              <w:t>12,401,165</w:t>
            </w:r>
          </w:p>
        </w:tc>
        <w:tc>
          <w:tcPr>
            <w:tcW w:w="1883" w:type="dxa"/>
          </w:tcPr>
          <w:p w14:paraId="47E7F549" w14:textId="77777777" w:rsidR="00007D1A" w:rsidRDefault="00C76D09">
            <w:pPr>
              <w:pStyle w:val="Cell"/>
              <w:jc w:val="center"/>
            </w:pPr>
            <w:r>
              <w:rPr>
                <w:sz w:val="19"/>
              </w:rPr>
              <w:t>2,495,337</w:t>
            </w:r>
          </w:p>
        </w:tc>
        <w:tc>
          <w:tcPr>
            <w:tcW w:w="1329" w:type="dxa"/>
          </w:tcPr>
          <w:p w14:paraId="28B9D0E8" w14:textId="77777777" w:rsidR="00007D1A" w:rsidRDefault="00C76D09">
            <w:pPr>
              <w:pStyle w:val="Cell"/>
              <w:jc w:val="center"/>
            </w:pPr>
            <w:r>
              <w:rPr>
                <w:sz w:val="19"/>
              </w:rPr>
              <w:t>96</w:t>
            </w:r>
          </w:p>
        </w:tc>
        <w:tc>
          <w:tcPr>
            <w:tcW w:w="1993" w:type="dxa"/>
          </w:tcPr>
          <w:p w14:paraId="7B901085" w14:textId="77777777" w:rsidR="00007D1A" w:rsidRDefault="00C76D09">
            <w:pPr>
              <w:pStyle w:val="Cell"/>
              <w:jc w:val="center"/>
            </w:pPr>
            <w:r>
              <w:rPr>
                <w:sz w:val="19"/>
              </w:rPr>
              <w:t>326,851</w:t>
            </w:r>
          </w:p>
        </w:tc>
      </w:tr>
      <w:tr w:rsidR="00007D1A" w14:paraId="78B5F93A" w14:textId="77777777">
        <w:trPr>
          <w:cantSplit/>
          <w:jc w:val="center"/>
        </w:trPr>
        <w:tc>
          <w:tcPr>
            <w:tcW w:w="1107" w:type="dxa"/>
          </w:tcPr>
          <w:p w14:paraId="2991437A" w14:textId="77777777" w:rsidR="00007D1A" w:rsidRDefault="00C76D09">
            <w:pPr>
              <w:pStyle w:val="Cell"/>
            </w:pPr>
            <w:r>
              <w:rPr>
                <w:sz w:val="19"/>
              </w:rPr>
              <w:t>1</w:t>
            </w:r>
          </w:p>
        </w:tc>
        <w:tc>
          <w:tcPr>
            <w:tcW w:w="1993" w:type="dxa"/>
          </w:tcPr>
          <w:p w14:paraId="44D679FC" w14:textId="77777777" w:rsidR="00007D1A" w:rsidRDefault="00C76D09">
            <w:pPr>
              <w:pStyle w:val="Cell"/>
              <w:jc w:val="center"/>
            </w:pPr>
            <w:r>
              <w:rPr>
                <w:sz w:val="19"/>
              </w:rPr>
              <w:t>12,696,246</w:t>
            </w:r>
          </w:p>
        </w:tc>
        <w:tc>
          <w:tcPr>
            <w:tcW w:w="1883" w:type="dxa"/>
          </w:tcPr>
          <w:p w14:paraId="73128A24" w14:textId="77777777" w:rsidR="00007D1A" w:rsidRDefault="00C76D09">
            <w:pPr>
              <w:pStyle w:val="Cell"/>
              <w:jc w:val="center"/>
            </w:pPr>
            <w:r>
              <w:rPr>
                <w:sz w:val="19"/>
              </w:rPr>
              <w:t>2,589,925</w:t>
            </w:r>
          </w:p>
        </w:tc>
        <w:tc>
          <w:tcPr>
            <w:tcW w:w="1329" w:type="dxa"/>
          </w:tcPr>
          <w:p w14:paraId="294A7FDD" w14:textId="77777777" w:rsidR="00007D1A" w:rsidRDefault="00C76D09">
            <w:pPr>
              <w:pStyle w:val="Cell"/>
              <w:jc w:val="center"/>
            </w:pPr>
            <w:r>
              <w:rPr>
                <w:sz w:val="19"/>
              </w:rPr>
              <w:t>96</w:t>
            </w:r>
          </w:p>
        </w:tc>
        <w:tc>
          <w:tcPr>
            <w:tcW w:w="1993" w:type="dxa"/>
          </w:tcPr>
          <w:p w14:paraId="2A1813A2" w14:textId="77777777" w:rsidR="00007D1A" w:rsidRDefault="00C76D09">
            <w:pPr>
              <w:pStyle w:val="Cell"/>
              <w:jc w:val="center"/>
            </w:pPr>
            <w:r>
              <w:rPr>
                <w:sz w:val="19"/>
              </w:rPr>
              <w:t>407,371</w:t>
            </w:r>
          </w:p>
        </w:tc>
      </w:tr>
      <w:tr w:rsidR="00007D1A" w14:paraId="2616E24B" w14:textId="77777777">
        <w:trPr>
          <w:cantSplit/>
          <w:jc w:val="center"/>
        </w:trPr>
        <w:tc>
          <w:tcPr>
            <w:tcW w:w="1107" w:type="dxa"/>
          </w:tcPr>
          <w:p w14:paraId="78271BEE" w14:textId="77777777" w:rsidR="00007D1A" w:rsidRDefault="00C76D09">
            <w:pPr>
              <w:pStyle w:val="Cell"/>
            </w:pPr>
            <w:r>
              <w:rPr>
                <w:sz w:val="19"/>
              </w:rPr>
              <w:t>2</w:t>
            </w:r>
          </w:p>
        </w:tc>
        <w:tc>
          <w:tcPr>
            <w:tcW w:w="1993" w:type="dxa"/>
          </w:tcPr>
          <w:p w14:paraId="0F676F07" w14:textId="77777777" w:rsidR="00007D1A" w:rsidRDefault="00C76D09">
            <w:pPr>
              <w:pStyle w:val="Cell"/>
              <w:jc w:val="center"/>
            </w:pPr>
            <w:r>
              <w:rPr>
                <w:sz w:val="19"/>
              </w:rPr>
              <w:t>12,820,864</w:t>
            </w:r>
          </w:p>
        </w:tc>
        <w:tc>
          <w:tcPr>
            <w:tcW w:w="1883" w:type="dxa"/>
          </w:tcPr>
          <w:p w14:paraId="0E1B12DF" w14:textId="77777777" w:rsidR="00007D1A" w:rsidRDefault="00C76D09">
            <w:pPr>
              <w:pStyle w:val="Cell"/>
              <w:jc w:val="center"/>
            </w:pPr>
            <w:r>
              <w:rPr>
                <w:sz w:val="19"/>
              </w:rPr>
              <w:t>2,636,067</w:t>
            </w:r>
          </w:p>
        </w:tc>
        <w:tc>
          <w:tcPr>
            <w:tcW w:w="1329" w:type="dxa"/>
          </w:tcPr>
          <w:p w14:paraId="3FAFB8BF" w14:textId="77777777" w:rsidR="00007D1A" w:rsidRDefault="00C76D09">
            <w:pPr>
              <w:pStyle w:val="Cell"/>
              <w:jc w:val="center"/>
            </w:pPr>
            <w:r>
              <w:rPr>
                <w:sz w:val="19"/>
              </w:rPr>
              <w:t>96</w:t>
            </w:r>
          </w:p>
        </w:tc>
        <w:tc>
          <w:tcPr>
            <w:tcW w:w="1993" w:type="dxa"/>
          </w:tcPr>
          <w:p w14:paraId="534F5904" w14:textId="77777777" w:rsidR="00007D1A" w:rsidRDefault="00C76D09">
            <w:pPr>
              <w:pStyle w:val="Cell"/>
              <w:jc w:val="center"/>
            </w:pPr>
            <w:r>
              <w:rPr>
                <w:sz w:val="19"/>
              </w:rPr>
              <w:t>438,061</w:t>
            </w:r>
          </w:p>
        </w:tc>
      </w:tr>
      <w:tr w:rsidR="00007D1A" w14:paraId="7D2A46ED" w14:textId="77777777">
        <w:trPr>
          <w:cantSplit/>
          <w:jc w:val="center"/>
        </w:trPr>
        <w:tc>
          <w:tcPr>
            <w:tcW w:w="1107" w:type="dxa"/>
          </w:tcPr>
          <w:p w14:paraId="56F42A0A" w14:textId="77777777" w:rsidR="00007D1A" w:rsidRDefault="00C76D09">
            <w:pPr>
              <w:pStyle w:val="Cell"/>
            </w:pPr>
            <w:r>
              <w:rPr>
                <w:sz w:val="19"/>
              </w:rPr>
              <w:t>3</w:t>
            </w:r>
          </w:p>
        </w:tc>
        <w:tc>
          <w:tcPr>
            <w:tcW w:w="1993" w:type="dxa"/>
          </w:tcPr>
          <w:p w14:paraId="6FFDB6D1" w14:textId="77777777" w:rsidR="00007D1A" w:rsidRDefault="00C76D09">
            <w:pPr>
              <w:pStyle w:val="Cell"/>
              <w:jc w:val="center"/>
            </w:pPr>
            <w:r>
              <w:rPr>
                <w:sz w:val="19"/>
              </w:rPr>
              <w:t>12,763,849</w:t>
            </w:r>
          </w:p>
        </w:tc>
        <w:tc>
          <w:tcPr>
            <w:tcW w:w="1883" w:type="dxa"/>
          </w:tcPr>
          <w:p w14:paraId="735B736C" w14:textId="77777777" w:rsidR="00007D1A" w:rsidRDefault="00C76D09">
            <w:pPr>
              <w:pStyle w:val="Cell"/>
              <w:jc w:val="center"/>
            </w:pPr>
            <w:r>
              <w:rPr>
                <w:sz w:val="19"/>
              </w:rPr>
              <w:t>2,606,536</w:t>
            </w:r>
          </w:p>
        </w:tc>
        <w:tc>
          <w:tcPr>
            <w:tcW w:w="1329" w:type="dxa"/>
          </w:tcPr>
          <w:p w14:paraId="1667EE0C" w14:textId="77777777" w:rsidR="00007D1A" w:rsidRDefault="00C76D09">
            <w:pPr>
              <w:pStyle w:val="Cell"/>
              <w:jc w:val="center"/>
            </w:pPr>
            <w:r>
              <w:rPr>
                <w:sz w:val="19"/>
              </w:rPr>
              <w:t>96</w:t>
            </w:r>
          </w:p>
        </w:tc>
        <w:tc>
          <w:tcPr>
            <w:tcW w:w="1993" w:type="dxa"/>
          </w:tcPr>
          <w:p w14:paraId="2C2406EC" w14:textId="77777777" w:rsidR="00007D1A" w:rsidRDefault="00C76D09">
            <w:pPr>
              <w:pStyle w:val="Cell"/>
              <w:jc w:val="center"/>
            </w:pPr>
            <w:r>
              <w:rPr>
                <w:sz w:val="19"/>
              </w:rPr>
              <w:t>421,061</w:t>
            </w:r>
          </w:p>
        </w:tc>
      </w:tr>
      <w:tr w:rsidR="00007D1A" w14:paraId="23573BF3" w14:textId="77777777">
        <w:trPr>
          <w:cantSplit/>
          <w:jc w:val="center"/>
        </w:trPr>
        <w:tc>
          <w:tcPr>
            <w:tcW w:w="1107" w:type="dxa"/>
          </w:tcPr>
          <w:p w14:paraId="59EFDEF8" w14:textId="77777777" w:rsidR="00007D1A" w:rsidRDefault="00C76D09">
            <w:pPr>
              <w:pStyle w:val="Cell"/>
            </w:pPr>
            <w:r>
              <w:rPr>
                <w:sz w:val="19"/>
              </w:rPr>
              <w:t>4</w:t>
            </w:r>
          </w:p>
        </w:tc>
        <w:tc>
          <w:tcPr>
            <w:tcW w:w="1993" w:type="dxa"/>
          </w:tcPr>
          <w:p w14:paraId="6249A715" w14:textId="77777777" w:rsidR="00007D1A" w:rsidRDefault="00C76D09">
            <w:pPr>
              <w:pStyle w:val="Cell"/>
              <w:jc w:val="center"/>
            </w:pPr>
            <w:r>
              <w:rPr>
                <w:sz w:val="19"/>
              </w:rPr>
              <w:t>12,871,072</w:t>
            </w:r>
          </w:p>
        </w:tc>
        <w:tc>
          <w:tcPr>
            <w:tcW w:w="1883" w:type="dxa"/>
          </w:tcPr>
          <w:p w14:paraId="3E9BCC69" w14:textId="77777777" w:rsidR="00007D1A" w:rsidRDefault="00C76D09">
            <w:pPr>
              <w:pStyle w:val="Cell"/>
              <w:jc w:val="center"/>
            </w:pPr>
            <w:r>
              <w:rPr>
                <w:sz w:val="19"/>
              </w:rPr>
              <w:t>2,646,646</w:t>
            </w:r>
          </w:p>
        </w:tc>
        <w:tc>
          <w:tcPr>
            <w:tcW w:w="1329" w:type="dxa"/>
          </w:tcPr>
          <w:p w14:paraId="79FDB4AE" w14:textId="77777777" w:rsidR="00007D1A" w:rsidRDefault="00C76D09">
            <w:pPr>
              <w:pStyle w:val="Cell"/>
              <w:jc w:val="center"/>
            </w:pPr>
            <w:r>
              <w:rPr>
                <w:sz w:val="19"/>
              </w:rPr>
              <w:t>96</w:t>
            </w:r>
          </w:p>
        </w:tc>
        <w:tc>
          <w:tcPr>
            <w:tcW w:w="1993" w:type="dxa"/>
          </w:tcPr>
          <w:p w14:paraId="15095D91" w14:textId="77777777" w:rsidR="00007D1A" w:rsidRDefault="00C76D09">
            <w:pPr>
              <w:pStyle w:val="Cell"/>
              <w:jc w:val="center"/>
            </w:pPr>
            <w:r>
              <w:rPr>
                <w:sz w:val="19"/>
              </w:rPr>
              <w:t>453,621</w:t>
            </w:r>
          </w:p>
        </w:tc>
      </w:tr>
      <w:tr w:rsidR="00007D1A" w14:paraId="7C9A24F0" w14:textId="77777777">
        <w:trPr>
          <w:cantSplit/>
          <w:jc w:val="center"/>
        </w:trPr>
        <w:tc>
          <w:tcPr>
            <w:tcW w:w="1107" w:type="dxa"/>
          </w:tcPr>
          <w:p w14:paraId="64A39C90" w14:textId="77777777" w:rsidR="00007D1A" w:rsidRDefault="00C76D09">
            <w:pPr>
              <w:pStyle w:val="Cell"/>
            </w:pPr>
            <w:r>
              <w:rPr>
                <w:sz w:val="19"/>
              </w:rPr>
              <w:t>5</w:t>
            </w:r>
          </w:p>
        </w:tc>
        <w:tc>
          <w:tcPr>
            <w:tcW w:w="1993" w:type="dxa"/>
          </w:tcPr>
          <w:p w14:paraId="73BA1E7F" w14:textId="77777777" w:rsidR="00007D1A" w:rsidRDefault="00C76D09">
            <w:pPr>
              <w:pStyle w:val="Cell"/>
              <w:jc w:val="center"/>
            </w:pPr>
            <w:r>
              <w:rPr>
                <w:sz w:val="19"/>
              </w:rPr>
              <w:t>12,815,646</w:t>
            </w:r>
          </w:p>
        </w:tc>
        <w:tc>
          <w:tcPr>
            <w:tcW w:w="1883" w:type="dxa"/>
          </w:tcPr>
          <w:p w14:paraId="4630D457" w14:textId="77777777" w:rsidR="00007D1A" w:rsidRDefault="00C76D09">
            <w:pPr>
              <w:pStyle w:val="Cell"/>
              <w:jc w:val="center"/>
            </w:pPr>
            <w:r>
              <w:rPr>
                <w:sz w:val="19"/>
              </w:rPr>
              <w:t>2,629,457</w:t>
            </w:r>
          </w:p>
        </w:tc>
        <w:tc>
          <w:tcPr>
            <w:tcW w:w="1329" w:type="dxa"/>
          </w:tcPr>
          <w:p w14:paraId="5A4EDE27" w14:textId="77777777" w:rsidR="00007D1A" w:rsidRDefault="00C76D09">
            <w:pPr>
              <w:pStyle w:val="Cell"/>
              <w:jc w:val="center"/>
            </w:pPr>
            <w:r>
              <w:rPr>
                <w:sz w:val="19"/>
              </w:rPr>
              <w:t>96</w:t>
            </w:r>
          </w:p>
        </w:tc>
        <w:tc>
          <w:tcPr>
            <w:tcW w:w="1993" w:type="dxa"/>
          </w:tcPr>
          <w:p w14:paraId="1EAD6220" w14:textId="77777777" w:rsidR="00007D1A" w:rsidRDefault="00C76D09">
            <w:pPr>
              <w:pStyle w:val="Cell"/>
              <w:jc w:val="center"/>
            </w:pPr>
            <w:r>
              <w:rPr>
                <w:sz w:val="19"/>
              </w:rPr>
              <w:t>422,161</w:t>
            </w:r>
          </w:p>
        </w:tc>
      </w:tr>
    </w:tbl>
    <w:p w14:paraId="4087F7AF" w14:textId="77777777" w:rsidR="00007D1A" w:rsidRDefault="00007D1A">
      <w:pPr>
        <w:spacing w:after="80" w:line="240" w:lineRule="auto"/>
        <w:jc w:val="both"/>
      </w:pPr>
    </w:p>
    <w:p w14:paraId="3B35CF03" w14:textId="77777777" w:rsidR="00007D1A" w:rsidRDefault="00C76D09">
      <w:pPr>
        <w:jc w:val="both"/>
      </w:pPr>
      <w:r>
        <w:t>Each round therefore processes about 12.8 million order events and 2.6 million trades. The number of account-window rows grows in later rounds because the strategist added accounts (larger wash rings, more pump-and-dump accounts) and longer episodes.</w:t>
      </w:r>
    </w:p>
    <w:p w14:paraId="1A538926" w14:textId="77777777" w:rsidR="00007D1A" w:rsidRDefault="00C76D09">
      <w:pPr>
        <w:pStyle w:val="Heading2"/>
      </w:pPr>
      <w:bookmarkStart w:id="119" w:name="_Toc242915575"/>
      <w:r>
        <w:lastRenderedPageBreak/>
        <w:t>8.2  Baseline Detection (Round 0)</w:t>
      </w:r>
      <w:bookmarkEnd w:id="119"/>
    </w:p>
    <w:p w14:paraId="11C12F3B" w14:textId="77777777" w:rsidR="00007D1A" w:rsidRDefault="00C76D09">
      <w:pPr>
        <w:pStyle w:val="TableCaption"/>
      </w:pPr>
      <w:bookmarkStart w:id="120" w:name="_Toc242915664"/>
      <w:r>
        <w:t>Table 8.3: Round 0 baseline detection (post-retrain, both test markets)</w:t>
      </w:r>
      <w:bookmarkEnd w:id="1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941"/>
        <w:gridCol w:w="831"/>
        <w:gridCol w:w="775"/>
        <w:gridCol w:w="831"/>
        <w:gridCol w:w="1218"/>
        <w:gridCol w:w="1218"/>
        <w:gridCol w:w="1052"/>
      </w:tblGrid>
      <w:tr w:rsidR="00007D1A" w14:paraId="58533106" w14:textId="77777777">
        <w:trPr>
          <w:cantSplit/>
          <w:tblHeader/>
          <w:jc w:val="center"/>
        </w:trPr>
        <w:tc>
          <w:tcPr>
            <w:tcW w:w="1440" w:type="dxa"/>
            <w:shd w:val="clear" w:color="auto" w:fill="D9E2F3"/>
          </w:tcPr>
          <w:p w14:paraId="3B3D954B" w14:textId="77777777" w:rsidR="00007D1A" w:rsidRDefault="00C76D09">
            <w:pPr>
              <w:pStyle w:val="Cell"/>
              <w:jc w:val="center"/>
            </w:pPr>
            <w:r>
              <w:rPr>
                <w:b/>
                <w:sz w:val="18"/>
              </w:rPr>
              <w:t>Persona</w:t>
            </w:r>
          </w:p>
        </w:tc>
        <w:tc>
          <w:tcPr>
            <w:tcW w:w="941" w:type="dxa"/>
            <w:shd w:val="clear" w:color="auto" w:fill="D9E2F3"/>
          </w:tcPr>
          <w:p w14:paraId="44953430" w14:textId="77777777" w:rsidR="00007D1A" w:rsidRDefault="00C76D09">
            <w:pPr>
              <w:pStyle w:val="Cell"/>
              <w:jc w:val="center"/>
            </w:pPr>
            <w:r>
              <w:rPr>
                <w:b/>
                <w:sz w:val="18"/>
              </w:rPr>
              <w:t>Precision</w:t>
            </w:r>
          </w:p>
        </w:tc>
        <w:tc>
          <w:tcPr>
            <w:tcW w:w="831" w:type="dxa"/>
            <w:shd w:val="clear" w:color="auto" w:fill="D9E2F3"/>
          </w:tcPr>
          <w:p w14:paraId="2AFFFC64" w14:textId="77777777" w:rsidR="00007D1A" w:rsidRDefault="00C76D09">
            <w:pPr>
              <w:pStyle w:val="Cell"/>
              <w:jc w:val="center"/>
            </w:pPr>
            <w:r>
              <w:rPr>
                <w:b/>
                <w:sz w:val="18"/>
              </w:rPr>
              <w:t>Recall</w:t>
            </w:r>
          </w:p>
        </w:tc>
        <w:tc>
          <w:tcPr>
            <w:tcW w:w="775" w:type="dxa"/>
            <w:shd w:val="clear" w:color="auto" w:fill="D9E2F3"/>
          </w:tcPr>
          <w:p w14:paraId="398251D5" w14:textId="77777777" w:rsidR="00007D1A" w:rsidRDefault="00C76D09">
            <w:pPr>
              <w:pStyle w:val="Cell"/>
              <w:jc w:val="center"/>
            </w:pPr>
            <w:r>
              <w:rPr>
                <w:b/>
                <w:sz w:val="18"/>
              </w:rPr>
              <w:t>F1</w:t>
            </w:r>
          </w:p>
        </w:tc>
        <w:tc>
          <w:tcPr>
            <w:tcW w:w="831" w:type="dxa"/>
            <w:shd w:val="clear" w:color="auto" w:fill="D9E2F3"/>
          </w:tcPr>
          <w:p w14:paraId="578A397C" w14:textId="77777777" w:rsidR="00007D1A" w:rsidRDefault="00C76D09">
            <w:pPr>
              <w:pStyle w:val="Cell"/>
              <w:jc w:val="center"/>
            </w:pPr>
            <w:r>
              <w:rPr>
                <w:b/>
                <w:sz w:val="18"/>
              </w:rPr>
              <w:t>FPR</w:t>
            </w:r>
          </w:p>
        </w:tc>
        <w:tc>
          <w:tcPr>
            <w:tcW w:w="1218" w:type="dxa"/>
            <w:shd w:val="clear" w:color="auto" w:fill="D9E2F3"/>
          </w:tcPr>
          <w:p w14:paraId="6CCC3378" w14:textId="77777777" w:rsidR="00007D1A" w:rsidRDefault="00C76D09">
            <w:pPr>
              <w:pStyle w:val="Cell"/>
              <w:jc w:val="center"/>
            </w:pPr>
            <w:r>
              <w:rPr>
                <w:b/>
                <w:sz w:val="18"/>
              </w:rPr>
              <w:t>Episodes detected</w:t>
            </w:r>
          </w:p>
        </w:tc>
        <w:tc>
          <w:tcPr>
            <w:tcW w:w="1218" w:type="dxa"/>
            <w:shd w:val="clear" w:color="auto" w:fill="D9E2F3"/>
          </w:tcPr>
          <w:p w14:paraId="70DF723C" w14:textId="77777777" w:rsidR="00007D1A" w:rsidRDefault="00C76D09">
            <w:pPr>
              <w:pStyle w:val="Cell"/>
              <w:jc w:val="center"/>
            </w:pPr>
            <w:r>
              <w:rPr>
                <w:b/>
                <w:sz w:val="18"/>
              </w:rPr>
              <w:t>Mean latency (ticks)</w:t>
            </w:r>
          </w:p>
        </w:tc>
        <w:tc>
          <w:tcPr>
            <w:tcW w:w="1052" w:type="dxa"/>
            <w:shd w:val="clear" w:color="auto" w:fill="D9E2F3"/>
          </w:tcPr>
          <w:p w14:paraId="472E5A83" w14:textId="77777777" w:rsidR="00007D1A" w:rsidRDefault="00C76D09">
            <w:pPr>
              <w:pStyle w:val="Cell"/>
              <w:jc w:val="center"/>
            </w:pPr>
            <w:r>
              <w:rPr>
                <w:b/>
                <w:sz w:val="18"/>
              </w:rPr>
              <w:t>Coverage</w:t>
            </w:r>
          </w:p>
        </w:tc>
      </w:tr>
      <w:tr w:rsidR="00007D1A" w14:paraId="6F252A34" w14:textId="77777777">
        <w:trPr>
          <w:cantSplit/>
          <w:jc w:val="center"/>
        </w:trPr>
        <w:tc>
          <w:tcPr>
            <w:tcW w:w="1440" w:type="dxa"/>
          </w:tcPr>
          <w:p w14:paraId="0A8CA06E" w14:textId="77777777" w:rsidR="00007D1A" w:rsidRDefault="00C76D09">
            <w:pPr>
              <w:pStyle w:val="Cell"/>
            </w:pPr>
            <w:r>
              <w:rPr>
                <w:sz w:val="18"/>
              </w:rPr>
              <w:t>Spoofing</w:t>
            </w:r>
          </w:p>
        </w:tc>
        <w:tc>
          <w:tcPr>
            <w:tcW w:w="941" w:type="dxa"/>
          </w:tcPr>
          <w:p w14:paraId="4FF348FE" w14:textId="77777777" w:rsidR="00007D1A" w:rsidRDefault="00C76D09">
            <w:pPr>
              <w:pStyle w:val="Cell"/>
              <w:jc w:val="center"/>
            </w:pPr>
            <w:r>
              <w:rPr>
                <w:sz w:val="18"/>
              </w:rPr>
              <w:t>0.983</w:t>
            </w:r>
          </w:p>
        </w:tc>
        <w:tc>
          <w:tcPr>
            <w:tcW w:w="831" w:type="dxa"/>
          </w:tcPr>
          <w:p w14:paraId="4344187B" w14:textId="77777777" w:rsidR="00007D1A" w:rsidRDefault="00C76D09">
            <w:pPr>
              <w:pStyle w:val="Cell"/>
              <w:jc w:val="center"/>
            </w:pPr>
            <w:r>
              <w:rPr>
                <w:sz w:val="18"/>
              </w:rPr>
              <w:t>0.978</w:t>
            </w:r>
          </w:p>
        </w:tc>
        <w:tc>
          <w:tcPr>
            <w:tcW w:w="775" w:type="dxa"/>
          </w:tcPr>
          <w:p w14:paraId="266C0937" w14:textId="77777777" w:rsidR="00007D1A" w:rsidRDefault="00C76D09">
            <w:pPr>
              <w:pStyle w:val="Cell"/>
              <w:jc w:val="center"/>
            </w:pPr>
            <w:r>
              <w:rPr>
                <w:sz w:val="18"/>
              </w:rPr>
              <w:t>0.981</w:t>
            </w:r>
          </w:p>
        </w:tc>
        <w:tc>
          <w:tcPr>
            <w:tcW w:w="831" w:type="dxa"/>
          </w:tcPr>
          <w:p w14:paraId="19AA575A" w14:textId="77777777" w:rsidR="00007D1A" w:rsidRDefault="00C76D09">
            <w:pPr>
              <w:pStyle w:val="Cell"/>
              <w:jc w:val="center"/>
            </w:pPr>
            <w:r>
              <w:rPr>
                <w:sz w:val="18"/>
              </w:rPr>
              <w:t>0.0000</w:t>
            </w:r>
          </w:p>
        </w:tc>
        <w:tc>
          <w:tcPr>
            <w:tcW w:w="1218" w:type="dxa"/>
          </w:tcPr>
          <w:p w14:paraId="36E5DF67" w14:textId="77777777" w:rsidR="00007D1A" w:rsidRDefault="00C76D09">
            <w:pPr>
              <w:pStyle w:val="Cell"/>
            </w:pPr>
            <w:r>
              <w:rPr>
                <w:sz w:val="18"/>
              </w:rPr>
              <w:t>16/16</w:t>
            </w:r>
          </w:p>
        </w:tc>
        <w:tc>
          <w:tcPr>
            <w:tcW w:w="1218" w:type="dxa"/>
          </w:tcPr>
          <w:p w14:paraId="2BB845BD" w14:textId="77777777" w:rsidR="00007D1A" w:rsidRDefault="00C76D09">
            <w:pPr>
              <w:pStyle w:val="Cell"/>
              <w:jc w:val="center"/>
            </w:pPr>
            <w:r>
              <w:rPr>
                <w:sz w:val="18"/>
              </w:rPr>
              <w:t>33.5</w:t>
            </w:r>
          </w:p>
        </w:tc>
        <w:tc>
          <w:tcPr>
            <w:tcW w:w="1052" w:type="dxa"/>
          </w:tcPr>
          <w:p w14:paraId="57583CE6" w14:textId="77777777" w:rsidR="00007D1A" w:rsidRDefault="00C76D09">
            <w:pPr>
              <w:pStyle w:val="Cell"/>
              <w:jc w:val="center"/>
            </w:pPr>
            <w:r>
              <w:rPr>
                <w:sz w:val="18"/>
              </w:rPr>
              <w:t>0.988</w:t>
            </w:r>
          </w:p>
        </w:tc>
      </w:tr>
      <w:tr w:rsidR="00007D1A" w14:paraId="74516375" w14:textId="77777777">
        <w:trPr>
          <w:cantSplit/>
          <w:jc w:val="center"/>
        </w:trPr>
        <w:tc>
          <w:tcPr>
            <w:tcW w:w="1440" w:type="dxa"/>
          </w:tcPr>
          <w:p w14:paraId="7FD1073F" w14:textId="77777777" w:rsidR="00007D1A" w:rsidRDefault="00C76D09">
            <w:pPr>
              <w:pStyle w:val="Cell"/>
            </w:pPr>
            <w:r>
              <w:rPr>
                <w:sz w:val="18"/>
              </w:rPr>
              <w:t>Wash trading</w:t>
            </w:r>
          </w:p>
        </w:tc>
        <w:tc>
          <w:tcPr>
            <w:tcW w:w="941" w:type="dxa"/>
          </w:tcPr>
          <w:p w14:paraId="110FED8E" w14:textId="77777777" w:rsidR="00007D1A" w:rsidRDefault="00C76D09">
            <w:pPr>
              <w:pStyle w:val="Cell"/>
              <w:jc w:val="center"/>
            </w:pPr>
            <w:r>
              <w:rPr>
                <w:sz w:val="18"/>
              </w:rPr>
              <w:t>0.979</w:t>
            </w:r>
          </w:p>
        </w:tc>
        <w:tc>
          <w:tcPr>
            <w:tcW w:w="831" w:type="dxa"/>
          </w:tcPr>
          <w:p w14:paraId="2B192931" w14:textId="77777777" w:rsidR="00007D1A" w:rsidRDefault="00C76D09">
            <w:pPr>
              <w:pStyle w:val="Cell"/>
              <w:jc w:val="center"/>
            </w:pPr>
            <w:r>
              <w:rPr>
                <w:sz w:val="18"/>
              </w:rPr>
              <w:t>0.964</w:t>
            </w:r>
          </w:p>
        </w:tc>
        <w:tc>
          <w:tcPr>
            <w:tcW w:w="775" w:type="dxa"/>
          </w:tcPr>
          <w:p w14:paraId="7F4E1703" w14:textId="77777777" w:rsidR="00007D1A" w:rsidRDefault="00C76D09">
            <w:pPr>
              <w:pStyle w:val="Cell"/>
              <w:jc w:val="center"/>
            </w:pPr>
            <w:r>
              <w:rPr>
                <w:sz w:val="18"/>
              </w:rPr>
              <w:t>0.972</w:t>
            </w:r>
          </w:p>
        </w:tc>
        <w:tc>
          <w:tcPr>
            <w:tcW w:w="831" w:type="dxa"/>
          </w:tcPr>
          <w:p w14:paraId="71D5C29A" w14:textId="77777777" w:rsidR="00007D1A" w:rsidRDefault="00C76D09">
            <w:pPr>
              <w:pStyle w:val="Cell"/>
              <w:jc w:val="center"/>
            </w:pPr>
            <w:r>
              <w:rPr>
                <w:sz w:val="18"/>
              </w:rPr>
              <w:t>0.0001</w:t>
            </w:r>
          </w:p>
        </w:tc>
        <w:tc>
          <w:tcPr>
            <w:tcW w:w="1218" w:type="dxa"/>
          </w:tcPr>
          <w:p w14:paraId="3097792B" w14:textId="77777777" w:rsidR="00007D1A" w:rsidRDefault="00C76D09">
            <w:pPr>
              <w:pStyle w:val="Cell"/>
            </w:pPr>
            <w:r>
              <w:rPr>
                <w:sz w:val="18"/>
              </w:rPr>
              <w:t>16/16</w:t>
            </w:r>
          </w:p>
        </w:tc>
        <w:tc>
          <w:tcPr>
            <w:tcW w:w="1218" w:type="dxa"/>
          </w:tcPr>
          <w:p w14:paraId="3E103DC3" w14:textId="77777777" w:rsidR="00007D1A" w:rsidRDefault="00C76D09">
            <w:pPr>
              <w:pStyle w:val="Cell"/>
              <w:jc w:val="center"/>
            </w:pPr>
            <w:r>
              <w:rPr>
                <w:sz w:val="18"/>
              </w:rPr>
              <w:t>30.6</w:t>
            </w:r>
          </w:p>
        </w:tc>
        <w:tc>
          <w:tcPr>
            <w:tcW w:w="1052" w:type="dxa"/>
          </w:tcPr>
          <w:p w14:paraId="101E4533" w14:textId="77777777" w:rsidR="00007D1A" w:rsidRDefault="00C76D09">
            <w:pPr>
              <w:pStyle w:val="Cell"/>
              <w:jc w:val="center"/>
            </w:pPr>
            <w:r>
              <w:rPr>
                <w:sz w:val="18"/>
              </w:rPr>
              <w:t>0.960</w:t>
            </w:r>
          </w:p>
        </w:tc>
      </w:tr>
      <w:tr w:rsidR="00007D1A" w14:paraId="6A90B702" w14:textId="77777777">
        <w:trPr>
          <w:cantSplit/>
          <w:jc w:val="center"/>
        </w:trPr>
        <w:tc>
          <w:tcPr>
            <w:tcW w:w="1440" w:type="dxa"/>
          </w:tcPr>
          <w:p w14:paraId="7161669A" w14:textId="77777777" w:rsidR="00007D1A" w:rsidRDefault="00C76D09">
            <w:pPr>
              <w:pStyle w:val="Cell"/>
            </w:pPr>
            <w:r>
              <w:rPr>
                <w:sz w:val="18"/>
              </w:rPr>
              <w:t>Layering</w:t>
            </w:r>
          </w:p>
        </w:tc>
        <w:tc>
          <w:tcPr>
            <w:tcW w:w="941" w:type="dxa"/>
          </w:tcPr>
          <w:p w14:paraId="40AA1FC0" w14:textId="77777777" w:rsidR="00007D1A" w:rsidRDefault="00C76D09">
            <w:pPr>
              <w:pStyle w:val="Cell"/>
              <w:jc w:val="center"/>
            </w:pPr>
            <w:r>
              <w:rPr>
                <w:sz w:val="18"/>
              </w:rPr>
              <w:t>1.000</w:t>
            </w:r>
          </w:p>
        </w:tc>
        <w:tc>
          <w:tcPr>
            <w:tcW w:w="831" w:type="dxa"/>
          </w:tcPr>
          <w:p w14:paraId="5990E1B0" w14:textId="77777777" w:rsidR="00007D1A" w:rsidRDefault="00C76D09">
            <w:pPr>
              <w:pStyle w:val="Cell"/>
              <w:jc w:val="center"/>
            </w:pPr>
            <w:r>
              <w:rPr>
                <w:sz w:val="18"/>
              </w:rPr>
              <w:t>0.980</w:t>
            </w:r>
          </w:p>
        </w:tc>
        <w:tc>
          <w:tcPr>
            <w:tcW w:w="775" w:type="dxa"/>
          </w:tcPr>
          <w:p w14:paraId="262F0E15" w14:textId="77777777" w:rsidR="00007D1A" w:rsidRDefault="00C76D09">
            <w:pPr>
              <w:pStyle w:val="Cell"/>
              <w:jc w:val="center"/>
            </w:pPr>
            <w:r>
              <w:rPr>
                <w:sz w:val="18"/>
              </w:rPr>
              <w:t>0.990</w:t>
            </w:r>
          </w:p>
        </w:tc>
        <w:tc>
          <w:tcPr>
            <w:tcW w:w="831" w:type="dxa"/>
          </w:tcPr>
          <w:p w14:paraId="763BF9BE" w14:textId="77777777" w:rsidR="00007D1A" w:rsidRDefault="00C76D09">
            <w:pPr>
              <w:pStyle w:val="Cell"/>
              <w:jc w:val="center"/>
            </w:pPr>
            <w:r>
              <w:rPr>
                <w:sz w:val="18"/>
              </w:rPr>
              <w:t>0.0000</w:t>
            </w:r>
          </w:p>
        </w:tc>
        <w:tc>
          <w:tcPr>
            <w:tcW w:w="1218" w:type="dxa"/>
          </w:tcPr>
          <w:p w14:paraId="75E8DE1D" w14:textId="77777777" w:rsidR="00007D1A" w:rsidRDefault="00C76D09">
            <w:pPr>
              <w:pStyle w:val="Cell"/>
            </w:pPr>
            <w:r>
              <w:rPr>
                <w:sz w:val="18"/>
              </w:rPr>
              <w:t>16/16</w:t>
            </w:r>
          </w:p>
        </w:tc>
        <w:tc>
          <w:tcPr>
            <w:tcW w:w="1218" w:type="dxa"/>
          </w:tcPr>
          <w:p w14:paraId="019DF48D" w14:textId="77777777" w:rsidR="00007D1A" w:rsidRDefault="00C76D09">
            <w:pPr>
              <w:pStyle w:val="Cell"/>
              <w:jc w:val="center"/>
            </w:pPr>
            <w:r>
              <w:rPr>
                <w:sz w:val="18"/>
              </w:rPr>
              <w:t>32.8</w:t>
            </w:r>
          </w:p>
        </w:tc>
        <w:tc>
          <w:tcPr>
            <w:tcW w:w="1052" w:type="dxa"/>
          </w:tcPr>
          <w:p w14:paraId="23BB7BFF" w14:textId="77777777" w:rsidR="00007D1A" w:rsidRDefault="00C76D09">
            <w:pPr>
              <w:pStyle w:val="Cell"/>
              <w:jc w:val="center"/>
            </w:pPr>
            <w:r>
              <w:rPr>
                <w:sz w:val="18"/>
              </w:rPr>
              <w:t>0.985</w:t>
            </w:r>
          </w:p>
        </w:tc>
      </w:tr>
      <w:tr w:rsidR="00007D1A" w14:paraId="246F8544" w14:textId="77777777">
        <w:trPr>
          <w:cantSplit/>
          <w:jc w:val="center"/>
        </w:trPr>
        <w:tc>
          <w:tcPr>
            <w:tcW w:w="1440" w:type="dxa"/>
          </w:tcPr>
          <w:p w14:paraId="4CC9B71B" w14:textId="77777777" w:rsidR="00007D1A" w:rsidRDefault="00C76D09">
            <w:pPr>
              <w:pStyle w:val="Cell"/>
            </w:pPr>
            <w:r>
              <w:rPr>
                <w:sz w:val="18"/>
              </w:rPr>
              <w:t>Pump-and-dump</w:t>
            </w:r>
          </w:p>
        </w:tc>
        <w:tc>
          <w:tcPr>
            <w:tcW w:w="941" w:type="dxa"/>
          </w:tcPr>
          <w:p w14:paraId="71827434" w14:textId="77777777" w:rsidR="00007D1A" w:rsidRDefault="00C76D09">
            <w:pPr>
              <w:pStyle w:val="Cell"/>
              <w:jc w:val="center"/>
            </w:pPr>
            <w:r>
              <w:rPr>
                <w:sz w:val="18"/>
              </w:rPr>
              <w:t>0.878</w:t>
            </w:r>
          </w:p>
        </w:tc>
        <w:tc>
          <w:tcPr>
            <w:tcW w:w="831" w:type="dxa"/>
          </w:tcPr>
          <w:p w14:paraId="34B0D039" w14:textId="77777777" w:rsidR="00007D1A" w:rsidRDefault="00C76D09">
            <w:pPr>
              <w:pStyle w:val="Cell"/>
              <w:jc w:val="center"/>
            </w:pPr>
            <w:r>
              <w:rPr>
                <w:sz w:val="18"/>
              </w:rPr>
              <w:t>0.608</w:t>
            </w:r>
          </w:p>
        </w:tc>
        <w:tc>
          <w:tcPr>
            <w:tcW w:w="775" w:type="dxa"/>
          </w:tcPr>
          <w:p w14:paraId="7E30F2BF" w14:textId="77777777" w:rsidR="00007D1A" w:rsidRDefault="00C76D09">
            <w:pPr>
              <w:pStyle w:val="Cell"/>
              <w:jc w:val="center"/>
            </w:pPr>
            <w:r>
              <w:rPr>
                <w:sz w:val="18"/>
              </w:rPr>
              <w:t>0.718</w:t>
            </w:r>
          </w:p>
        </w:tc>
        <w:tc>
          <w:tcPr>
            <w:tcW w:w="831" w:type="dxa"/>
          </w:tcPr>
          <w:p w14:paraId="36DD73A3" w14:textId="77777777" w:rsidR="00007D1A" w:rsidRDefault="00C76D09">
            <w:pPr>
              <w:pStyle w:val="Cell"/>
              <w:jc w:val="center"/>
            </w:pPr>
            <w:r>
              <w:rPr>
                <w:sz w:val="18"/>
              </w:rPr>
              <w:t>0.0004</w:t>
            </w:r>
          </w:p>
        </w:tc>
        <w:tc>
          <w:tcPr>
            <w:tcW w:w="1218" w:type="dxa"/>
          </w:tcPr>
          <w:p w14:paraId="68A9FD91" w14:textId="77777777" w:rsidR="00007D1A" w:rsidRDefault="00C76D09">
            <w:pPr>
              <w:pStyle w:val="Cell"/>
            </w:pPr>
            <w:r>
              <w:rPr>
                <w:sz w:val="18"/>
              </w:rPr>
              <w:t>16/16</w:t>
            </w:r>
          </w:p>
        </w:tc>
        <w:tc>
          <w:tcPr>
            <w:tcW w:w="1218" w:type="dxa"/>
          </w:tcPr>
          <w:p w14:paraId="5C719D35" w14:textId="77777777" w:rsidR="00007D1A" w:rsidRDefault="00C76D09">
            <w:pPr>
              <w:pStyle w:val="Cell"/>
              <w:jc w:val="center"/>
            </w:pPr>
            <w:r>
              <w:rPr>
                <w:sz w:val="18"/>
              </w:rPr>
              <w:t>39.0</w:t>
            </w:r>
          </w:p>
        </w:tc>
        <w:tc>
          <w:tcPr>
            <w:tcW w:w="1052" w:type="dxa"/>
          </w:tcPr>
          <w:p w14:paraId="0DA8EBEC" w14:textId="77777777" w:rsidR="00007D1A" w:rsidRDefault="00C76D09">
            <w:pPr>
              <w:pStyle w:val="Cell"/>
              <w:jc w:val="center"/>
            </w:pPr>
            <w:r>
              <w:rPr>
                <w:sz w:val="18"/>
              </w:rPr>
              <w:t>0.610</w:t>
            </w:r>
          </w:p>
        </w:tc>
      </w:tr>
    </w:tbl>
    <w:p w14:paraId="655854F2" w14:textId="77777777" w:rsidR="00007D1A" w:rsidRDefault="00007D1A">
      <w:pPr>
        <w:spacing w:after="80" w:line="240" w:lineRule="auto"/>
        <w:jc w:val="both"/>
      </w:pPr>
    </w:p>
    <w:p w14:paraId="08BFC08D" w14:textId="77777777" w:rsidR="00007D1A" w:rsidRDefault="00C76D09">
      <w:pPr>
        <w:jc w:val="both"/>
      </w:pPr>
      <w:r>
        <w:t>Against the obvious, documented versions of the schemes, the detector is strong for the three order-book schemes: F1 of 0.981 for spoofing, 0.972 for wash trading and 0.990 for layering, with every episode detected within about 31–39 ticks (roughly half a minute) of its start and false-positive rates at or below 0.0001. Pump-and-dump is harder (F1 0.718, recall 0.608): its accumulation phase consists of ordinary passive buying that looks like any other trader, so only the ignition and distribution phases ar</w:t>
      </w:r>
      <w:r>
        <w:t>e distinctive. On its own, the persona-agnostic trader Isolation Forest reaches precision 0.104 and recall 0.134 against “any manipulation”. This low value is expected once the HFT and execution-algorithm accounts are present: the forest's 1% budget is largely spent on legitimate accounts that are genuinely unusual. Its role in the ensemble is a safety net for schemes the classifiers have not seen.</w:t>
      </w:r>
    </w:p>
    <w:p w14:paraId="3F4AA5A2" w14:textId="77777777" w:rsidR="00007D1A" w:rsidRDefault="00C76D09">
      <w:pPr>
        <w:pStyle w:val="Heading2"/>
      </w:pPr>
      <w:bookmarkStart w:id="121" w:name="_Toc242915576"/>
      <w:r>
        <w:t>8.3  Evasion: Frozen-Detector Results</w:t>
      </w:r>
      <w:bookmarkEnd w:id="121"/>
    </w:p>
    <w:p w14:paraId="2DC10B79" w14:textId="77777777" w:rsidR="00007D1A" w:rsidRDefault="00C76D09">
      <w:pPr>
        <w:jc w:val="both"/>
      </w:pPr>
      <w:r>
        <w:t>Table 8.4 is the central result of the project. For each mutated round it shows how much of each episode the frozen detector still caught (any-alert coverage, the measure used in the adversary's score), the coverage by the persona's own classifier, the number of episodes caught at all and the mean detection delay.</w:t>
      </w:r>
    </w:p>
    <w:p w14:paraId="61E1EFB4" w14:textId="77777777" w:rsidR="00007D1A" w:rsidRDefault="00C76D09">
      <w:pPr>
        <w:pStyle w:val="TableCaption"/>
      </w:pPr>
      <w:bookmarkStart w:id="122" w:name="_Toc242915665"/>
      <w:r>
        <w:t>Table 8.4: Frozen (pre-retrain) detection of the mutated personas</w:t>
      </w:r>
      <w:bookmarkEnd w:id="1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495"/>
        <w:gridCol w:w="1274"/>
        <w:gridCol w:w="1274"/>
        <w:gridCol w:w="1163"/>
        <w:gridCol w:w="1163"/>
        <w:gridCol w:w="1218"/>
      </w:tblGrid>
      <w:tr w:rsidR="00007D1A" w14:paraId="7A24ABCF" w14:textId="77777777">
        <w:trPr>
          <w:cantSplit/>
          <w:tblHeader/>
          <w:jc w:val="center"/>
        </w:trPr>
        <w:tc>
          <w:tcPr>
            <w:tcW w:w="720" w:type="dxa"/>
            <w:shd w:val="clear" w:color="auto" w:fill="D9E2F3"/>
          </w:tcPr>
          <w:p w14:paraId="33B5C8EC" w14:textId="77777777" w:rsidR="00007D1A" w:rsidRDefault="00C76D09">
            <w:pPr>
              <w:pStyle w:val="Cell"/>
              <w:jc w:val="center"/>
            </w:pPr>
            <w:r>
              <w:rPr>
                <w:b/>
                <w:sz w:val="17"/>
              </w:rPr>
              <w:t>Round</w:t>
            </w:r>
          </w:p>
        </w:tc>
        <w:tc>
          <w:tcPr>
            <w:tcW w:w="1495" w:type="dxa"/>
            <w:shd w:val="clear" w:color="auto" w:fill="D9E2F3"/>
          </w:tcPr>
          <w:p w14:paraId="5FE9DB3A" w14:textId="77777777" w:rsidR="00007D1A" w:rsidRDefault="00C76D09">
            <w:pPr>
              <w:pStyle w:val="Cell"/>
              <w:jc w:val="center"/>
            </w:pPr>
            <w:r>
              <w:rPr>
                <w:b/>
                <w:sz w:val="17"/>
              </w:rPr>
              <w:t>Persona</w:t>
            </w:r>
          </w:p>
        </w:tc>
        <w:tc>
          <w:tcPr>
            <w:tcW w:w="1274" w:type="dxa"/>
            <w:shd w:val="clear" w:color="auto" w:fill="D9E2F3"/>
          </w:tcPr>
          <w:p w14:paraId="298C2394" w14:textId="77777777" w:rsidR="00007D1A" w:rsidRDefault="00C76D09">
            <w:pPr>
              <w:pStyle w:val="Cell"/>
              <w:jc w:val="center"/>
            </w:pPr>
            <w:r>
              <w:rPr>
                <w:b/>
                <w:sz w:val="17"/>
              </w:rPr>
              <w:t>Any-alert coverage</w:t>
            </w:r>
          </w:p>
        </w:tc>
        <w:tc>
          <w:tcPr>
            <w:tcW w:w="1274" w:type="dxa"/>
            <w:shd w:val="clear" w:color="auto" w:fill="D9E2F3"/>
          </w:tcPr>
          <w:p w14:paraId="003DA0A3" w14:textId="77777777" w:rsidR="00007D1A" w:rsidRDefault="00C76D09">
            <w:pPr>
              <w:pStyle w:val="Cell"/>
              <w:jc w:val="center"/>
            </w:pPr>
            <w:r>
              <w:rPr>
                <w:b/>
                <w:sz w:val="17"/>
              </w:rPr>
              <w:t>Own-label coverage</w:t>
            </w:r>
          </w:p>
        </w:tc>
        <w:tc>
          <w:tcPr>
            <w:tcW w:w="1163" w:type="dxa"/>
            <w:shd w:val="clear" w:color="auto" w:fill="D9E2F3"/>
          </w:tcPr>
          <w:p w14:paraId="574845B6" w14:textId="77777777" w:rsidR="00007D1A" w:rsidRDefault="00C76D09">
            <w:pPr>
              <w:pStyle w:val="Cell"/>
              <w:jc w:val="center"/>
            </w:pPr>
            <w:r>
              <w:rPr>
                <w:b/>
                <w:sz w:val="17"/>
              </w:rPr>
              <w:t>Own-label recall</w:t>
            </w:r>
          </w:p>
        </w:tc>
        <w:tc>
          <w:tcPr>
            <w:tcW w:w="1163" w:type="dxa"/>
            <w:shd w:val="clear" w:color="auto" w:fill="D9E2F3"/>
          </w:tcPr>
          <w:p w14:paraId="0AA72F50" w14:textId="77777777" w:rsidR="00007D1A" w:rsidRDefault="00C76D09">
            <w:pPr>
              <w:pStyle w:val="Cell"/>
              <w:jc w:val="center"/>
            </w:pPr>
            <w:r>
              <w:rPr>
                <w:b/>
                <w:sz w:val="17"/>
              </w:rPr>
              <w:t>Episodes caught</w:t>
            </w:r>
          </w:p>
        </w:tc>
        <w:tc>
          <w:tcPr>
            <w:tcW w:w="1218" w:type="dxa"/>
            <w:shd w:val="clear" w:color="auto" w:fill="D9E2F3"/>
          </w:tcPr>
          <w:p w14:paraId="4ACEC9E8" w14:textId="77777777" w:rsidR="00007D1A" w:rsidRDefault="00C76D09">
            <w:pPr>
              <w:pStyle w:val="Cell"/>
              <w:jc w:val="center"/>
            </w:pPr>
            <w:r>
              <w:rPr>
                <w:b/>
                <w:sz w:val="17"/>
              </w:rPr>
              <w:t>Mean delay (ticks)</w:t>
            </w:r>
          </w:p>
        </w:tc>
      </w:tr>
      <w:tr w:rsidR="00007D1A" w14:paraId="682666AF" w14:textId="77777777">
        <w:trPr>
          <w:cantSplit/>
          <w:jc w:val="center"/>
        </w:trPr>
        <w:tc>
          <w:tcPr>
            <w:tcW w:w="720" w:type="dxa"/>
          </w:tcPr>
          <w:p w14:paraId="6BE01EEE" w14:textId="77777777" w:rsidR="00007D1A" w:rsidRDefault="00C76D09">
            <w:pPr>
              <w:pStyle w:val="Cell"/>
            </w:pPr>
            <w:r>
              <w:rPr>
                <w:sz w:val="17"/>
              </w:rPr>
              <w:t>1</w:t>
            </w:r>
          </w:p>
        </w:tc>
        <w:tc>
          <w:tcPr>
            <w:tcW w:w="1495" w:type="dxa"/>
          </w:tcPr>
          <w:p w14:paraId="100F7EAF" w14:textId="77777777" w:rsidR="00007D1A" w:rsidRDefault="00C76D09">
            <w:pPr>
              <w:pStyle w:val="Cell"/>
            </w:pPr>
            <w:r>
              <w:rPr>
                <w:sz w:val="17"/>
              </w:rPr>
              <w:t>Spoofing</w:t>
            </w:r>
          </w:p>
        </w:tc>
        <w:tc>
          <w:tcPr>
            <w:tcW w:w="1274" w:type="dxa"/>
          </w:tcPr>
          <w:p w14:paraId="3D7BBA8B" w14:textId="77777777" w:rsidR="00007D1A" w:rsidRDefault="00C76D09">
            <w:pPr>
              <w:pStyle w:val="Cell"/>
              <w:jc w:val="center"/>
            </w:pPr>
            <w:r>
              <w:rPr>
                <w:sz w:val="17"/>
              </w:rPr>
              <w:t>0.955</w:t>
            </w:r>
          </w:p>
        </w:tc>
        <w:tc>
          <w:tcPr>
            <w:tcW w:w="1274" w:type="dxa"/>
          </w:tcPr>
          <w:p w14:paraId="4EB03E76" w14:textId="77777777" w:rsidR="00007D1A" w:rsidRDefault="00C76D09">
            <w:pPr>
              <w:pStyle w:val="Cell"/>
              <w:jc w:val="center"/>
            </w:pPr>
            <w:r>
              <w:rPr>
                <w:sz w:val="17"/>
              </w:rPr>
              <w:t>0.268</w:t>
            </w:r>
          </w:p>
        </w:tc>
        <w:tc>
          <w:tcPr>
            <w:tcW w:w="1163" w:type="dxa"/>
          </w:tcPr>
          <w:p w14:paraId="5A591825" w14:textId="77777777" w:rsidR="00007D1A" w:rsidRDefault="00C76D09">
            <w:pPr>
              <w:pStyle w:val="Cell"/>
              <w:jc w:val="center"/>
            </w:pPr>
            <w:r>
              <w:rPr>
                <w:sz w:val="17"/>
              </w:rPr>
              <w:t>0.256</w:t>
            </w:r>
          </w:p>
        </w:tc>
        <w:tc>
          <w:tcPr>
            <w:tcW w:w="1163" w:type="dxa"/>
          </w:tcPr>
          <w:p w14:paraId="27003722" w14:textId="77777777" w:rsidR="00007D1A" w:rsidRDefault="00C76D09">
            <w:pPr>
              <w:pStyle w:val="Cell"/>
            </w:pPr>
            <w:r>
              <w:rPr>
                <w:sz w:val="17"/>
              </w:rPr>
              <w:t>16/16</w:t>
            </w:r>
          </w:p>
        </w:tc>
        <w:tc>
          <w:tcPr>
            <w:tcW w:w="1218" w:type="dxa"/>
          </w:tcPr>
          <w:p w14:paraId="4E4FD836" w14:textId="77777777" w:rsidR="00007D1A" w:rsidRDefault="00C76D09">
            <w:pPr>
              <w:pStyle w:val="Cell"/>
              <w:jc w:val="center"/>
            </w:pPr>
            <w:r>
              <w:rPr>
                <w:sz w:val="17"/>
              </w:rPr>
              <w:t>41.2</w:t>
            </w:r>
          </w:p>
        </w:tc>
      </w:tr>
      <w:tr w:rsidR="00007D1A" w14:paraId="2D0E6FDB" w14:textId="77777777">
        <w:trPr>
          <w:cantSplit/>
          <w:jc w:val="center"/>
        </w:trPr>
        <w:tc>
          <w:tcPr>
            <w:tcW w:w="720" w:type="dxa"/>
          </w:tcPr>
          <w:p w14:paraId="243E23F6" w14:textId="77777777" w:rsidR="00007D1A" w:rsidRDefault="00C76D09">
            <w:pPr>
              <w:pStyle w:val="Cell"/>
            </w:pPr>
            <w:r>
              <w:rPr>
                <w:sz w:val="17"/>
              </w:rPr>
              <w:t>1</w:t>
            </w:r>
          </w:p>
        </w:tc>
        <w:tc>
          <w:tcPr>
            <w:tcW w:w="1495" w:type="dxa"/>
          </w:tcPr>
          <w:p w14:paraId="7EF66CC7" w14:textId="77777777" w:rsidR="00007D1A" w:rsidRDefault="00C76D09">
            <w:pPr>
              <w:pStyle w:val="Cell"/>
            </w:pPr>
            <w:r>
              <w:rPr>
                <w:sz w:val="17"/>
              </w:rPr>
              <w:t>Wash trading</w:t>
            </w:r>
          </w:p>
        </w:tc>
        <w:tc>
          <w:tcPr>
            <w:tcW w:w="1274" w:type="dxa"/>
          </w:tcPr>
          <w:p w14:paraId="4EB81B62" w14:textId="77777777" w:rsidR="00007D1A" w:rsidRDefault="00C76D09">
            <w:pPr>
              <w:pStyle w:val="Cell"/>
              <w:jc w:val="center"/>
            </w:pPr>
            <w:r>
              <w:rPr>
                <w:sz w:val="17"/>
              </w:rPr>
              <w:t>0.619</w:t>
            </w:r>
          </w:p>
        </w:tc>
        <w:tc>
          <w:tcPr>
            <w:tcW w:w="1274" w:type="dxa"/>
          </w:tcPr>
          <w:p w14:paraId="07FF59A5" w14:textId="77777777" w:rsidR="00007D1A" w:rsidRDefault="00C76D09">
            <w:pPr>
              <w:pStyle w:val="Cell"/>
              <w:jc w:val="center"/>
            </w:pPr>
            <w:r>
              <w:rPr>
                <w:sz w:val="17"/>
              </w:rPr>
              <w:t>0.615</w:t>
            </w:r>
          </w:p>
        </w:tc>
        <w:tc>
          <w:tcPr>
            <w:tcW w:w="1163" w:type="dxa"/>
          </w:tcPr>
          <w:p w14:paraId="6A1EB6A7" w14:textId="77777777" w:rsidR="00007D1A" w:rsidRDefault="00C76D09">
            <w:pPr>
              <w:pStyle w:val="Cell"/>
              <w:jc w:val="center"/>
            </w:pPr>
            <w:r>
              <w:rPr>
                <w:sz w:val="17"/>
              </w:rPr>
              <w:t>0.629</w:t>
            </w:r>
          </w:p>
        </w:tc>
        <w:tc>
          <w:tcPr>
            <w:tcW w:w="1163" w:type="dxa"/>
          </w:tcPr>
          <w:p w14:paraId="375208D9" w14:textId="77777777" w:rsidR="00007D1A" w:rsidRDefault="00C76D09">
            <w:pPr>
              <w:pStyle w:val="Cell"/>
            </w:pPr>
            <w:r>
              <w:rPr>
                <w:sz w:val="17"/>
              </w:rPr>
              <w:t>16/16</w:t>
            </w:r>
          </w:p>
        </w:tc>
        <w:tc>
          <w:tcPr>
            <w:tcW w:w="1218" w:type="dxa"/>
          </w:tcPr>
          <w:p w14:paraId="612A410D" w14:textId="77777777" w:rsidR="00007D1A" w:rsidRDefault="00C76D09">
            <w:pPr>
              <w:pStyle w:val="Cell"/>
              <w:jc w:val="center"/>
            </w:pPr>
            <w:r>
              <w:rPr>
                <w:sz w:val="17"/>
              </w:rPr>
              <w:t>28.0</w:t>
            </w:r>
          </w:p>
        </w:tc>
      </w:tr>
      <w:tr w:rsidR="00007D1A" w14:paraId="0EB80F02" w14:textId="77777777">
        <w:trPr>
          <w:cantSplit/>
          <w:jc w:val="center"/>
        </w:trPr>
        <w:tc>
          <w:tcPr>
            <w:tcW w:w="720" w:type="dxa"/>
          </w:tcPr>
          <w:p w14:paraId="1DE60020" w14:textId="77777777" w:rsidR="00007D1A" w:rsidRDefault="00C76D09">
            <w:pPr>
              <w:pStyle w:val="Cell"/>
            </w:pPr>
            <w:r>
              <w:rPr>
                <w:sz w:val="17"/>
              </w:rPr>
              <w:t>1</w:t>
            </w:r>
          </w:p>
        </w:tc>
        <w:tc>
          <w:tcPr>
            <w:tcW w:w="1495" w:type="dxa"/>
          </w:tcPr>
          <w:p w14:paraId="1B9F7DC1" w14:textId="77777777" w:rsidR="00007D1A" w:rsidRDefault="00C76D09">
            <w:pPr>
              <w:pStyle w:val="Cell"/>
            </w:pPr>
            <w:r>
              <w:rPr>
                <w:sz w:val="17"/>
              </w:rPr>
              <w:t>Layering</w:t>
            </w:r>
          </w:p>
        </w:tc>
        <w:tc>
          <w:tcPr>
            <w:tcW w:w="1274" w:type="dxa"/>
          </w:tcPr>
          <w:p w14:paraId="50A81C72" w14:textId="77777777" w:rsidR="00007D1A" w:rsidRDefault="00C76D09">
            <w:pPr>
              <w:pStyle w:val="Cell"/>
              <w:jc w:val="center"/>
            </w:pPr>
            <w:r>
              <w:rPr>
                <w:sz w:val="17"/>
              </w:rPr>
              <w:t>0.896</w:t>
            </w:r>
          </w:p>
        </w:tc>
        <w:tc>
          <w:tcPr>
            <w:tcW w:w="1274" w:type="dxa"/>
          </w:tcPr>
          <w:p w14:paraId="5C581841" w14:textId="77777777" w:rsidR="00007D1A" w:rsidRDefault="00C76D09">
            <w:pPr>
              <w:pStyle w:val="Cell"/>
              <w:jc w:val="center"/>
            </w:pPr>
            <w:r>
              <w:rPr>
                <w:sz w:val="17"/>
              </w:rPr>
              <w:t>0.878</w:t>
            </w:r>
          </w:p>
        </w:tc>
        <w:tc>
          <w:tcPr>
            <w:tcW w:w="1163" w:type="dxa"/>
          </w:tcPr>
          <w:p w14:paraId="3AA76375" w14:textId="77777777" w:rsidR="00007D1A" w:rsidRDefault="00C76D09">
            <w:pPr>
              <w:pStyle w:val="Cell"/>
              <w:jc w:val="center"/>
            </w:pPr>
            <w:r>
              <w:rPr>
                <w:sz w:val="17"/>
              </w:rPr>
              <w:t>0.876</w:t>
            </w:r>
          </w:p>
        </w:tc>
        <w:tc>
          <w:tcPr>
            <w:tcW w:w="1163" w:type="dxa"/>
          </w:tcPr>
          <w:p w14:paraId="429F6448" w14:textId="77777777" w:rsidR="00007D1A" w:rsidRDefault="00C76D09">
            <w:pPr>
              <w:pStyle w:val="Cell"/>
            </w:pPr>
            <w:r>
              <w:rPr>
                <w:sz w:val="17"/>
              </w:rPr>
              <w:t>16/16</w:t>
            </w:r>
          </w:p>
        </w:tc>
        <w:tc>
          <w:tcPr>
            <w:tcW w:w="1218" w:type="dxa"/>
          </w:tcPr>
          <w:p w14:paraId="77D703C2" w14:textId="77777777" w:rsidR="00007D1A" w:rsidRDefault="00C76D09">
            <w:pPr>
              <w:pStyle w:val="Cell"/>
              <w:jc w:val="center"/>
            </w:pPr>
            <w:r>
              <w:rPr>
                <w:sz w:val="17"/>
              </w:rPr>
              <w:t>61.4</w:t>
            </w:r>
          </w:p>
        </w:tc>
      </w:tr>
      <w:tr w:rsidR="00007D1A" w14:paraId="05A20EAF" w14:textId="77777777">
        <w:trPr>
          <w:cantSplit/>
          <w:jc w:val="center"/>
        </w:trPr>
        <w:tc>
          <w:tcPr>
            <w:tcW w:w="720" w:type="dxa"/>
          </w:tcPr>
          <w:p w14:paraId="462477FF" w14:textId="77777777" w:rsidR="00007D1A" w:rsidRDefault="00C76D09">
            <w:pPr>
              <w:pStyle w:val="Cell"/>
            </w:pPr>
            <w:r>
              <w:rPr>
                <w:sz w:val="17"/>
              </w:rPr>
              <w:t>1</w:t>
            </w:r>
          </w:p>
        </w:tc>
        <w:tc>
          <w:tcPr>
            <w:tcW w:w="1495" w:type="dxa"/>
          </w:tcPr>
          <w:p w14:paraId="001C5B4A" w14:textId="77777777" w:rsidR="00007D1A" w:rsidRDefault="00C76D09">
            <w:pPr>
              <w:pStyle w:val="Cell"/>
            </w:pPr>
            <w:r>
              <w:rPr>
                <w:sz w:val="17"/>
              </w:rPr>
              <w:t>Pump-and-dump</w:t>
            </w:r>
          </w:p>
        </w:tc>
        <w:tc>
          <w:tcPr>
            <w:tcW w:w="1274" w:type="dxa"/>
          </w:tcPr>
          <w:p w14:paraId="5AE6DDB4" w14:textId="77777777" w:rsidR="00007D1A" w:rsidRDefault="00C76D09">
            <w:pPr>
              <w:pStyle w:val="Cell"/>
              <w:jc w:val="center"/>
            </w:pPr>
            <w:r>
              <w:rPr>
                <w:sz w:val="17"/>
              </w:rPr>
              <w:t>0.137</w:t>
            </w:r>
          </w:p>
        </w:tc>
        <w:tc>
          <w:tcPr>
            <w:tcW w:w="1274" w:type="dxa"/>
          </w:tcPr>
          <w:p w14:paraId="65D42898" w14:textId="77777777" w:rsidR="00007D1A" w:rsidRDefault="00C76D09">
            <w:pPr>
              <w:pStyle w:val="Cell"/>
              <w:jc w:val="center"/>
            </w:pPr>
            <w:r>
              <w:rPr>
                <w:sz w:val="17"/>
              </w:rPr>
              <w:t>0.137</w:t>
            </w:r>
          </w:p>
        </w:tc>
        <w:tc>
          <w:tcPr>
            <w:tcW w:w="1163" w:type="dxa"/>
          </w:tcPr>
          <w:p w14:paraId="17262E28" w14:textId="77777777" w:rsidR="00007D1A" w:rsidRDefault="00C76D09">
            <w:pPr>
              <w:pStyle w:val="Cell"/>
              <w:jc w:val="center"/>
            </w:pPr>
            <w:r>
              <w:rPr>
                <w:sz w:val="17"/>
              </w:rPr>
              <w:t>0.137</w:t>
            </w:r>
          </w:p>
        </w:tc>
        <w:tc>
          <w:tcPr>
            <w:tcW w:w="1163" w:type="dxa"/>
          </w:tcPr>
          <w:p w14:paraId="2EC56D54" w14:textId="77777777" w:rsidR="00007D1A" w:rsidRDefault="00C76D09">
            <w:pPr>
              <w:pStyle w:val="Cell"/>
            </w:pPr>
            <w:r>
              <w:rPr>
                <w:sz w:val="17"/>
              </w:rPr>
              <w:t>15/16</w:t>
            </w:r>
          </w:p>
        </w:tc>
        <w:tc>
          <w:tcPr>
            <w:tcW w:w="1218" w:type="dxa"/>
          </w:tcPr>
          <w:p w14:paraId="66FFFD37" w14:textId="77777777" w:rsidR="00007D1A" w:rsidRDefault="00C76D09">
            <w:pPr>
              <w:pStyle w:val="Cell"/>
              <w:jc w:val="center"/>
            </w:pPr>
            <w:r>
              <w:rPr>
                <w:sz w:val="17"/>
              </w:rPr>
              <w:t>136.5</w:t>
            </w:r>
          </w:p>
        </w:tc>
      </w:tr>
      <w:tr w:rsidR="00007D1A" w14:paraId="7BC28917" w14:textId="77777777">
        <w:trPr>
          <w:cantSplit/>
          <w:jc w:val="center"/>
        </w:trPr>
        <w:tc>
          <w:tcPr>
            <w:tcW w:w="720" w:type="dxa"/>
          </w:tcPr>
          <w:p w14:paraId="351A1209" w14:textId="77777777" w:rsidR="00007D1A" w:rsidRDefault="00C76D09">
            <w:pPr>
              <w:pStyle w:val="Cell"/>
            </w:pPr>
            <w:r>
              <w:rPr>
                <w:sz w:val="17"/>
              </w:rPr>
              <w:t>2</w:t>
            </w:r>
          </w:p>
        </w:tc>
        <w:tc>
          <w:tcPr>
            <w:tcW w:w="1495" w:type="dxa"/>
          </w:tcPr>
          <w:p w14:paraId="4432C188" w14:textId="77777777" w:rsidR="00007D1A" w:rsidRDefault="00C76D09">
            <w:pPr>
              <w:pStyle w:val="Cell"/>
            </w:pPr>
            <w:r>
              <w:rPr>
                <w:sz w:val="17"/>
              </w:rPr>
              <w:t>Spoofing</w:t>
            </w:r>
          </w:p>
        </w:tc>
        <w:tc>
          <w:tcPr>
            <w:tcW w:w="1274" w:type="dxa"/>
          </w:tcPr>
          <w:p w14:paraId="6A374536" w14:textId="77777777" w:rsidR="00007D1A" w:rsidRDefault="00C76D09">
            <w:pPr>
              <w:pStyle w:val="Cell"/>
              <w:jc w:val="center"/>
            </w:pPr>
            <w:r>
              <w:rPr>
                <w:sz w:val="17"/>
              </w:rPr>
              <w:t>0.586</w:t>
            </w:r>
          </w:p>
        </w:tc>
        <w:tc>
          <w:tcPr>
            <w:tcW w:w="1274" w:type="dxa"/>
          </w:tcPr>
          <w:p w14:paraId="65671B68" w14:textId="77777777" w:rsidR="00007D1A" w:rsidRDefault="00C76D09">
            <w:pPr>
              <w:pStyle w:val="Cell"/>
              <w:jc w:val="center"/>
            </w:pPr>
            <w:r>
              <w:rPr>
                <w:sz w:val="17"/>
              </w:rPr>
              <w:t>0.479</w:t>
            </w:r>
          </w:p>
        </w:tc>
        <w:tc>
          <w:tcPr>
            <w:tcW w:w="1163" w:type="dxa"/>
          </w:tcPr>
          <w:p w14:paraId="3F93491C" w14:textId="77777777" w:rsidR="00007D1A" w:rsidRDefault="00C76D09">
            <w:pPr>
              <w:pStyle w:val="Cell"/>
              <w:jc w:val="center"/>
            </w:pPr>
            <w:r>
              <w:rPr>
                <w:sz w:val="17"/>
              </w:rPr>
              <w:t>0.463</w:t>
            </w:r>
          </w:p>
        </w:tc>
        <w:tc>
          <w:tcPr>
            <w:tcW w:w="1163" w:type="dxa"/>
          </w:tcPr>
          <w:p w14:paraId="10689955" w14:textId="77777777" w:rsidR="00007D1A" w:rsidRDefault="00C76D09">
            <w:pPr>
              <w:pStyle w:val="Cell"/>
            </w:pPr>
            <w:r>
              <w:rPr>
                <w:sz w:val="17"/>
              </w:rPr>
              <w:t>16/16</w:t>
            </w:r>
          </w:p>
        </w:tc>
        <w:tc>
          <w:tcPr>
            <w:tcW w:w="1218" w:type="dxa"/>
          </w:tcPr>
          <w:p w14:paraId="17CF0369" w14:textId="77777777" w:rsidR="00007D1A" w:rsidRDefault="00C76D09">
            <w:pPr>
              <w:pStyle w:val="Cell"/>
              <w:jc w:val="center"/>
            </w:pPr>
            <w:r>
              <w:rPr>
                <w:sz w:val="17"/>
              </w:rPr>
              <w:t>53.2</w:t>
            </w:r>
          </w:p>
        </w:tc>
      </w:tr>
      <w:tr w:rsidR="00007D1A" w14:paraId="5AB338CF" w14:textId="77777777">
        <w:trPr>
          <w:cantSplit/>
          <w:jc w:val="center"/>
        </w:trPr>
        <w:tc>
          <w:tcPr>
            <w:tcW w:w="720" w:type="dxa"/>
          </w:tcPr>
          <w:p w14:paraId="71122F2A" w14:textId="77777777" w:rsidR="00007D1A" w:rsidRDefault="00C76D09">
            <w:pPr>
              <w:pStyle w:val="Cell"/>
            </w:pPr>
            <w:r>
              <w:rPr>
                <w:sz w:val="17"/>
              </w:rPr>
              <w:t>2</w:t>
            </w:r>
          </w:p>
        </w:tc>
        <w:tc>
          <w:tcPr>
            <w:tcW w:w="1495" w:type="dxa"/>
          </w:tcPr>
          <w:p w14:paraId="61A8492E" w14:textId="77777777" w:rsidR="00007D1A" w:rsidRDefault="00C76D09">
            <w:pPr>
              <w:pStyle w:val="Cell"/>
            </w:pPr>
            <w:r>
              <w:rPr>
                <w:sz w:val="17"/>
              </w:rPr>
              <w:t>Wash trading</w:t>
            </w:r>
          </w:p>
        </w:tc>
        <w:tc>
          <w:tcPr>
            <w:tcW w:w="1274" w:type="dxa"/>
          </w:tcPr>
          <w:p w14:paraId="100C4B59" w14:textId="77777777" w:rsidR="00007D1A" w:rsidRDefault="00C76D09">
            <w:pPr>
              <w:pStyle w:val="Cell"/>
              <w:jc w:val="center"/>
            </w:pPr>
            <w:r>
              <w:rPr>
                <w:sz w:val="17"/>
              </w:rPr>
              <w:t>0.754</w:t>
            </w:r>
          </w:p>
        </w:tc>
        <w:tc>
          <w:tcPr>
            <w:tcW w:w="1274" w:type="dxa"/>
          </w:tcPr>
          <w:p w14:paraId="42B33C72" w14:textId="77777777" w:rsidR="00007D1A" w:rsidRDefault="00C76D09">
            <w:pPr>
              <w:pStyle w:val="Cell"/>
              <w:jc w:val="center"/>
            </w:pPr>
            <w:r>
              <w:rPr>
                <w:sz w:val="17"/>
              </w:rPr>
              <w:t>0.750</w:t>
            </w:r>
          </w:p>
        </w:tc>
        <w:tc>
          <w:tcPr>
            <w:tcW w:w="1163" w:type="dxa"/>
          </w:tcPr>
          <w:p w14:paraId="7122B435" w14:textId="77777777" w:rsidR="00007D1A" w:rsidRDefault="00C76D09">
            <w:pPr>
              <w:pStyle w:val="Cell"/>
              <w:jc w:val="center"/>
            </w:pPr>
            <w:r>
              <w:rPr>
                <w:sz w:val="17"/>
              </w:rPr>
              <w:t>0.748</w:t>
            </w:r>
          </w:p>
        </w:tc>
        <w:tc>
          <w:tcPr>
            <w:tcW w:w="1163" w:type="dxa"/>
          </w:tcPr>
          <w:p w14:paraId="5B684A71" w14:textId="77777777" w:rsidR="00007D1A" w:rsidRDefault="00C76D09">
            <w:pPr>
              <w:pStyle w:val="Cell"/>
            </w:pPr>
            <w:r>
              <w:rPr>
                <w:sz w:val="17"/>
              </w:rPr>
              <w:t>16/16</w:t>
            </w:r>
          </w:p>
        </w:tc>
        <w:tc>
          <w:tcPr>
            <w:tcW w:w="1218" w:type="dxa"/>
          </w:tcPr>
          <w:p w14:paraId="4AFCAE30" w14:textId="77777777" w:rsidR="00007D1A" w:rsidRDefault="00C76D09">
            <w:pPr>
              <w:pStyle w:val="Cell"/>
              <w:jc w:val="center"/>
            </w:pPr>
            <w:r>
              <w:rPr>
                <w:sz w:val="17"/>
              </w:rPr>
              <w:t>37.6</w:t>
            </w:r>
          </w:p>
        </w:tc>
      </w:tr>
      <w:tr w:rsidR="00007D1A" w14:paraId="41884AEC" w14:textId="77777777">
        <w:trPr>
          <w:cantSplit/>
          <w:jc w:val="center"/>
        </w:trPr>
        <w:tc>
          <w:tcPr>
            <w:tcW w:w="720" w:type="dxa"/>
          </w:tcPr>
          <w:p w14:paraId="28974115" w14:textId="77777777" w:rsidR="00007D1A" w:rsidRDefault="00C76D09">
            <w:pPr>
              <w:pStyle w:val="Cell"/>
            </w:pPr>
            <w:r>
              <w:rPr>
                <w:sz w:val="17"/>
              </w:rPr>
              <w:t>2</w:t>
            </w:r>
          </w:p>
        </w:tc>
        <w:tc>
          <w:tcPr>
            <w:tcW w:w="1495" w:type="dxa"/>
          </w:tcPr>
          <w:p w14:paraId="4DA87AF9" w14:textId="77777777" w:rsidR="00007D1A" w:rsidRDefault="00C76D09">
            <w:pPr>
              <w:pStyle w:val="Cell"/>
            </w:pPr>
            <w:r>
              <w:rPr>
                <w:sz w:val="17"/>
              </w:rPr>
              <w:t>Layering</w:t>
            </w:r>
          </w:p>
        </w:tc>
        <w:tc>
          <w:tcPr>
            <w:tcW w:w="1274" w:type="dxa"/>
          </w:tcPr>
          <w:p w14:paraId="53829313" w14:textId="77777777" w:rsidR="00007D1A" w:rsidRDefault="00C76D09">
            <w:pPr>
              <w:pStyle w:val="Cell"/>
              <w:jc w:val="center"/>
            </w:pPr>
            <w:r>
              <w:rPr>
                <w:sz w:val="17"/>
              </w:rPr>
              <w:t>0.689</w:t>
            </w:r>
          </w:p>
        </w:tc>
        <w:tc>
          <w:tcPr>
            <w:tcW w:w="1274" w:type="dxa"/>
          </w:tcPr>
          <w:p w14:paraId="535119F7" w14:textId="77777777" w:rsidR="00007D1A" w:rsidRDefault="00C76D09">
            <w:pPr>
              <w:pStyle w:val="Cell"/>
              <w:jc w:val="center"/>
            </w:pPr>
            <w:r>
              <w:rPr>
                <w:sz w:val="17"/>
              </w:rPr>
              <w:t>0.472</w:t>
            </w:r>
          </w:p>
        </w:tc>
        <w:tc>
          <w:tcPr>
            <w:tcW w:w="1163" w:type="dxa"/>
          </w:tcPr>
          <w:p w14:paraId="695DFF4E" w14:textId="77777777" w:rsidR="00007D1A" w:rsidRDefault="00C76D09">
            <w:pPr>
              <w:pStyle w:val="Cell"/>
              <w:jc w:val="center"/>
            </w:pPr>
            <w:r>
              <w:rPr>
                <w:sz w:val="17"/>
              </w:rPr>
              <w:t>0.477</w:t>
            </w:r>
          </w:p>
        </w:tc>
        <w:tc>
          <w:tcPr>
            <w:tcW w:w="1163" w:type="dxa"/>
          </w:tcPr>
          <w:p w14:paraId="561846B9" w14:textId="77777777" w:rsidR="00007D1A" w:rsidRDefault="00C76D09">
            <w:pPr>
              <w:pStyle w:val="Cell"/>
            </w:pPr>
            <w:r>
              <w:rPr>
                <w:sz w:val="17"/>
              </w:rPr>
              <w:t>15/16</w:t>
            </w:r>
          </w:p>
        </w:tc>
        <w:tc>
          <w:tcPr>
            <w:tcW w:w="1218" w:type="dxa"/>
          </w:tcPr>
          <w:p w14:paraId="7C5E1CEB" w14:textId="77777777" w:rsidR="00007D1A" w:rsidRDefault="00C76D09">
            <w:pPr>
              <w:pStyle w:val="Cell"/>
              <w:jc w:val="center"/>
            </w:pPr>
            <w:r>
              <w:rPr>
                <w:sz w:val="17"/>
              </w:rPr>
              <w:t>98.9</w:t>
            </w:r>
          </w:p>
        </w:tc>
      </w:tr>
      <w:tr w:rsidR="00007D1A" w14:paraId="714D499A" w14:textId="77777777">
        <w:trPr>
          <w:cantSplit/>
          <w:jc w:val="center"/>
        </w:trPr>
        <w:tc>
          <w:tcPr>
            <w:tcW w:w="720" w:type="dxa"/>
          </w:tcPr>
          <w:p w14:paraId="24AF1AC6" w14:textId="77777777" w:rsidR="00007D1A" w:rsidRDefault="00C76D09">
            <w:pPr>
              <w:pStyle w:val="Cell"/>
            </w:pPr>
            <w:r>
              <w:rPr>
                <w:sz w:val="17"/>
              </w:rPr>
              <w:t>2</w:t>
            </w:r>
          </w:p>
        </w:tc>
        <w:tc>
          <w:tcPr>
            <w:tcW w:w="1495" w:type="dxa"/>
          </w:tcPr>
          <w:p w14:paraId="6CA2EC01" w14:textId="77777777" w:rsidR="00007D1A" w:rsidRDefault="00C76D09">
            <w:pPr>
              <w:pStyle w:val="Cell"/>
            </w:pPr>
            <w:r>
              <w:rPr>
                <w:sz w:val="17"/>
              </w:rPr>
              <w:t>Pump-and-dump</w:t>
            </w:r>
          </w:p>
        </w:tc>
        <w:tc>
          <w:tcPr>
            <w:tcW w:w="1274" w:type="dxa"/>
          </w:tcPr>
          <w:p w14:paraId="4144C68B" w14:textId="77777777" w:rsidR="00007D1A" w:rsidRDefault="00C76D09">
            <w:pPr>
              <w:pStyle w:val="Cell"/>
              <w:jc w:val="center"/>
            </w:pPr>
            <w:r>
              <w:rPr>
                <w:sz w:val="17"/>
              </w:rPr>
              <w:t>0.654</w:t>
            </w:r>
          </w:p>
        </w:tc>
        <w:tc>
          <w:tcPr>
            <w:tcW w:w="1274" w:type="dxa"/>
          </w:tcPr>
          <w:p w14:paraId="068196CB" w14:textId="77777777" w:rsidR="00007D1A" w:rsidRDefault="00C76D09">
            <w:pPr>
              <w:pStyle w:val="Cell"/>
              <w:jc w:val="center"/>
            </w:pPr>
            <w:r>
              <w:rPr>
                <w:sz w:val="17"/>
              </w:rPr>
              <w:t>0.654</w:t>
            </w:r>
          </w:p>
        </w:tc>
        <w:tc>
          <w:tcPr>
            <w:tcW w:w="1163" w:type="dxa"/>
          </w:tcPr>
          <w:p w14:paraId="3482AA7C" w14:textId="77777777" w:rsidR="00007D1A" w:rsidRDefault="00C76D09">
            <w:pPr>
              <w:pStyle w:val="Cell"/>
              <w:jc w:val="center"/>
            </w:pPr>
            <w:r>
              <w:rPr>
                <w:sz w:val="17"/>
              </w:rPr>
              <w:t>0.654</w:t>
            </w:r>
          </w:p>
        </w:tc>
        <w:tc>
          <w:tcPr>
            <w:tcW w:w="1163" w:type="dxa"/>
          </w:tcPr>
          <w:p w14:paraId="13D32E7E" w14:textId="77777777" w:rsidR="00007D1A" w:rsidRDefault="00C76D09">
            <w:pPr>
              <w:pStyle w:val="Cell"/>
            </w:pPr>
            <w:r>
              <w:rPr>
                <w:sz w:val="17"/>
              </w:rPr>
              <w:t>16/16</w:t>
            </w:r>
          </w:p>
        </w:tc>
        <w:tc>
          <w:tcPr>
            <w:tcW w:w="1218" w:type="dxa"/>
          </w:tcPr>
          <w:p w14:paraId="27AB4A47" w14:textId="77777777" w:rsidR="00007D1A" w:rsidRDefault="00C76D09">
            <w:pPr>
              <w:pStyle w:val="Cell"/>
              <w:jc w:val="center"/>
            </w:pPr>
            <w:r>
              <w:rPr>
                <w:sz w:val="17"/>
              </w:rPr>
              <w:t>51.9</w:t>
            </w:r>
          </w:p>
        </w:tc>
      </w:tr>
      <w:tr w:rsidR="00007D1A" w14:paraId="5B06B0BF" w14:textId="77777777">
        <w:trPr>
          <w:cantSplit/>
          <w:jc w:val="center"/>
        </w:trPr>
        <w:tc>
          <w:tcPr>
            <w:tcW w:w="720" w:type="dxa"/>
          </w:tcPr>
          <w:p w14:paraId="3D0D818C" w14:textId="77777777" w:rsidR="00007D1A" w:rsidRDefault="00C76D09">
            <w:pPr>
              <w:pStyle w:val="Cell"/>
            </w:pPr>
            <w:r>
              <w:rPr>
                <w:sz w:val="17"/>
              </w:rPr>
              <w:t>3</w:t>
            </w:r>
          </w:p>
        </w:tc>
        <w:tc>
          <w:tcPr>
            <w:tcW w:w="1495" w:type="dxa"/>
          </w:tcPr>
          <w:p w14:paraId="4A2FA137" w14:textId="77777777" w:rsidR="00007D1A" w:rsidRDefault="00C76D09">
            <w:pPr>
              <w:pStyle w:val="Cell"/>
            </w:pPr>
            <w:r>
              <w:rPr>
                <w:sz w:val="17"/>
              </w:rPr>
              <w:t>Spoofing</w:t>
            </w:r>
          </w:p>
        </w:tc>
        <w:tc>
          <w:tcPr>
            <w:tcW w:w="1274" w:type="dxa"/>
          </w:tcPr>
          <w:p w14:paraId="20488E27" w14:textId="77777777" w:rsidR="00007D1A" w:rsidRDefault="00C76D09">
            <w:pPr>
              <w:pStyle w:val="Cell"/>
              <w:jc w:val="center"/>
            </w:pPr>
            <w:r>
              <w:rPr>
                <w:sz w:val="17"/>
              </w:rPr>
              <w:t>0.652</w:t>
            </w:r>
          </w:p>
        </w:tc>
        <w:tc>
          <w:tcPr>
            <w:tcW w:w="1274" w:type="dxa"/>
          </w:tcPr>
          <w:p w14:paraId="1A823979" w14:textId="77777777" w:rsidR="00007D1A" w:rsidRDefault="00C76D09">
            <w:pPr>
              <w:pStyle w:val="Cell"/>
              <w:jc w:val="center"/>
            </w:pPr>
            <w:r>
              <w:rPr>
                <w:sz w:val="17"/>
              </w:rPr>
              <w:t>0.620</w:t>
            </w:r>
          </w:p>
        </w:tc>
        <w:tc>
          <w:tcPr>
            <w:tcW w:w="1163" w:type="dxa"/>
          </w:tcPr>
          <w:p w14:paraId="10E39F7E" w14:textId="77777777" w:rsidR="00007D1A" w:rsidRDefault="00C76D09">
            <w:pPr>
              <w:pStyle w:val="Cell"/>
              <w:jc w:val="center"/>
            </w:pPr>
            <w:r>
              <w:rPr>
                <w:sz w:val="17"/>
              </w:rPr>
              <w:t>0.629</w:t>
            </w:r>
          </w:p>
        </w:tc>
        <w:tc>
          <w:tcPr>
            <w:tcW w:w="1163" w:type="dxa"/>
          </w:tcPr>
          <w:p w14:paraId="076A51A9" w14:textId="77777777" w:rsidR="00007D1A" w:rsidRDefault="00C76D09">
            <w:pPr>
              <w:pStyle w:val="Cell"/>
            </w:pPr>
            <w:r>
              <w:rPr>
                <w:sz w:val="17"/>
              </w:rPr>
              <w:t>16/16</w:t>
            </w:r>
          </w:p>
        </w:tc>
        <w:tc>
          <w:tcPr>
            <w:tcW w:w="1218" w:type="dxa"/>
          </w:tcPr>
          <w:p w14:paraId="14CB6C4E" w14:textId="77777777" w:rsidR="00007D1A" w:rsidRDefault="00C76D09">
            <w:pPr>
              <w:pStyle w:val="Cell"/>
              <w:jc w:val="center"/>
            </w:pPr>
            <w:r>
              <w:rPr>
                <w:sz w:val="17"/>
              </w:rPr>
              <w:t>51.2</w:t>
            </w:r>
          </w:p>
        </w:tc>
      </w:tr>
      <w:tr w:rsidR="00007D1A" w14:paraId="055FA48D" w14:textId="77777777">
        <w:trPr>
          <w:cantSplit/>
          <w:jc w:val="center"/>
        </w:trPr>
        <w:tc>
          <w:tcPr>
            <w:tcW w:w="720" w:type="dxa"/>
          </w:tcPr>
          <w:p w14:paraId="2AB76302" w14:textId="77777777" w:rsidR="00007D1A" w:rsidRDefault="00C76D09">
            <w:pPr>
              <w:pStyle w:val="Cell"/>
            </w:pPr>
            <w:r>
              <w:rPr>
                <w:sz w:val="17"/>
              </w:rPr>
              <w:t>3</w:t>
            </w:r>
          </w:p>
        </w:tc>
        <w:tc>
          <w:tcPr>
            <w:tcW w:w="1495" w:type="dxa"/>
          </w:tcPr>
          <w:p w14:paraId="585E127A" w14:textId="77777777" w:rsidR="00007D1A" w:rsidRDefault="00C76D09">
            <w:pPr>
              <w:pStyle w:val="Cell"/>
            </w:pPr>
            <w:r>
              <w:rPr>
                <w:sz w:val="17"/>
              </w:rPr>
              <w:t>Wash trading</w:t>
            </w:r>
          </w:p>
        </w:tc>
        <w:tc>
          <w:tcPr>
            <w:tcW w:w="1274" w:type="dxa"/>
          </w:tcPr>
          <w:p w14:paraId="2BF7A87D" w14:textId="77777777" w:rsidR="00007D1A" w:rsidRDefault="00C76D09">
            <w:pPr>
              <w:pStyle w:val="Cell"/>
              <w:jc w:val="center"/>
            </w:pPr>
            <w:r>
              <w:rPr>
                <w:sz w:val="17"/>
              </w:rPr>
              <w:t>0.714</w:t>
            </w:r>
          </w:p>
        </w:tc>
        <w:tc>
          <w:tcPr>
            <w:tcW w:w="1274" w:type="dxa"/>
          </w:tcPr>
          <w:p w14:paraId="570798E7" w14:textId="77777777" w:rsidR="00007D1A" w:rsidRDefault="00C76D09">
            <w:pPr>
              <w:pStyle w:val="Cell"/>
              <w:jc w:val="center"/>
            </w:pPr>
            <w:r>
              <w:rPr>
                <w:sz w:val="17"/>
              </w:rPr>
              <w:t>0.712</w:t>
            </w:r>
          </w:p>
        </w:tc>
        <w:tc>
          <w:tcPr>
            <w:tcW w:w="1163" w:type="dxa"/>
          </w:tcPr>
          <w:p w14:paraId="5981B96C" w14:textId="77777777" w:rsidR="00007D1A" w:rsidRDefault="00C76D09">
            <w:pPr>
              <w:pStyle w:val="Cell"/>
              <w:jc w:val="center"/>
            </w:pPr>
            <w:r>
              <w:rPr>
                <w:sz w:val="17"/>
              </w:rPr>
              <w:t>0.717</w:t>
            </w:r>
          </w:p>
        </w:tc>
        <w:tc>
          <w:tcPr>
            <w:tcW w:w="1163" w:type="dxa"/>
          </w:tcPr>
          <w:p w14:paraId="60B34677" w14:textId="77777777" w:rsidR="00007D1A" w:rsidRDefault="00C76D09">
            <w:pPr>
              <w:pStyle w:val="Cell"/>
            </w:pPr>
            <w:r>
              <w:rPr>
                <w:sz w:val="17"/>
              </w:rPr>
              <w:t>16/16</w:t>
            </w:r>
          </w:p>
        </w:tc>
        <w:tc>
          <w:tcPr>
            <w:tcW w:w="1218" w:type="dxa"/>
          </w:tcPr>
          <w:p w14:paraId="58A32217" w14:textId="77777777" w:rsidR="00007D1A" w:rsidRDefault="00C76D09">
            <w:pPr>
              <w:pStyle w:val="Cell"/>
              <w:jc w:val="center"/>
            </w:pPr>
            <w:r>
              <w:rPr>
                <w:sz w:val="17"/>
              </w:rPr>
              <w:t>35.5</w:t>
            </w:r>
          </w:p>
        </w:tc>
      </w:tr>
      <w:tr w:rsidR="00007D1A" w14:paraId="40D2BA51" w14:textId="77777777">
        <w:trPr>
          <w:cantSplit/>
          <w:jc w:val="center"/>
        </w:trPr>
        <w:tc>
          <w:tcPr>
            <w:tcW w:w="720" w:type="dxa"/>
          </w:tcPr>
          <w:p w14:paraId="413860AE" w14:textId="77777777" w:rsidR="00007D1A" w:rsidRDefault="00C76D09">
            <w:pPr>
              <w:pStyle w:val="Cell"/>
            </w:pPr>
            <w:r>
              <w:rPr>
                <w:sz w:val="17"/>
              </w:rPr>
              <w:t>3</w:t>
            </w:r>
          </w:p>
        </w:tc>
        <w:tc>
          <w:tcPr>
            <w:tcW w:w="1495" w:type="dxa"/>
          </w:tcPr>
          <w:p w14:paraId="2AE1DA8A" w14:textId="77777777" w:rsidR="00007D1A" w:rsidRDefault="00C76D09">
            <w:pPr>
              <w:pStyle w:val="Cell"/>
            </w:pPr>
            <w:r>
              <w:rPr>
                <w:sz w:val="17"/>
              </w:rPr>
              <w:t>Layering</w:t>
            </w:r>
          </w:p>
        </w:tc>
        <w:tc>
          <w:tcPr>
            <w:tcW w:w="1274" w:type="dxa"/>
          </w:tcPr>
          <w:p w14:paraId="3589A61E" w14:textId="77777777" w:rsidR="00007D1A" w:rsidRDefault="00C76D09">
            <w:pPr>
              <w:pStyle w:val="Cell"/>
              <w:jc w:val="center"/>
            </w:pPr>
            <w:r>
              <w:rPr>
                <w:sz w:val="17"/>
              </w:rPr>
              <w:t>0.952</w:t>
            </w:r>
          </w:p>
        </w:tc>
        <w:tc>
          <w:tcPr>
            <w:tcW w:w="1274" w:type="dxa"/>
          </w:tcPr>
          <w:p w14:paraId="7CB69966" w14:textId="77777777" w:rsidR="00007D1A" w:rsidRDefault="00C76D09">
            <w:pPr>
              <w:pStyle w:val="Cell"/>
              <w:jc w:val="center"/>
            </w:pPr>
            <w:r>
              <w:rPr>
                <w:sz w:val="17"/>
              </w:rPr>
              <w:t>0.952</w:t>
            </w:r>
          </w:p>
        </w:tc>
        <w:tc>
          <w:tcPr>
            <w:tcW w:w="1163" w:type="dxa"/>
          </w:tcPr>
          <w:p w14:paraId="0427C95B" w14:textId="77777777" w:rsidR="00007D1A" w:rsidRDefault="00C76D09">
            <w:pPr>
              <w:pStyle w:val="Cell"/>
              <w:jc w:val="center"/>
            </w:pPr>
            <w:r>
              <w:rPr>
                <w:sz w:val="17"/>
              </w:rPr>
              <w:t>0.953</w:t>
            </w:r>
          </w:p>
        </w:tc>
        <w:tc>
          <w:tcPr>
            <w:tcW w:w="1163" w:type="dxa"/>
          </w:tcPr>
          <w:p w14:paraId="05645FBC" w14:textId="77777777" w:rsidR="00007D1A" w:rsidRDefault="00C76D09">
            <w:pPr>
              <w:pStyle w:val="Cell"/>
            </w:pPr>
            <w:r>
              <w:rPr>
                <w:sz w:val="17"/>
              </w:rPr>
              <w:t>16/16</w:t>
            </w:r>
          </w:p>
        </w:tc>
        <w:tc>
          <w:tcPr>
            <w:tcW w:w="1218" w:type="dxa"/>
          </w:tcPr>
          <w:p w14:paraId="76B96132" w14:textId="77777777" w:rsidR="00007D1A" w:rsidRDefault="00C76D09">
            <w:pPr>
              <w:pStyle w:val="Cell"/>
              <w:jc w:val="center"/>
            </w:pPr>
            <w:r>
              <w:rPr>
                <w:sz w:val="17"/>
              </w:rPr>
              <w:t>34.6</w:t>
            </w:r>
          </w:p>
        </w:tc>
      </w:tr>
      <w:tr w:rsidR="00007D1A" w14:paraId="7C53064B" w14:textId="77777777">
        <w:trPr>
          <w:cantSplit/>
          <w:jc w:val="center"/>
        </w:trPr>
        <w:tc>
          <w:tcPr>
            <w:tcW w:w="720" w:type="dxa"/>
          </w:tcPr>
          <w:p w14:paraId="6F4298B4" w14:textId="77777777" w:rsidR="00007D1A" w:rsidRDefault="00C76D09">
            <w:pPr>
              <w:pStyle w:val="Cell"/>
            </w:pPr>
            <w:r>
              <w:rPr>
                <w:sz w:val="17"/>
              </w:rPr>
              <w:t>3</w:t>
            </w:r>
          </w:p>
        </w:tc>
        <w:tc>
          <w:tcPr>
            <w:tcW w:w="1495" w:type="dxa"/>
          </w:tcPr>
          <w:p w14:paraId="68E92514" w14:textId="77777777" w:rsidR="00007D1A" w:rsidRDefault="00C76D09">
            <w:pPr>
              <w:pStyle w:val="Cell"/>
            </w:pPr>
            <w:r>
              <w:rPr>
                <w:sz w:val="17"/>
              </w:rPr>
              <w:t>Pump-and-dump</w:t>
            </w:r>
          </w:p>
        </w:tc>
        <w:tc>
          <w:tcPr>
            <w:tcW w:w="1274" w:type="dxa"/>
          </w:tcPr>
          <w:p w14:paraId="53405B7D" w14:textId="77777777" w:rsidR="00007D1A" w:rsidRDefault="00C76D09">
            <w:pPr>
              <w:pStyle w:val="Cell"/>
              <w:jc w:val="center"/>
            </w:pPr>
            <w:r>
              <w:rPr>
                <w:sz w:val="17"/>
              </w:rPr>
              <w:t>0.702</w:t>
            </w:r>
          </w:p>
        </w:tc>
        <w:tc>
          <w:tcPr>
            <w:tcW w:w="1274" w:type="dxa"/>
          </w:tcPr>
          <w:p w14:paraId="6702A17A" w14:textId="77777777" w:rsidR="00007D1A" w:rsidRDefault="00C76D09">
            <w:pPr>
              <w:pStyle w:val="Cell"/>
              <w:jc w:val="center"/>
            </w:pPr>
            <w:r>
              <w:rPr>
                <w:sz w:val="17"/>
              </w:rPr>
              <w:t>0.702</w:t>
            </w:r>
          </w:p>
        </w:tc>
        <w:tc>
          <w:tcPr>
            <w:tcW w:w="1163" w:type="dxa"/>
          </w:tcPr>
          <w:p w14:paraId="6AF9A1B4" w14:textId="77777777" w:rsidR="00007D1A" w:rsidRDefault="00C76D09">
            <w:pPr>
              <w:pStyle w:val="Cell"/>
              <w:jc w:val="center"/>
            </w:pPr>
            <w:r>
              <w:rPr>
                <w:sz w:val="17"/>
              </w:rPr>
              <w:t>0.701</w:t>
            </w:r>
          </w:p>
        </w:tc>
        <w:tc>
          <w:tcPr>
            <w:tcW w:w="1163" w:type="dxa"/>
          </w:tcPr>
          <w:p w14:paraId="05BD752C" w14:textId="77777777" w:rsidR="00007D1A" w:rsidRDefault="00C76D09">
            <w:pPr>
              <w:pStyle w:val="Cell"/>
            </w:pPr>
            <w:r>
              <w:rPr>
                <w:sz w:val="17"/>
              </w:rPr>
              <w:t>16/16</w:t>
            </w:r>
          </w:p>
        </w:tc>
        <w:tc>
          <w:tcPr>
            <w:tcW w:w="1218" w:type="dxa"/>
          </w:tcPr>
          <w:p w14:paraId="5044D959" w14:textId="77777777" w:rsidR="00007D1A" w:rsidRDefault="00C76D09">
            <w:pPr>
              <w:pStyle w:val="Cell"/>
              <w:jc w:val="center"/>
            </w:pPr>
            <w:r>
              <w:rPr>
                <w:sz w:val="17"/>
              </w:rPr>
              <w:t>64.0</w:t>
            </w:r>
          </w:p>
        </w:tc>
      </w:tr>
      <w:tr w:rsidR="00007D1A" w14:paraId="33705C38" w14:textId="77777777">
        <w:trPr>
          <w:cantSplit/>
          <w:jc w:val="center"/>
        </w:trPr>
        <w:tc>
          <w:tcPr>
            <w:tcW w:w="720" w:type="dxa"/>
          </w:tcPr>
          <w:p w14:paraId="182558B8" w14:textId="77777777" w:rsidR="00007D1A" w:rsidRDefault="00C76D09">
            <w:pPr>
              <w:pStyle w:val="Cell"/>
            </w:pPr>
            <w:r>
              <w:rPr>
                <w:sz w:val="17"/>
              </w:rPr>
              <w:t>4</w:t>
            </w:r>
          </w:p>
        </w:tc>
        <w:tc>
          <w:tcPr>
            <w:tcW w:w="1495" w:type="dxa"/>
          </w:tcPr>
          <w:p w14:paraId="6BC94CDA" w14:textId="77777777" w:rsidR="00007D1A" w:rsidRDefault="00C76D09">
            <w:pPr>
              <w:pStyle w:val="Cell"/>
            </w:pPr>
            <w:r>
              <w:rPr>
                <w:sz w:val="17"/>
              </w:rPr>
              <w:t>Spoofing</w:t>
            </w:r>
          </w:p>
        </w:tc>
        <w:tc>
          <w:tcPr>
            <w:tcW w:w="1274" w:type="dxa"/>
          </w:tcPr>
          <w:p w14:paraId="24964860" w14:textId="77777777" w:rsidR="00007D1A" w:rsidRDefault="00C76D09">
            <w:pPr>
              <w:pStyle w:val="Cell"/>
              <w:jc w:val="center"/>
            </w:pPr>
            <w:r>
              <w:rPr>
                <w:sz w:val="17"/>
              </w:rPr>
              <w:t>0.912</w:t>
            </w:r>
          </w:p>
        </w:tc>
        <w:tc>
          <w:tcPr>
            <w:tcW w:w="1274" w:type="dxa"/>
          </w:tcPr>
          <w:p w14:paraId="3463440C" w14:textId="77777777" w:rsidR="00007D1A" w:rsidRDefault="00C76D09">
            <w:pPr>
              <w:pStyle w:val="Cell"/>
              <w:jc w:val="center"/>
            </w:pPr>
            <w:r>
              <w:rPr>
                <w:sz w:val="17"/>
              </w:rPr>
              <w:t>0.900</w:t>
            </w:r>
          </w:p>
        </w:tc>
        <w:tc>
          <w:tcPr>
            <w:tcW w:w="1163" w:type="dxa"/>
          </w:tcPr>
          <w:p w14:paraId="5F364A89" w14:textId="77777777" w:rsidR="00007D1A" w:rsidRDefault="00C76D09">
            <w:pPr>
              <w:pStyle w:val="Cell"/>
              <w:jc w:val="center"/>
            </w:pPr>
            <w:r>
              <w:rPr>
                <w:sz w:val="17"/>
              </w:rPr>
              <w:t>0.903</w:t>
            </w:r>
          </w:p>
        </w:tc>
        <w:tc>
          <w:tcPr>
            <w:tcW w:w="1163" w:type="dxa"/>
          </w:tcPr>
          <w:p w14:paraId="40D6633B" w14:textId="77777777" w:rsidR="00007D1A" w:rsidRDefault="00C76D09">
            <w:pPr>
              <w:pStyle w:val="Cell"/>
            </w:pPr>
            <w:r>
              <w:rPr>
                <w:sz w:val="17"/>
              </w:rPr>
              <w:t>16/16</w:t>
            </w:r>
          </w:p>
        </w:tc>
        <w:tc>
          <w:tcPr>
            <w:tcW w:w="1218" w:type="dxa"/>
          </w:tcPr>
          <w:p w14:paraId="7BA992C4" w14:textId="77777777" w:rsidR="00007D1A" w:rsidRDefault="00C76D09">
            <w:pPr>
              <w:pStyle w:val="Cell"/>
              <w:jc w:val="center"/>
            </w:pPr>
            <w:r>
              <w:rPr>
                <w:sz w:val="17"/>
              </w:rPr>
              <w:t>29.3</w:t>
            </w:r>
          </w:p>
        </w:tc>
      </w:tr>
      <w:tr w:rsidR="00007D1A" w14:paraId="68196F0A" w14:textId="77777777">
        <w:trPr>
          <w:cantSplit/>
          <w:jc w:val="center"/>
        </w:trPr>
        <w:tc>
          <w:tcPr>
            <w:tcW w:w="720" w:type="dxa"/>
          </w:tcPr>
          <w:p w14:paraId="788EA349" w14:textId="77777777" w:rsidR="00007D1A" w:rsidRDefault="00C76D09">
            <w:pPr>
              <w:pStyle w:val="Cell"/>
            </w:pPr>
            <w:r>
              <w:rPr>
                <w:sz w:val="17"/>
              </w:rPr>
              <w:t>4</w:t>
            </w:r>
          </w:p>
        </w:tc>
        <w:tc>
          <w:tcPr>
            <w:tcW w:w="1495" w:type="dxa"/>
          </w:tcPr>
          <w:p w14:paraId="131B2AA6" w14:textId="77777777" w:rsidR="00007D1A" w:rsidRDefault="00C76D09">
            <w:pPr>
              <w:pStyle w:val="Cell"/>
            </w:pPr>
            <w:r>
              <w:rPr>
                <w:sz w:val="17"/>
              </w:rPr>
              <w:t>Wash trading</w:t>
            </w:r>
          </w:p>
        </w:tc>
        <w:tc>
          <w:tcPr>
            <w:tcW w:w="1274" w:type="dxa"/>
          </w:tcPr>
          <w:p w14:paraId="143FD0FD" w14:textId="77777777" w:rsidR="00007D1A" w:rsidRDefault="00C76D09">
            <w:pPr>
              <w:pStyle w:val="Cell"/>
              <w:jc w:val="center"/>
            </w:pPr>
            <w:r>
              <w:rPr>
                <w:sz w:val="17"/>
              </w:rPr>
              <w:t>0.699</w:t>
            </w:r>
          </w:p>
        </w:tc>
        <w:tc>
          <w:tcPr>
            <w:tcW w:w="1274" w:type="dxa"/>
          </w:tcPr>
          <w:p w14:paraId="6F41339A" w14:textId="77777777" w:rsidR="00007D1A" w:rsidRDefault="00C76D09">
            <w:pPr>
              <w:pStyle w:val="Cell"/>
              <w:jc w:val="center"/>
            </w:pPr>
            <w:r>
              <w:rPr>
                <w:sz w:val="17"/>
              </w:rPr>
              <w:t>0.697</w:t>
            </w:r>
          </w:p>
        </w:tc>
        <w:tc>
          <w:tcPr>
            <w:tcW w:w="1163" w:type="dxa"/>
          </w:tcPr>
          <w:p w14:paraId="336595E7" w14:textId="77777777" w:rsidR="00007D1A" w:rsidRDefault="00C76D09">
            <w:pPr>
              <w:pStyle w:val="Cell"/>
              <w:jc w:val="center"/>
            </w:pPr>
            <w:r>
              <w:rPr>
                <w:sz w:val="17"/>
              </w:rPr>
              <w:t>0.697</w:t>
            </w:r>
          </w:p>
        </w:tc>
        <w:tc>
          <w:tcPr>
            <w:tcW w:w="1163" w:type="dxa"/>
          </w:tcPr>
          <w:p w14:paraId="5B349B9A" w14:textId="77777777" w:rsidR="00007D1A" w:rsidRDefault="00C76D09">
            <w:pPr>
              <w:pStyle w:val="Cell"/>
            </w:pPr>
            <w:r>
              <w:rPr>
                <w:sz w:val="17"/>
              </w:rPr>
              <w:t>16/16</w:t>
            </w:r>
          </w:p>
        </w:tc>
        <w:tc>
          <w:tcPr>
            <w:tcW w:w="1218" w:type="dxa"/>
          </w:tcPr>
          <w:p w14:paraId="0C42573D" w14:textId="77777777" w:rsidR="00007D1A" w:rsidRDefault="00C76D09">
            <w:pPr>
              <w:pStyle w:val="Cell"/>
              <w:jc w:val="center"/>
            </w:pPr>
            <w:r>
              <w:rPr>
                <w:sz w:val="17"/>
              </w:rPr>
              <w:t>25.8</w:t>
            </w:r>
          </w:p>
        </w:tc>
      </w:tr>
      <w:tr w:rsidR="00007D1A" w14:paraId="65054EA3" w14:textId="77777777">
        <w:trPr>
          <w:cantSplit/>
          <w:jc w:val="center"/>
        </w:trPr>
        <w:tc>
          <w:tcPr>
            <w:tcW w:w="720" w:type="dxa"/>
          </w:tcPr>
          <w:p w14:paraId="32C5AF18" w14:textId="77777777" w:rsidR="00007D1A" w:rsidRDefault="00C76D09">
            <w:pPr>
              <w:pStyle w:val="Cell"/>
            </w:pPr>
            <w:r>
              <w:rPr>
                <w:sz w:val="17"/>
              </w:rPr>
              <w:t>4</w:t>
            </w:r>
          </w:p>
        </w:tc>
        <w:tc>
          <w:tcPr>
            <w:tcW w:w="1495" w:type="dxa"/>
          </w:tcPr>
          <w:p w14:paraId="64DB0B1A" w14:textId="77777777" w:rsidR="00007D1A" w:rsidRDefault="00C76D09">
            <w:pPr>
              <w:pStyle w:val="Cell"/>
            </w:pPr>
            <w:r>
              <w:rPr>
                <w:sz w:val="17"/>
              </w:rPr>
              <w:t>Layering</w:t>
            </w:r>
          </w:p>
        </w:tc>
        <w:tc>
          <w:tcPr>
            <w:tcW w:w="1274" w:type="dxa"/>
          </w:tcPr>
          <w:p w14:paraId="4245C70D" w14:textId="77777777" w:rsidR="00007D1A" w:rsidRDefault="00C76D09">
            <w:pPr>
              <w:pStyle w:val="Cell"/>
              <w:jc w:val="center"/>
            </w:pPr>
            <w:r>
              <w:rPr>
                <w:sz w:val="17"/>
              </w:rPr>
              <w:t>0.967</w:t>
            </w:r>
          </w:p>
        </w:tc>
        <w:tc>
          <w:tcPr>
            <w:tcW w:w="1274" w:type="dxa"/>
          </w:tcPr>
          <w:p w14:paraId="09F21910" w14:textId="77777777" w:rsidR="00007D1A" w:rsidRDefault="00C76D09">
            <w:pPr>
              <w:pStyle w:val="Cell"/>
              <w:jc w:val="center"/>
            </w:pPr>
            <w:r>
              <w:rPr>
                <w:sz w:val="17"/>
              </w:rPr>
              <w:t>0.967</w:t>
            </w:r>
          </w:p>
        </w:tc>
        <w:tc>
          <w:tcPr>
            <w:tcW w:w="1163" w:type="dxa"/>
          </w:tcPr>
          <w:p w14:paraId="27B83E66" w14:textId="77777777" w:rsidR="00007D1A" w:rsidRDefault="00C76D09">
            <w:pPr>
              <w:pStyle w:val="Cell"/>
              <w:jc w:val="center"/>
            </w:pPr>
            <w:r>
              <w:rPr>
                <w:sz w:val="17"/>
              </w:rPr>
              <w:t>0.967</w:t>
            </w:r>
          </w:p>
        </w:tc>
        <w:tc>
          <w:tcPr>
            <w:tcW w:w="1163" w:type="dxa"/>
          </w:tcPr>
          <w:p w14:paraId="623EA2BF" w14:textId="77777777" w:rsidR="00007D1A" w:rsidRDefault="00C76D09">
            <w:pPr>
              <w:pStyle w:val="Cell"/>
            </w:pPr>
            <w:r>
              <w:rPr>
                <w:sz w:val="17"/>
              </w:rPr>
              <w:t>16/16</w:t>
            </w:r>
          </w:p>
        </w:tc>
        <w:tc>
          <w:tcPr>
            <w:tcW w:w="1218" w:type="dxa"/>
          </w:tcPr>
          <w:p w14:paraId="17F67579" w14:textId="77777777" w:rsidR="00007D1A" w:rsidRDefault="00C76D09">
            <w:pPr>
              <w:pStyle w:val="Cell"/>
              <w:jc w:val="center"/>
            </w:pPr>
            <w:r>
              <w:rPr>
                <w:sz w:val="17"/>
              </w:rPr>
              <w:t>37.8</w:t>
            </w:r>
          </w:p>
        </w:tc>
      </w:tr>
      <w:tr w:rsidR="00007D1A" w14:paraId="6BBA410A" w14:textId="77777777">
        <w:trPr>
          <w:cantSplit/>
          <w:jc w:val="center"/>
        </w:trPr>
        <w:tc>
          <w:tcPr>
            <w:tcW w:w="720" w:type="dxa"/>
          </w:tcPr>
          <w:p w14:paraId="17A6BF73" w14:textId="77777777" w:rsidR="00007D1A" w:rsidRDefault="00C76D09">
            <w:pPr>
              <w:pStyle w:val="Cell"/>
            </w:pPr>
            <w:r>
              <w:rPr>
                <w:sz w:val="17"/>
              </w:rPr>
              <w:lastRenderedPageBreak/>
              <w:t>4</w:t>
            </w:r>
          </w:p>
        </w:tc>
        <w:tc>
          <w:tcPr>
            <w:tcW w:w="1495" w:type="dxa"/>
          </w:tcPr>
          <w:p w14:paraId="730B5865" w14:textId="77777777" w:rsidR="00007D1A" w:rsidRDefault="00C76D09">
            <w:pPr>
              <w:pStyle w:val="Cell"/>
            </w:pPr>
            <w:r>
              <w:rPr>
                <w:sz w:val="17"/>
              </w:rPr>
              <w:t>Pump-and-dump</w:t>
            </w:r>
          </w:p>
        </w:tc>
        <w:tc>
          <w:tcPr>
            <w:tcW w:w="1274" w:type="dxa"/>
          </w:tcPr>
          <w:p w14:paraId="154B0EAF" w14:textId="77777777" w:rsidR="00007D1A" w:rsidRDefault="00C76D09">
            <w:pPr>
              <w:pStyle w:val="Cell"/>
              <w:jc w:val="center"/>
            </w:pPr>
            <w:r>
              <w:rPr>
                <w:sz w:val="17"/>
              </w:rPr>
              <w:t>0.670</w:t>
            </w:r>
          </w:p>
        </w:tc>
        <w:tc>
          <w:tcPr>
            <w:tcW w:w="1274" w:type="dxa"/>
          </w:tcPr>
          <w:p w14:paraId="7B7F09F1" w14:textId="77777777" w:rsidR="00007D1A" w:rsidRDefault="00C76D09">
            <w:pPr>
              <w:pStyle w:val="Cell"/>
              <w:jc w:val="center"/>
            </w:pPr>
            <w:r>
              <w:rPr>
                <w:sz w:val="17"/>
              </w:rPr>
              <w:t>0.668</w:t>
            </w:r>
          </w:p>
        </w:tc>
        <w:tc>
          <w:tcPr>
            <w:tcW w:w="1163" w:type="dxa"/>
          </w:tcPr>
          <w:p w14:paraId="53AD4F7F" w14:textId="77777777" w:rsidR="00007D1A" w:rsidRDefault="00C76D09">
            <w:pPr>
              <w:pStyle w:val="Cell"/>
              <w:jc w:val="center"/>
            </w:pPr>
            <w:r>
              <w:rPr>
                <w:sz w:val="17"/>
              </w:rPr>
              <w:t>0.668</w:t>
            </w:r>
          </w:p>
        </w:tc>
        <w:tc>
          <w:tcPr>
            <w:tcW w:w="1163" w:type="dxa"/>
          </w:tcPr>
          <w:p w14:paraId="3ACF992C" w14:textId="77777777" w:rsidR="00007D1A" w:rsidRDefault="00C76D09">
            <w:pPr>
              <w:pStyle w:val="Cell"/>
            </w:pPr>
            <w:r>
              <w:rPr>
                <w:sz w:val="17"/>
              </w:rPr>
              <w:t>16/16</w:t>
            </w:r>
          </w:p>
        </w:tc>
        <w:tc>
          <w:tcPr>
            <w:tcW w:w="1218" w:type="dxa"/>
          </w:tcPr>
          <w:p w14:paraId="49340540" w14:textId="77777777" w:rsidR="00007D1A" w:rsidRDefault="00C76D09">
            <w:pPr>
              <w:pStyle w:val="Cell"/>
              <w:jc w:val="center"/>
            </w:pPr>
            <w:r>
              <w:rPr>
                <w:sz w:val="17"/>
              </w:rPr>
              <w:t>74.0</w:t>
            </w:r>
          </w:p>
        </w:tc>
      </w:tr>
      <w:tr w:rsidR="00007D1A" w14:paraId="43DC2BDF" w14:textId="77777777">
        <w:trPr>
          <w:cantSplit/>
          <w:jc w:val="center"/>
        </w:trPr>
        <w:tc>
          <w:tcPr>
            <w:tcW w:w="720" w:type="dxa"/>
          </w:tcPr>
          <w:p w14:paraId="635DFFD6" w14:textId="77777777" w:rsidR="00007D1A" w:rsidRDefault="00C76D09">
            <w:pPr>
              <w:pStyle w:val="Cell"/>
            </w:pPr>
            <w:r>
              <w:rPr>
                <w:sz w:val="17"/>
              </w:rPr>
              <w:t>5</w:t>
            </w:r>
          </w:p>
        </w:tc>
        <w:tc>
          <w:tcPr>
            <w:tcW w:w="1495" w:type="dxa"/>
          </w:tcPr>
          <w:p w14:paraId="282CA177" w14:textId="77777777" w:rsidR="00007D1A" w:rsidRDefault="00C76D09">
            <w:pPr>
              <w:pStyle w:val="Cell"/>
            </w:pPr>
            <w:r>
              <w:rPr>
                <w:sz w:val="17"/>
              </w:rPr>
              <w:t>Spoofing</w:t>
            </w:r>
          </w:p>
        </w:tc>
        <w:tc>
          <w:tcPr>
            <w:tcW w:w="1274" w:type="dxa"/>
          </w:tcPr>
          <w:p w14:paraId="533B1B36" w14:textId="77777777" w:rsidR="00007D1A" w:rsidRDefault="00C76D09">
            <w:pPr>
              <w:pStyle w:val="Cell"/>
              <w:jc w:val="center"/>
            </w:pPr>
            <w:r>
              <w:rPr>
                <w:sz w:val="17"/>
              </w:rPr>
              <w:t>0.733</w:t>
            </w:r>
          </w:p>
        </w:tc>
        <w:tc>
          <w:tcPr>
            <w:tcW w:w="1274" w:type="dxa"/>
          </w:tcPr>
          <w:p w14:paraId="1D8FBD50" w14:textId="77777777" w:rsidR="00007D1A" w:rsidRDefault="00C76D09">
            <w:pPr>
              <w:pStyle w:val="Cell"/>
              <w:jc w:val="center"/>
            </w:pPr>
            <w:r>
              <w:rPr>
                <w:sz w:val="17"/>
              </w:rPr>
              <w:t>0.045</w:t>
            </w:r>
          </w:p>
        </w:tc>
        <w:tc>
          <w:tcPr>
            <w:tcW w:w="1163" w:type="dxa"/>
          </w:tcPr>
          <w:p w14:paraId="2E5E5F9C" w14:textId="77777777" w:rsidR="00007D1A" w:rsidRDefault="00C76D09">
            <w:pPr>
              <w:pStyle w:val="Cell"/>
              <w:jc w:val="center"/>
            </w:pPr>
            <w:r>
              <w:rPr>
                <w:sz w:val="17"/>
              </w:rPr>
              <w:t>0.048</w:t>
            </w:r>
          </w:p>
        </w:tc>
        <w:tc>
          <w:tcPr>
            <w:tcW w:w="1163" w:type="dxa"/>
          </w:tcPr>
          <w:p w14:paraId="7586AA54" w14:textId="77777777" w:rsidR="00007D1A" w:rsidRDefault="00C76D09">
            <w:pPr>
              <w:pStyle w:val="Cell"/>
            </w:pPr>
            <w:r>
              <w:rPr>
                <w:sz w:val="17"/>
              </w:rPr>
              <w:t>16/16</w:t>
            </w:r>
          </w:p>
        </w:tc>
        <w:tc>
          <w:tcPr>
            <w:tcW w:w="1218" w:type="dxa"/>
          </w:tcPr>
          <w:p w14:paraId="4A413D5E" w14:textId="77777777" w:rsidR="00007D1A" w:rsidRDefault="00C76D09">
            <w:pPr>
              <w:pStyle w:val="Cell"/>
              <w:jc w:val="center"/>
            </w:pPr>
            <w:r>
              <w:rPr>
                <w:sz w:val="17"/>
              </w:rPr>
              <w:t>30.2</w:t>
            </w:r>
          </w:p>
        </w:tc>
      </w:tr>
      <w:tr w:rsidR="00007D1A" w14:paraId="559FD563" w14:textId="77777777">
        <w:trPr>
          <w:cantSplit/>
          <w:jc w:val="center"/>
        </w:trPr>
        <w:tc>
          <w:tcPr>
            <w:tcW w:w="720" w:type="dxa"/>
          </w:tcPr>
          <w:p w14:paraId="708BD2FD" w14:textId="77777777" w:rsidR="00007D1A" w:rsidRDefault="00C76D09">
            <w:pPr>
              <w:pStyle w:val="Cell"/>
            </w:pPr>
            <w:r>
              <w:rPr>
                <w:sz w:val="17"/>
              </w:rPr>
              <w:t>5</w:t>
            </w:r>
          </w:p>
        </w:tc>
        <w:tc>
          <w:tcPr>
            <w:tcW w:w="1495" w:type="dxa"/>
          </w:tcPr>
          <w:p w14:paraId="3F2A30F7" w14:textId="77777777" w:rsidR="00007D1A" w:rsidRDefault="00C76D09">
            <w:pPr>
              <w:pStyle w:val="Cell"/>
            </w:pPr>
            <w:r>
              <w:rPr>
                <w:sz w:val="17"/>
              </w:rPr>
              <w:t>Wash trading</w:t>
            </w:r>
          </w:p>
        </w:tc>
        <w:tc>
          <w:tcPr>
            <w:tcW w:w="1274" w:type="dxa"/>
          </w:tcPr>
          <w:p w14:paraId="50A553B7" w14:textId="77777777" w:rsidR="00007D1A" w:rsidRDefault="00C76D09">
            <w:pPr>
              <w:pStyle w:val="Cell"/>
              <w:jc w:val="center"/>
            </w:pPr>
            <w:r>
              <w:rPr>
                <w:sz w:val="17"/>
              </w:rPr>
              <w:t>0.804</w:t>
            </w:r>
          </w:p>
        </w:tc>
        <w:tc>
          <w:tcPr>
            <w:tcW w:w="1274" w:type="dxa"/>
          </w:tcPr>
          <w:p w14:paraId="7189611A" w14:textId="77777777" w:rsidR="00007D1A" w:rsidRDefault="00C76D09">
            <w:pPr>
              <w:pStyle w:val="Cell"/>
              <w:jc w:val="center"/>
            </w:pPr>
            <w:r>
              <w:rPr>
                <w:sz w:val="17"/>
              </w:rPr>
              <w:t>0.802</w:t>
            </w:r>
          </w:p>
        </w:tc>
        <w:tc>
          <w:tcPr>
            <w:tcW w:w="1163" w:type="dxa"/>
          </w:tcPr>
          <w:p w14:paraId="3E5F298B" w14:textId="77777777" w:rsidR="00007D1A" w:rsidRDefault="00C76D09">
            <w:pPr>
              <w:pStyle w:val="Cell"/>
              <w:jc w:val="center"/>
            </w:pPr>
            <w:r>
              <w:rPr>
                <w:sz w:val="17"/>
              </w:rPr>
              <w:t>0.805</w:t>
            </w:r>
          </w:p>
        </w:tc>
        <w:tc>
          <w:tcPr>
            <w:tcW w:w="1163" w:type="dxa"/>
          </w:tcPr>
          <w:p w14:paraId="63C98027" w14:textId="77777777" w:rsidR="00007D1A" w:rsidRDefault="00C76D09">
            <w:pPr>
              <w:pStyle w:val="Cell"/>
            </w:pPr>
            <w:r>
              <w:rPr>
                <w:sz w:val="17"/>
              </w:rPr>
              <w:t>16/16</w:t>
            </w:r>
          </w:p>
        </w:tc>
        <w:tc>
          <w:tcPr>
            <w:tcW w:w="1218" w:type="dxa"/>
          </w:tcPr>
          <w:p w14:paraId="44463D06" w14:textId="77777777" w:rsidR="00007D1A" w:rsidRDefault="00C76D09">
            <w:pPr>
              <w:pStyle w:val="Cell"/>
              <w:jc w:val="center"/>
            </w:pPr>
            <w:r>
              <w:rPr>
                <w:sz w:val="17"/>
              </w:rPr>
              <w:t>28.5</w:t>
            </w:r>
          </w:p>
        </w:tc>
      </w:tr>
      <w:tr w:rsidR="00007D1A" w14:paraId="2B489C72" w14:textId="77777777">
        <w:trPr>
          <w:cantSplit/>
          <w:jc w:val="center"/>
        </w:trPr>
        <w:tc>
          <w:tcPr>
            <w:tcW w:w="720" w:type="dxa"/>
          </w:tcPr>
          <w:p w14:paraId="6FCA185E" w14:textId="77777777" w:rsidR="00007D1A" w:rsidRDefault="00C76D09">
            <w:pPr>
              <w:pStyle w:val="Cell"/>
            </w:pPr>
            <w:r>
              <w:rPr>
                <w:sz w:val="17"/>
              </w:rPr>
              <w:t>5</w:t>
            </w:r>
          </w:p>
        </w:tc>
        <w:tc>
          <w:tcPr>
            <w:tcW w:w="1495" w:type="dxa"/>
          </w:tcPr>
          <w:p w14:paraId="3715D372" w14:textId="77777777" w:rsidR="00007D1A" w:rsidRDefault="00C76D09">
            <w:pPr>
              <w:pStyle w:val="Cell"/>
            </w:pPr>
            <w:r>
              <w:rPr>
                <w:sz w:val="17"/>
              </w:rPr>
              <w:t>Layering</w:t>
            </w:r>
          </w:p>
        </w:tc>
        <w:tc>
          <w:tcPr>
            <w:tcW w:w="1274" w:type="dxa"/>
          </w:tcPr>
          <w:p w14:paraId="5B5D9BA6" w14:textId="77777777" w:rsidR="00007D1A" w:rsidRDefault="00C76D09">
            <w:pPr>
              <w:pStyle w:val="Cell"/>
              <w:jc w:val="center"/>
            </w:pPr>
            <w:r>
              <w:rPr>
                <w:sz w:val="17"/>
              </w:rPr>
              <w:t>0.758</w:t>
            </w:r>
          </w:p>
        </w:tc>
        <w:tc>
          <w:tcPr>
            <w:tcW w:w="1274" w:type="dxa"/>
          </w:tcPr>
          <w:p w14:paraId="312903FA" w14:textId="77777777" w:rsidR="00007D1A" w:rsidRDefault="00C76D09">
            <w:pPr>
              <w:pStyle w:val="Cell"/>
              <w:jc w:val="center"/>
            </w:pPr>
            <w:r>
              <w:rPr>
                <w:sz w:val="17"/>
              </w:rPr>
              <w:t>0.616</w:t>
            </w:r>
          </w:p>
        </w:tc>
        <w:tc>
          <w:tcPr>
            <w:tcW w:w="1163" w:type="dxa"/>
          </w:tcPr>
          <w:p w14:paraId="0D8A4B0A" w14:textId="77777777" w:rsidR="00007D1A" w:rsidRDefault="00C76D09">
            <w:pPr>
              <w:pStyle w:val="Cell"/>
              <w:jc w:val="center"/>
            </w:pPr>
            <w:r>
              <w:rPr>
                <w:sz w:val="17"/>
              </w:rPr>
              <w:t>0.623</w:t>
            </w:r>
          </w:p>
        </w:tc>
        <w:tc>
          <w:tcPr>
            <w:tcW w:w="1163" w:type="dxa"/>
          </w:tcPr>
          <w:p w14:paraId="0D6D8179" w14:textId="77777777" w:rsidR="00007D1A" w:rsidRDefault="00C76D09">
            <w:pPr>
              <w:pStyle w:val="Cell"/>
            </w:pPr>
            <w:r>
              <w:rPr>
                <w:sz w:val="17"/>
              </w:rPr>
              <w:t>15/16</w:t>
            </w:r>
          </w:p>
        </w:tc>
        <w:tc>
          <w:tcPr>
            <w:tcW w:w="1218" w:type="dxa"/>
          </w:tcPr>
          <w:p w14:paraId="3D0CB355" w14:textId="77777777" w:rsidR="00007D1A" w:rsidRDefault="00C76D09">
            <w:pPr>
              <w:pStyle w:val="Cell"/>
              <w:jc w:val="center"/>
            </w:pPr>
            <w:r>
              <w:rPr>
                <w:sz w:val="17"/>
              </w:rPr>
              <w:t>61.0</w:t>
            </w:r>
          </w:p>
        </w:tc>
      </w:tr>
      <w:tr w:rsidR="00007D1A" w14:paraId="6A95F294" w14:textId="77777777">
        <w:trPr>
          <w:cantSplit/>
          <w:jc w:val="center"/>
        </w:trPr>
        <w:tc>
          <w:tcPr>
            <w:tcW w:w="720" w:type="dxa"/>
          </w:tcPr>
          <w:p w14:paraId="1BA68FB7" w14:textId="77777777" w:rsidR="00007D1A" w:rsidRDefault="00C76D09">
            <w:pPr>
              <w:pStyle w:val="Cell"/>
            </w:pPr>
            <w:r>
              <w:rPr>
                <w:sz w:val="17"/>
              </w:rPr>
              <w:t>5</w:t>
            </w:r>
          </w:p>
        </w:tc>
        <w:tc>
          <w:tcPr>
            <w:tcW w:w="1495" w:type="dxa"/>
          </w:tcPr>
          <w:p w14:paraId="5FE43233" w14:textId="77777777" w:rsidR="00007D1A" w:rsidRDefault="00C76D09">
            <w:pPr>
              <w:pStyle w:val="Cell"/>
            </w:pPr>
            <w:r>
              <w:rPr>
                <w:sz w:val="17"/>
              </w:rPr>
              <w:t>Pump-and-dump</w:t>
            </w:r>
          </w:p>
        </w:tc>
        <w:tc>
          <w:tcPr>
            <w:tcW w:w="1274" w:type="dxa"/>
          </w:tcPr>
          <w:p w14:paraId="5066BCBF" w14:textId="77777777" w:rsidR="00007D1A" w:rsidRDefault="00C76D09">
            <w:pPr>
              <w:pStyle w:val="Cell"/>
              <w:jc w:val="center"/>
            </w:pPr>
            <w:r>
              <w:rPr>
                <w:sz w:val="17"/>
              </w:rPr>
              <w:t>0.679</w:t>
            </w:r>
          </w:p>
        </w:tc>
        <w:tc>
          <w:tcPr>
            <w:tcW w:w="1274" w:type="dxa"/>
          </w:tcPr>
          <w:p w14:paraId="1063CCA6" w14:textId="77777777" w:rsidR="00007D1A" w:rsidRDefault="00C76D09">
            <w:pPr>
              <w:pStyle w:val="Cell"/>
              <w:jc w:val="center"/>
            </w:pPr>
            <w:r>
              <w:rPr>
                <w:sz w:val="17"/>
              </w:rPr>
              <w:t>0.677</w:t>
            </w:r>
          </w:p>
        </w:tc>
        <w:tc>
          <w:tcPr>
            <w:tcW w:w="1163" w:type="dxa"/>
          </w:tcPr>
          <w:p w14:paraId="5FAEA6F0" w14:textId="77777777" w:rsidR="00007D1A" w:rsidRDefault="00C76D09">
            <w:pPr>
              <w:pStyle w:val="Cell"/>
              <w:jc w:val="center"/>
            </w:pPr>
            <w:r>
              <w:rPr>
                <w:sz w:val="17"/>
              </w:rPr>
              <w:t>0.676</w:t>
            </w:r>
          </w:p>
        </w:tc>
        <w:tc>
          <w:tcPr>
            <w:tcW w:w="1163" w:type="dxa"/>
          </w:tcPr>
          <w:p w14:paraId="4A472C97" w14:textId="77777777" w:rsidR="00007D1A" w:rsidRDefault="00C76D09">
            <w:pPr>
              <w:pStyle w:val="Cell"/>
            </w:pPr>
            <w:r>
              <w:rPr>
                <w:sz w:val="17"/>
              </w:rPr>
              <w:t>16/16</w:t>
            </w:r>
          </w:p>
        </w:tc>
        <w:tc>
          <w:tcPr>
            <w:tcW w:w="1218" w:type="dxa"/>
          </w:tcPr>
          <w:p w14:paraId="278669CF" w14:textId="77777777" w:rsidR="00007D1A" w:rsidRDefault="00C76D09">
            <w:pPr>
              <w:pStyle w:val="Cell"/>
              <w:jc w:val="center"/>
            </w:pPr>
            <w:r>
              <w:rPr>
                <w:sz w:val="17"/>
              </w:rPr>
              <w:t>125.4</w:t>
            </w:r>
          </w:p>
        </w:tc>
      </w:tr>
    </w:tbl>
    <w:p w14:paraId="15880371" w14:textId="77777777" w:rsidR="00007D1A" w:rsidRDefault="00007D1A">
      <w:pPr>
        <w:spacing w:after="80" w:line="240" w:lineRule="auto"/>
        <w:jc w:val="both"/>
      </w:pPr>
    </w:p>
    <w:p w14:paraId="1DF8BA34" w14:textId="77777777" w:rsidR="00007D1A" w:rsidRDefault="00C76D09">
      <w:pPr>
        <w:keepNext/>
        <w:spacing w:before="120" w:after="40" w:line="240" w:lineRule="auto"/>
        <w:jc w:val="center"/>
      </w:pPr>
      <w:r>
        <w:rPr>
          <w:noProof/>
        </w:rPr>
        <w:drawing>
          <wp:inline distT="0" distB="0" distL="0" distR="0" wp14:anchorId="74D1BE06" wp14:editId="2D73F048">
            <wp:extent cx="5274000" cy="224541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coverage_pre_post.png"/>
                    <pic:cNvPicPr/>
                  </pic:nvPicPr>
                  <pic:blipFill>
                    <a:blip r:embed="rId43"/>
                    <a:stretch>
                      <a:fillRect/>
                    </a:stretch>
                  </pic:blipFill>
                  <pic:spPr>
                    <a:xfrm>
                      <a:off x="0" y="0"/>
                      <a:ext cx="5274000" cy="2245417"/>
                    </a:xfrm>
                    <a:prstGeom prst="rect">
                      <a:avLst/>
                    </a:prstGeom>
                  </pic:spPr>
                </pic:pic>
              </a:graphicData>
            </a:graphic>
          </wp:inline>
        </w:drawing>
      </w:r>
    </w:p>
    <w:p w14:paraId="6A0C208C" w14:textId="77777777" w:rsidR="00007D1A" w:rsidRDefault="00C76D09">
      <w:pPr>
        <w:pStyle w:val="FigureCaption"/>
      </w:pPr>
      <w:bookmarkStart w:id="123" w:name="_Toc242915630"/>
      <w:r>
        <w:t>Figure 8.1: Any-alert coverage of the frozen detector (left) and the retrained detector (right)</w:t>
      </w:r>
      <w:bookmarkEnd w:id="123"/>
    </w:p>
    <w:p w14:paraId="6E499BE2" w14:textId="77777777" w:rsidR="00007D1A" w:rsidRDefault="00C76D09">
      <w:pPr>
        <w:jc w:val="both"/>
      </w:pPr>
      <w:r>
        <w:t>The LLM's mutations clearly challenged the frozen detector for every persona, at different times:</w:t>
      </w:r>
    </w:p>
    <w:p w14:paraId="18EE2511" w14:textId="77777777" w:rsidR="00007D1A" w:rsidRDefault="00C76D09">
      <w:pPr>
        <w:numPr>
          <w:ilvl w:val="0"/>
          <w:numId w:val="6"/>
        </w:numPr>
        <w:spacing w:after="60"/>
        <w:jc w:val="both"/>
      </w:pPr>
      <w:r>
        <w:rPr>
          <w:b/>
        </w:rPr>
        <w:t>Pump-and-dump</w:t>
      </w:r>
      <w:r>
        <w:t xml:space="preserve"> was the most successful evasion. In round 1, busy-period timing, staggered account starts and decoy trades reduced the frozen detector's coverage from about 0.61 at baseline to 0.14, missed one of sixteen episodes entirely and delayed detection of the rest to 137 ticks on average. The detector learned the new pattern after retraining, and later mutations held coverage at about 0.65–0.70.</w:t>
      </w:r>
    </w:p>
    <w:p w14:paraId="0310A950" w14:textId="77777777" w:rsidR="00007D1A" w:rsidRDefault="00C76D09">
      <w:pPr>
        <w:numPr>
          <w:ilvl w:val="0"/>
          <w:numId w:val="6"/>
        </w:numPr>
        <w:spacing w:after="60"/>
        <w:jc w:val="both"/>
      </w:pPr>
      <w:r>
        <w:rPr>
          <w:b/>
        </w:rPr>
        <w:t>Wash trading</w:t>
      </w:r>
      <w:r>
        <w:t xml:space="preserve"> fell to 0.62 coverage in round 1 after the strategist split the ring into three groups of four accounts with randomised sizes, a change that dilutes the counterparty-concentration features without reducing the self-traded volume (effect 0.97×). Coverage stayed between 0.70 and 0.80 in later rounds, which makes wash trading the persona the retrained detector recovered least: its retrained coverage also fell from 0.96 to about 0.74–0.80.</w:t>
      </w:r>
    </w:p>
    <w:p w14:paraId="313C1504" w14:textId="77777777" w:rsidR="00007D1A" w:rsidRDefault="00C76D09">
      <w:pPr>
        <w:numPr>
          <w:ilvl w:val="0"/>
          <w:numId w:val="6"/>
        </w:numPr>
        <w:spacing w:after="60"/>
        <w:jc w:val="both"/>
      </w:pPr>
      <w:r>
        <w:rPr>
          <w:b/>
        </w:rPr>
        <w:t>Spoofing</w:t>
      </w:r>
      <w:r>
        <w:t xml:space="preserve"> dropped to 0.59 coverage in round 2 when the strategist introduced cross-account spoofing (genuine and spoof legs on different accounts), smaller spoofs and more size randomisation. In round 5, adding cover trading produced the most striking own-label result of the experiment: the spoofing classifier's </w:t>
      </w:r>
      <w:r>
        <w:lastRenderedPageBreak/>
        <w:t xml:space="preserve">recall fell to 0.048 (own-label coverage 0.045), yet any-alert coverage remained 0.73 because the windows were flagged under the layering label or by the anomaly layer. Scoring the adversary on any alert is </w:t>
      </w:r>
      <w:r>
        <w:t>what prevents this relabelling from being counted as an escape.</w:t>
      </w:r>
    </w:p>
    <w:p w14:paraId="68FF01B6" w14:textId="77777777" w:rsidR="00007D1A" w:rsidRDefault="00C76D09">
      <w:pPr>
        <w:numPr>
          <w:ilvl w:val="0"/>
          <w:numId w:val="6"/>
        </w:numPr>
        <w:spacing w:after="160"/>
        <w:jc w:val="both"/>
      </w:pPr>
      <w:r>
        <w:rPr>
          <w:b/>
        </w:rPr>
        <w:t>Layering</w:t>
      </w:r>
      <w:r>
        <w:t xml:space="preserve"> dropped to 0.69 coverage in round 2 (one episode missed entirely, delay 99 ticks) after the strategist tapered layer sizes and started cover trading. In round 5, heavier cover trading lowered the layering classifier's own-label coverage to 0.62 and its precision to 0.32, as many layering windows resembled spoofing and the classifier began flagging other accounts.</w:t>
      </w:r>
    </w:p>
    <w:p w14:paraId="19F189FF" w14:textId="77777777" w:rsidR="00007D1A" w:rsidRDefault="00C76D09">
      <w:pPr>
        <w:keepNext/>
        <w:spacing w:before="120" w:after="40" w:line="240" w:lineRule="auto"/>
        <w:jc w:val="center"/>
      </w:pPr>
      <w:r>
        <w:rPr>
          <w:noProof/>
        </w:rPr>
        <w:drawing>
          <wp:inline distT="0" distB="0" distL="0" distR="0" wp14:anchorId="53D5B69F" wp14:editId="48CBE201">
            <wp:extent cx="5274000" cy="33460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pre_post_recall.png"/>
                    <pic:cNvPicPr/>
                  </pic:nvPicPr>
                  <pic:blipFill>
                    <a:blip r:embed="rId44"/>
                    <a:stretch>
                      <a:fillRect/>
                    </a:stretch>
                  </pic:blipFill>
                  <pic:spPr>
                    <a:xfrm>
                      <a:off x="0" y="0"/>
                      <a:ext cx="5274000" cy="3346010"/>
                    </a:xfrm>
                    <a:prstGeom prst="rect">
                      <a:avLst/>
                    </a:prstGeom>
                  </pic:spPr>
                </pic:pic>
              </a:graphicData>
            </a:graphic>
          </wp:inline>
        </w:drawing>
      </w:r>
    </w:p>
    <w:p w14:paraId="6247BE2C" w14:textId="77777777" w:rsidR="00007D1A" w:rsidRDefault="00C76D09">
      <w:pPr>
        <w:pStyle w:val="FigureCaption"/>
      </w:pPr>
      <w:bookmarkStart w:id="124" w:name="_Toc242915631"/>
      <w:r>
        <w:t>Figure 8.2: Own-label recall before (grey) and after (colour) retraining, by persona and round</w:t>
      </w:r>
      <w:bookmarkEnd w:id="124"/>
    </w:p>
    <w:p w14:paraId="75578336" w14:textId="77777777" w:rsidR="00007D1A" w:rsidRDefault="00C76D09">
      <w:pPr>
        <w:jc w:val="both"/>
      </w:pPr>
      <w:r>
        <w:t>Figure 8.2 shows the recovery side. In almost every round the retrained detector restores most of the recall the mutation removed, for example spoofing from 0.46 to 0.81 in round 2 and from 0.05 to 0.77 in round 5, and pump-and-dump from 0.14 to 0.68 in round 1. This is the expected behaviour of a regularly retrained supervised detector: a new tactic is dangerous until the detector has seen examples of it.</w:t>
      </w:r>
    </w:p>
    <w:p w14:paraId="395197AB" w14:textId="77777777" w:rsidR="00007D1A" w:rsidRDefault="00C76D09">
      <w:pPr>
        <w:pStyle w:val="Heading2"/>
      </w:pPr>
      <w:bookmarkStart w:id="125" w:name="_Toc242915577"/>
      <w:r>
        <w:t>8.4  Recovery: Post-Retrain Performance</w:t>
      </w:r>
      <w:bookmarkEnd w:id="125"/>
    </w:p>
    <w:p w14:paraId="0A344813" w14:textId="77777777" w:rsidR="00007D1A" w:rsidRDefault="00C76D09">
      <w:pPr>
        <w:pStyle w:val="TableCaption"/>
      </w:pPr>
      <w:bookmarkStart w:id="126" w:name="_Toc242915666"/>
      <w:r>
        <w:t>Table 8.5: Post-retrain F1 by persona and round</w:t>
      </w:r>
      <w:bookmarkEnd w:id="1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8"/>
        <w:gridCol w:w="1066"/>
        <w:gridCol w:w="1066"/>
        <w:gridCol w:w="1066"/>
        <w:gridCol w:w="1066"/>
        <w:gridCol w:w="1066"/>
        <w:gridCol w:w="1066"/>
      </w:tblGrid>
      <w:tr w:rsidR="00007D1A" w14:paraId="75BF5DE8" w14:textId="77777777">
        <w:trPr>
          <w:cantSplit/>
          <w:tblHeader/>
          <w:jc w:val="center"/>
        </w:trPr>
        <w:tc>
          <w:tcPr>
            <w:tcW w:w="1908" w:type="dxa"/>
            <w:shd w:val="clear" w:color="auto" w:fill="D9E2F3"/>
          </w:tcPr>
          <w:p w14:paraId="12BDC949" w14:textId="77777777" w:rsidR="00007D1A" w:rsidRDefault="00C76D09">
            <w:pPr>
              <w:pStyle w:val="Cell"/>
              <w:jc w:val="center"/>
            </w:pPr>
            <w:r>
              <w:rPr>
                <w:b/>
                <w:sz w:val="19"/>
              </w:rPr>
              <w:t>Persona</w:t>
            </w:r>
          </w:p>
        </w:tc>
        <w:tc>
          <w:tcPr>
            <w:tcW w:w="1066" w:type="dxa"/>
            <w:shd w:val="clear" w:color="auto" w:fill="D9E2F3"/>
          </w:tcPr>
          <w:p w14:paraId="15DFBAD5" w14:textId="77777777" w:rsidR="00007D1A" w:rsidRDefault="00C76D09">
            <w:pPr>
              <w:pStyle w:val="Cell"/>
              <w:jc w:val="center"/>
            </w:pPr>
            <w:r>
              <w:rPr>
                <w:b/>
                <w:sz w:val="19"/>
              </w:rPr>
              <w:t>R0</w:t>
            </w:r>
          </w:p>
        </w:tc>
        <w:tc>
          <w:tcPr>
            <w:tcW w:w="1066" w:type="dxa"/>
            <w:shd w:val="clear" w:color="auto" w:fill="D9E2F3"/>
          </w:tcPr>
          <w:p w14:paraId="430F3187" w14:textId="77777777" w:rsidR="00007D1A" w:rsidRDefault="00C76D09">
            <w:pPr>
              <w:pStyle w:val="Cell"/>
              <w:jc w:val="center"/>
            </w:pPr>
            <w:r>
              <w:rPr>
                <w:b/>
                <w:sz w:val="19"/>
              </w:rPr>
              <w:t>R1</w:t>
            </w:r>
          </w:p>
        </w:tc>
        <w:tc>
          <w:tcPr>
            <w:tcW w:w="1066" w:type="dxa"/>
            <w:shd w:val="clear" w:color="auto" w:fill="D9E2F3"/>
          </w:tcPr>
          <w:p w14:paraId="38EBF211" w14:textId="77777777" w:rsidR="00007D1A" w:rsidRDefault="00C76D09">
            <w:pPr>
              <w:pStyle w:val="Cell"/>
              <w:jc w:val="center"/>
            </w:pPr>
            <w:r>
              <w:rPr>
                <w:b/>
                <w:sz w:val="19"/>
              </w:rPr>
              <w:t>R2</w:t>
            </w:r>
          </w:p>
        </w:tc>
        <w:tc>
          <w:tcPr>
            <w:tcW w:w="1066" w:type="dxa"/>
            <w:shd w:val="clear" w:color="auto" w:fill="D9E2F3"/>
          </w:tcPr>
          <w:p w14:paraId="4EB250D7" w14:textId="77777777" w:rsidR="00007D1A" w:rsidRDefault="00C76D09">
            <w:pPr>
              <w:pStyle w:val="Cell"/>
              <w:jc w:val="center"/>
            </w:pPr>
            <w:r>
              <w:rPr>
                <w:b/>
                <w:sz w:val="19"/>
              </w:rPr>
              <w:t>R3</w:t>
            </w:r>
          </w:p>
        </w:tc>
        <w:tc>
          <w:tcPr>
            <w:tcW w:w="1066" w:type="dxa"/>
            <w:shd w:val="clear" w:color="auto" w:fill="D9E2F3"/>
          </w:tcPr>
          <w:p w14:paraId="29D419B4" w14:textId="77777777" w:rsidR="00007D1A" w:rsidRDefault="00C76D09">
            <w:pPr>
              <w:pStyle w:val="Cell"/>
              <w:jc w:val="center"/>
            </w:pPr>
            <w:r>
              <w:rPr>
                <w:b/>
                <w:sz w:val="19"/>
              </w:rPr>
              <w:t>R4</w:t>
            </w:r>
          </w:p>
        </w:tc>
        <w:tc>
          <w:tcPr>
            <w:tcW w:w="1066" w:type="dxa"/>
            <w:shd w:val="clear" w:color="auto" w:fill="D9E2F3"/>
          </w:tcPr>
          <w:p w14:paraId="48EAE0D0" w14:textId="77777777" w:rsidR="00007D1A" w:rsidRDefault="00C76D09">
            <w:pPr>
              <w:pStyle w:val="Cell"/>
              <w:jc w:val="center"/>
            </w:pPr>
            <w:r>
              <w:rPr>
                <w:b/>
                <w:sz w:val="19"/>
              </w:rPr>
              <w:t>R5</w:t>
            </w:r>
          </w:p>
        </w:tc>
      </w:tr>
      <w:tr w:rsidR="00007D1A" w14:paraId="24A72EBB" w14:textId="77777777">
        <w:trPr>
          <w:cantSplit/>
          <w:jc w:val="center"/>
        </w:trPr>
        <w:tc>
          <w:tcPr>
            <w:tcW w:w="1908" w:type="dxa"/>
          </w:tcPr>
          <w:p w14:paraId="49827F06" w14:textId="77777777" w:rsidR="00007D1A" w:rsidRDefault="00C76D09">
            <w:pPr>
              <w:pStyle w:val="Cell"/>
            </w:pPr>
            <w:r>
              <w:rPr>
                <w:sz w:val="19"/>
              </w:rPr>
              <w:t>Spoofing</w:t>
            </w:r>
          </w:p>
        </w:tc>
        <w:tc>
          <w:tcPr>
            <w:tcW w:w="1066" w:type="dxa"/>
          </w:tcPr>
          <w:p w14:paraId="2E4FD8D4" w14:textId="77777777" w:rsidR="00007D1A" w:rsidRDefault="00C76D09">
            <w:pPr>
              <w:pStyle w:val="Cell"/>
              <w:jc w:val="center"/>
            </w:pPr>
            <w:r>
              <w:rPr>
                <w:sz w:val="19"/>
              </w:rPr>
              <w:t>0.981</w:t>
            </w:r>
          </w:p>
        </w:tc>
        <w:tc>
          <w:tcPr>
            <w:tcW w:w="1066" w:type="dxa"/>
          </w:tcPr>
          <w:p w14:paraId="483E1A14" w14:textId="77777777" w:rsidR="00007D1A" w:rsidRDefault="00C76D09">
            <w:pPr>
              <w:pStyle w:val="Cell"/>
              <w:jc w:val="center"/>
            </w:pPr>
            <w:r>
              <w:rPr>
                <w:sz w:val="19"/>
              </w:rPr>
              <w:t>0.876</w:t>
            </w:r>
          </w:p>
        </w:tc>
        <w:tc>
          <w:tcPr>
            <w:tcW w:w="1066" w:type="dxa"/>
          </w:tcPr>
          <w:p w14:paraId="117B3BAC" w14:textId="77777777" w:rsidR="00007D1A" w:rsidRDefault="00C76D09">
            <w:pPr>
              <w:pStyle w:val="Cell"/>
              <w:jc w:val="center"/>
            </w:pPr>
            <w:r>
              <w:rPr>
                <w:sz w:val="19"/>
              </w:rPr>
              <w:t>0.886</w:t>
            </w:r>
          </w:p>
        </w:tc>
        <w:tc>
          <w:tcPr>
            <w:tcW w:w="1066" w:type="dxa"/>
          </w:tcPr>
          <w:p w14:paraId="3FACF71F" w14:textId="77777777" w:rsidR="00007D1A" w:rsidRDefault="00C76D09">
            <w:pPr>
              <w:pStyle w:val="Cell"/>
              <w:jc w:val="center"/>
            </w:pPr>
            <w:r>
              <w:rPr>
                <w:sz w:val="19"/>
              </w:rPr>
              <w:t>0.924</w:t>
            </w:r>
          </w:p>
        </w:tc>
        <w:tc>
          <w:tcPr>
            <w:tcW w:w="1066" w:type="dxa"/>
          </w:tcPr>
          <w:p w14:paraId="69913E98" w14:textId="77777777" w:rsidR="00007D1A" w:rsidRDefault="00C76D09">
            <w:pPr>
              <w:pStyle w:val="Cell"/>
              <w:jc w:val="center"/>
            </w:pPr>
            <w:r>
              <w:rPr>
                <w:sz w:val="19"/>
              </w:rPr>
              <w:t>0.951</w:t>
            </w:r>
          </w:p>
        </w:tc>
        <w:tc>
          <w:tcPr>
            <w:tcW w:w="1066" w:type="dxa"/>
          </w:tcPr>
          <w:p w14:paraId="041B415D" w14:textId="77777777" w:rsidR="00007D1A" w:rsidRDefault="00C76D09">
            <w:pPr>
              <w:pStyle w:val="Cell"/>
              <w:jc w:val="center"/>
            </w:pPr>
            <w:r>
              <w:rPr>
                <w:sz w:val="19"/>
              </w:rPr>
              <w:t>0.833</w:t>
            </w:r>
          </w:p>
        </w:tc>
      </w:tr>
      <w:tr w:rsidR="00007D1A" w14:paraId="48D3A9DE" w14:textId="77777777">
        <w:trPr>
          <w:cantSplit/>
          <w:jc w:val="center"/>
        </w:trPr>
        <w:tc>
          <w:tcPr>
            <w:tcW w:w="1908" w:type="dxa"/>
          </w:tcPr>
          <w:p w14:paraId="3CB87A46" w14:textId="77777777" w:rsidR="00007D1A" w:rsidRDefault="00C76D09">
            <w:pPr>
              <w:pStyle w:val="Cell"/>
            </w:pPr>
            <w:r>
              <w:rPr>
                <w:sz w:val="19"/>
              </w:rPr>
              <w:lastRenderedPageBreak/>
              <w:t>Wash trading</w:t>
            </w:r>
          </w:p>
        </w:tc>
        <w:tc>
          <w:tcPr>
            <w:tcW w:w="1066" w:type="dxa"/>
          </w:tcPr>
          <w:p w14:paraId="0C37AE11" w14:textId="77777777" w:rsidR="00007D1A" w:rsidRDefault="00C76D09">
            <w:pPr>
              <w:pStyle w:val="Cell"/>
              <w:jc w:val="center"/>
            </w:pPr>
            <w:r>
              <w:rPr>
                <w:sz w:val="19"/>
              </w:rPr>
              <w:t>0.972</w:t>
            </w:r>
          </w:p>
        </w:tc>
        <w:tc>
          <w:tcPr>
            <w:tcW w:w="1066" w:type="dxa"/>
          </w:tcPr>
          <w:p w14:paraId="4F1D8576" w14:textId="77777777" w:rsidR="00007D1A" w:rsidRDefault="00C76D09">
            <w:pPr>
              <w:pStyle w:val="Cell"/>
              <w:jc w:val="center"/>
            </w:pPr>
            <w:r>
              <w:rPr>
                <w:sz w:val="19"/>
              </w:rPr>
              <w:t>0.916</w:t>
            </w:r>
          </w:p>
        </w:tc>
        <w:tc>
          <w:tcPr>
            <w:tcW w:w="1066" w:type="dxa"/>
          </w:tcPr>
          <w:p w14:paraId="3A95DE0D" w14:textId="77777777" w:rsidR="00007D1A" w:rsidRDefault="00C76D09">
            <w:pPr>
              <w:pStyle w:val="Cell"/>
              <w:jc w:val="center"/>
            </w:pPr>
            <w:r>
              <w:rPr>
                <w:sz w:val="19"/>
              </w:rPr>
              <w:t>0.854</w:t>
            </w:r>
          </w:p>
        </w:tc>
        <w:tc>
          <w:tcPr>
            <w:tcW w:w="1066" w:type="dxa"/>
          </w:tcPr>
          <w:p w14:paraId="22747EED" w14:textId="77777777" w:rsidR="00007D1A" w:rsidRDefault="00C76D09">
            <w:pPr>
              <w:pStyle w:val="Cell"/>
              <w:jc w:val="center"/>
            </w:pPr>
            <w:r>
              <w:rPr>
                <w:sz w:val="19"/>
              </w:rPr>
              <w:t>0.840</w:t>
            </w:r>
          </w:p>
        </w:tc>
        <w:tc>
          <w:tcPr>
            <w:tcW w:w="1066" w:type="dxa"/>
          </w:tcPr>
          <w:p w14:paraId="6A361AA5" w14:textId="77777777" w:rsidR="00007D1A" w:rsidRDefault="00C76D09">
            <w:pPr>
              <w:pStyle w:val="Cell"/>
              <w:jc w:val="center"/>
            </w:pPr>
            <w:r>
              <w:rPr>
                <w:sz w:val="19"/>
              </w:rPr>
              <w:t>0.831</w:t>
            </w:r>
          </w:p>
        </w:tc>
        <w:tc>
          <w:tcPr>
            <w:tcW w:w="1066" w:type="dxa"/>
          </w:tcPr>
          <w:p w14:paraId="38A90FE6" w14:textId="77777777" w:rsidR="00007D1A" w:rsidRDefault="00C76D09">
            <w:pPr>
              <w:pStyle w:val="Cell"/>
              <w:jc w:val="center"/>
            </w:pPr>
            <w:r>
              <w:rPr>
                <w:sz w:val="19"/>
              </w:rPr>
              <w:t>0.873</w:t>
            </w:r>
          </w:p>
        </w:tc>
      </w:tr>
      <w:tr w:rsidR="00007D1A" w14:paraId="02FBFE6C" w14:textId="77777777">
        <w:trPr>
          <w:cantSplit/>
          <w:jc w:val="center"/>
        </w:trPr>
        <w:tc>
          <w:tcPr>
            <w:tcW w:w="1908" w:type="dxa"/>
          </w:tcPr>
          <w:p w14:paraId="7B289624" w14:textId="77777777" w:rsidR="00007D1A" w:rsidRDefault="00C76D09">
            <w:pPr>
              <w:pStyle w:val="Cell"/>
            </w:pPr>
            <w:r>
              <w:rPr>
                <w:sz w:val="19"/>
              </w:rPr>
              <w:t>Layering</w:t>
            </w:r>
          </w:p>
        </w:tc>
        <w:tc>
          <w:tcPr>
            <w:tcW w:w="1066" w:type="dxa"/>
          </w:tcPr>
          <w:p w14:paraId="5F14E3E1" w14:textId="77777777" w:rsidR="00007D1A" w:rsidRDefault="00C76D09">
            <w:pPr>
              <w:pStyle w:val="Cell"/>
              <w:jc w:val="center"/>
            </w:pPr>
            <w:r>
              <w:rPr>
                <w:sz w:val="19"/>
              </w:rPr>
              <w:t>0.990</w:t>
            </w:r>
          </w:p>
        </w:tc>
        <w:tc>
          <w:tcPr>
            <w:tcW w:w="1066" w:type="dxa"/>
          </w:tcPr>
          <w:p w14:paraId="3F7711DE" w14:textId="77777777" w:rsidR="00007D1A" w:rsidRDefault="00C76D09">
            <w:pPr>
              <w:pStyle w:val="Cell"/>
              <w:jc w:val="center"/>
            </w:pPr>
            <w:r>
              <w:rPr>
                <w:sz w:val="19"/>
              </w:rPr>
              <w:t>0.897</w:t>
            </w:r>
          </w:p>
        </w:tc>
        <w:tc>
          <w:tcPr>
            <w:tcW w:w="1066" w:type="dxa"/>
          </w:tcPr>
          <w:p w14:paraId="55F55766" w14:textId="77777777" w:rsidR="00007D1A" w:rsidRDefault="00C76D09">
            <w:pPr>
              <w:pStyle w:val="Cell"/>
              <w:jc w:val="center"/>
            </w:pPr>
            <w:r>
              <w:rPr>
                <w:sz w:val="19"/>
              </w:rPr>
              <w:t>0.971</w:t>
            </w:r>
          </w:p>
        </w:tc>
        <w:tc>
          <w:tcPr>
            <w:tcW w:w="1066" w:type="dxa"/>
          </w:tcPr>
          <w:p w14:paraId="4026D785" w14:textId="77777777" w:rsidR="00007D1A" w:rsidRDefault="00C76D09">
            <w:pPr>
              <w:pStyle w:val="Cell"/>
              <w:jc w:val="center"/>
            </w:pPr>
            <w:r>
              <w:rPr>
                <w:sz w:val="19"/>
              </w:rPr>
              <w:t>0.986</w:t>
            </w:r>
          </w:p>
        </w:tc>
        <w:tc>
          <w:tcPr>
            <w:tcW w:w="1066" w:type="dxa"/>
          </w:tcPr>
          <w:p w14:paraId="2D26DFA3" w14:textId="77777777" w:rsidR="00007D1A" w:rsidRDefault="00C76D09">
            <w:pPr>
              <w:pStyle w:val="Cell"/>
              <w:jc w:val="center"/>
            </w:pPr>
            <w:r>
              <w:rPr>
                <w:sz w:val="19"/>
              </w:rPr>
              <w:t>0.980</w:t>
            </w:r>
          </w:p>
        </w:tc>
        <w:tc>
          <w:tcPr>
            <w:tcW w:w="1066" w:type="dxa"/>
          </w:tcPr>
          <w:p w14:paraId="475E2D48" w14:textId="77777777" w:rsidR="00007D1A" w:rsidRDefault="00C76D09">
            <w:pPr>
              <w:pStyle w:val="Cell"/>
              <w:jc w:val="center"/>
            </w:pPr>
            <w:r>
              <w:rPr>
                <w:sz w:val="19"/>
              </w:rPr>
              <w:t>0.712</w:t>
            </w:r>
          </w:p>
        </w:tc>
      </w:tr>
      <w:tr w:rsidR="00007D1A" w14:paraId="54BD18DD" w14:textId="77777777">
        <w:trPr>
          <w:cantSplit/>
          <w:jc w:val="center"/>
        </w:trPr>
        <w:tc>
          <w:tcPr>
            <w:tcW w:w="1908" w:type="dxa"/>
          </w:tcPr>
          <w:p w14:paraId="185C31DB" w14:textId="77777777" w:rsidR="00007D1A" w:rsidRDefault="00C76D09">
            <w:pPr>
              <w:pStyle w:val="Cell"/>
            </w:pPr>
            <w:r>
              <w:rPr>
                <w:sz w:val="19"/>
              </w:rPr>
              <w:t>Pump-and-dump</w:t>
            </w:r>
          </w:p>
        </w:tc>
        <w:tc>
          <w:tcPr>
            <w:tcW w:w="1066" w:type="dxa"/>
          </w:tcPr>
          <w:p w14:paraId="23F15004" w14:textId="77777777" w:rsidR="00007D1A" w:rsidRDefault="00C76D09">
            <w:pPr>
              <w:pStyle w:val="Cell"/>
              <w:jc w:val="center"/>
            </w:pPr>
            <w:r>
              <w:rPr>
                <w:sz w:val="19"/>
              </w:rPr>
              <w:t>0.718</w:t>
            </w:r>
          </w:p>
        </w:tc>
        <w:tc>
          <w:tcPr>
            <w:tcW w:w="1066" w:type="dxa"/>
          </w:tcPr>
          <w:p w14:paraId="7B976F6F" w14:textId="77777777" w:rsidR="00007D1A" w:rsidRDefault="00C76D09">
            <w:pPr>
              <w:pStyle w:val="Cell"/>
              <w:jc w:val="center"/>
            </w:pPr>
            <w:r>
              <w:rPr>
                <w:sz w:val="19"/>
              </w:rPr>
              <w:t>0.739</w:t>
            </w:r>
          </w:p>
        </w:tc>
        <w:tc>
          <w:tcPr>
            <w:tcW w:w="1066" w:type="dxa"/>
          </w:tcPr>
          <w:p w14:paraId="7B9AE830" w14:textId="77777777" w:rsidR="00007D1A" w:rsidRDefault="00C76D09">
            <w:pPr>
              <w:pStyle w:val="Cell"/>
              <w:jc w:val="center"/>
            </w:pPr>
            <w:r>
              <w:rPr>
                <w:sz w:val="19"/>
              </w:rPr>
              <w:t>0.778</w:t>
            </w:r>
          </w:p>
        </w:tc>
        <w:tc>
          <w:tcPr>
            <w:tcW w:w="1066" w:type="dxa"/>
          </w:tcPr>
          <w:p w14:paraId="00CA64D0" w14:textId="77777777" w:rsidR="00007D1A" w:rsidRDefault="00C76D09">
            <w:pPr>
              <w:pStyle w:val="Cell"/>
              <w:jc w:val="center"/>
            </w:pPr>
            <w:r>
              <w:rPr>
                <w:sz w:val="19"/>
              </w:rPr>
              <w:t>0.810</w:t>
            </w:r>
          </w:p>
        </w:tc>
        <w:tc>
          <w:tcPr>
            <w:tcW w:w="1066" w:type="dxa"/>
          </w:tcPr>
          <w:p w14:paraId="6F8A3E46" w14:textId="77777777" w:rsidR="00007D1A" w:rsidRDefault="00C76D09">
            <w:pPr>
              <w:pStyle w:val="Cell"/>
              <w:jc w:val="center"/>
            </w:pPr>
            <w:r>
              <w:rPr>
                <w:sz w:val="19"/>
              </w:rPr>
              <w:t>0.810</w:t>
            </w:r>
          </w:p>
        </w:tc>
        <w:tc>
          <w:tcPr>
            <w:tcW w:w="1066" w:type="dxa"/>
          </w:tcPr>
          <w:p w14:paraId="258404E9" w14:textId="77777777" w:rsidR="00007D1A" w:rsidRDefault="00C76D09">
            <w:pPr>
              <w:pStyle w:val="Cell"/>
              <w:jc w:val="center"/>
            </w:pPr>
            <w:r>
              <w:rPr>
                <w:sz w:val="19"/>
              </w:rPr>
              <w:t>0.804</w:t>
            </w:r>
          </w:p>
        </w:tc>
      </w:tr>
    </w:tbl>
    <w:p w14:paraId="756FB54B" w14:textId="77777777" w:rsidR="00007D1A" w:rsidRDefault="00007D1A">
      <w:pPr>
        <w:spacing w:after="80" w:line="240" w:lineRule="auto"/>
        <w:jc w:val="both"/>
      </w:pPr>
    </w:p>
    <w:p w14:paraId="598AE45F" w14:textId="77777777" w:rsidR="00007D1A" w:rsidRDefault="00C76D09">
      <w:pPr>
        <w:keepNext/>
        <w:spacing w:before="120" w:after="40" w:line="240" w:lineRule="auto"/>
        <w:jc w:val="center"/>
      </w:pPr>
      <w:r>
        <w:rPr>
          <w:noProof/>
        </w:rPr>
        <w:drawing>
          <wp:inline distT="0" distB="0" distL="0" distR="0" wp14:anchorId="50AA1DF3" wp14:editId="294BC819">
            <wp:extent cx="5274000" cy="18813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post_prf.png"/>
                    <pic:cNvPicPr/>
                  </pic:nvPicPr>
                  <pic:blipFill>
                    <a:blip r:embed="rId45"/>
                    <a:stretch>
                      <a:fillRect/>
                    </a:stretch>
                  </pic:blipFill>
                  <pic:spPr>
                    <a:xfrm>
                      <a:off x="0" y="0"/>
                      <a:ext cx="5274000" cy="1881302"/>
                    </a:xfrm>
                    <a:prstGeom prst="rect">
                      <a:avLst/>
                    </a:prstGeom>
                  </pic:spPr>
                </pic:pic>
              </a:graphicData>
            </a:graphic>
          </wp:inline>
        </w:drawing>
      </w:r>
    </w:p>
    <w:p w14:paraId="40680088" w14:textId="77777777" w:rsidR="00007D1A" w:rsidRDefault="00C76D09">
      <w:pPr>
        <w:pStyle w:val="FigureCaption"/>
      </w:pPr>
      <w:bookmarkStart w:id="127" w:name="_Toc242915632"/>
      <w:r>
        <w:t>Figure 8.3: Post-retrain precision, recall and F1 by persona and round</w:t>
      </w:r>
      <w:bookmarkEnd w:id="127"/>
    </w:p>
    <w:p w14:paraId="70E92A16" w14:textId="77777777" w:rsidR="00007D1A" w:rsidRDefault="00C76D09">
      <w:pPr>
        <w:jc w:val="both"/>
      </w:pPr>
      <w:r>
        <w:t>Retraining keeps precision high throughout (above 0.89 for spoofing and wash trading in every round, and between 0.81 and 0.94 for pump-and-dump), and most of the variation is in recall. Two trends stand out. Wash trading's F1 declines steadily from 0.97 to about 0.83–0.87 because ring and group mutations make its accounts look less like a single pair. Layering stays at 0.90 to 0.99 until round 5, when heavy cover trading brings it to 0.71, mostly through lower precision. Pump-and-dump improves from 0.72 to</w:t>
      </w:r>
      <w:r>
        <w:t xml:space="preserve"> about 0.80 as the detector accumulates examples of more varied coalitions. Averaged over the four personas, the final round's F1 is 0.805, compared with 0.915 at baseline.</w:t>
      </w:r>
    </w:p>
    <w:p w14:paraId="3C006F2D" w14:textId="77777777" w:rsidR="00007D1A" w:rsidRDefault="00C76D09">
      <w:pPr>
        <w:pStyle w:val="Heading2"/>
      </w:pPr>
      <w:bookmarkStart w:id="128" w:name="_Toc242915578"/>
      <w:r>
        <w:t>8.5  Manipulation Effectiveness and Mutation Scores</w:t>
      </w:r>
      <w:bookmarkEnd w:id="128"/>
    </w:p>
    <w:p w14:paraId="77B5DB73" w14:textId="77777777" w:rsidR="00007D1A" w:rsidRDefault="00C76D09">
      <w:pPr>
        <w:pStyle w:val="TableCaption"/>
      </w:pPr>
      <w:bookmarkStart w:id="129" w:name="_Toc242915667"/>
      <w:r>
        <w:t>Table 8.6: Effectiveness ratio and mutation score by round</w:t>
      </w:r>
      <w:bookmarkEnd w:id="12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6"/>
        <w:gridCol w:w="956"/>
        <w:gridCol w:w="956"/>
        <w:gridCol w:w="956"/>
        <w:gridCol w:w="956"/>
        <w:gridCol w:w="956"/>
        <w:gridCol w:w="956"/>
        <w:gridCol w:w="956"/>
        <w:gridCol w:w="956"/>
      </w:tblGrid>
      <w:tr w:rsidR="00007D1A" w14:paraId="742C9E6F" w14:textId="77777777">
        <w:trPr>
          <w:cantSplit/>
          <w:tblHeader/>
          <w:jc w:val="center"/>
        </w:trPr>
        <w:tc>
          <w:tcPr>
            <w:tcW w:w="656" w:type="dxa"/>
            <w:shd w:val="clear" w:color="auto" w:fill="D9E2F3"/>
          </w:tcPr>
          <w:p w14:paraId="16B0BD45" w14:textId="77777777" w:rsidR="00007D1A" w:rsidRDefault="00C76D09">
            <w:pPr>
              <w:pStyle w:val="Cell"/>
              <w:jc w:val="center"/>
            </w:pPr>
            <w:r>
              <w:rPr>
                <w:b/>
                <w:sz w:val="17"/>
              </w:rPr>
              <w:t>Round</w:t>
            </w:r>
          </w:p>
        </w:tc>
        <w:tc>
          <w:tcPr>
            <w:tcW w:w="956" w:type="dxa"/>
            <w:shd w:val="clear" w:color="auto" w:fill="D9E2F3"/>
          </w:tcPr>
          <w:p w14:paraId="1559C886" w14:textId="77777777" w:rsidR="00007D1A" w:rsidRDefault="00C76D09">
            <w:pPr>
              <w:pStyle w:val="Cell"/>
              <w:jc w:val="center"/>
            </w:pPr>
            <w:r>
              <w:rPr>
                <w:b/>
                <w:sz w:val="17"/>
              </w:rPr>
              <w:t>Spoof eff.</w:t>
            </w:r>
          </w:p>
        </w:tc>
        <w:tc>
          <w:tcPr>
            <w:tcW w:w="956" w:type="dxa"/>
            <w:shd w:val="clear" w:color="auto" w:fill="D9E2F3"/>
          </w:tcPr>
          <w:p w14:paraId="306E88F5" w14:textId="77777777" w:rsidR="00007D1A" w:rsidRDefault="00C76D09">
            <w:pPr>
              <w:pStyle w:val="Cell"/>
              <w:jc w:val="center"/>
            </w:pPr>
            <w:r>
              <w:rPr>
                <w:b/>
                <w:sz w:val="17"/>
              </w:rPr>
              <w:t>Wash eff.</w:t>
            </w:r>
          </w:p>
        </w:tc>
        <w:tc>
          <w:tcPr>
            <w:tcW w:w="956" w:type="dxa"/>
            <w:shd w:val="clear" w:color="auto" w:fill="D9E2F3"/>
          </w:tcPr>
          <w:p w14:paraId="1B88F566" w14:textId="77777777" w:rsidR="00007D1A" w:rsidRDefault="00C76D09">
            <w:pPr>
              <w:pStyle w:val="Cell"/>
              <w:jc w:val="center"/>
            </w:pPr>
            <w:r>
              <w:rPr>
                <w:b/>
                <w:sz w:val="17"/>
              </w:rPr>
              <w:t>Layer eff.</w:t>
            </w:r>
          </w:p>
        </w:tc>
        <w:tc>
          <w:tcPr>
            <w:tcW w:w="956" w:type="dxa"/>
            <w:shd w:val="clear" w:color="auto" w:fill="D9E2F3"/>
          </w:tcPr>
          <w:p w14:paraId="703B0E16" w14:textId="77777777" w:rsidR="00007D1A" w:rsidRDefault="00C76D09">
            <w:pPr>
              <w:pStyle w:val="Cell"/>
              <w:jc w:val="center"/>
            </w:pPr>
            <w:r>
              <w:rPr>
                <w:b/>
                <w:sz w:val="17"/>
              </w:rPr>
              <w:t>P&amp;D eff.</w:t>
            </w:r>
          </w:p>
        </w:tc>
        <w:tc>
          <w:tcPr>
            <w:tcW w:w="956" w:type="dxa"/>
            <w:shd w:val="clear" w:color="auto" w:fill="D9E2F3"/>
          </w:tcPr>
          <w:p w14:paraId="24985F80" w14:textId="77777777" w:rsidR="00007D1A" w:rsidRDefault="00C76D09">
            <w:pPr>
              <w:pStyle w:val="Cell"/>
              <w:jc w:val="center"/>
            </w:pPr>
            <w:r>
              <w:rPr>
                <w:b/>
                <w:sz w:val="17"/>
              </w:rPr>
              <w:t>Spoof score</w:t>
            </w:r>
          </w:p>
        </w:tc>
        <w:tc>
          <w:tcPr>
            <w:tcW w:w="956" w:type="dxa"/>
            <w:shd w:val="clear" w:color="auto" w:fill="D9E2F3"/>
          </w:tcPr>
          <w:p w14:paraId="04946E92" w14:textId="77777777" w:rsidR="00007D1A" w:rsidRDefault="00C76D09">
            <w:pPr>
              <w:pStyle w:val="Cell"/>
              <w:jc w:val="center"/>
            </w:pPr>
            <w:r>
              <w:rPr>
                <w:b/>
                <w:sz w:val="17"/>
              </w:rPr>
              <w:t>Wash score</w:t>
            </w:r>
          </w:p>
        </w:tc>
        <w:tc>
          <w:tcPr>
            <w:tcW w:w="956" w:type="dxa"/>
            <w:shd w:val="clear" w:color="auto" w:fill="D9E2F3"/>
          </w:tcPr>
          <w:p w14:paraId="4D628BF0" w14:textId="77777777" w:rsidR="00007D1A" w:rsidRDefault="00C76D09">
            <w:pPr>
              <w:pStyle w:val="Cell"/>
              <w:jc w:val="center"/>
            </w:pPr>
            <w:r>
              <w:rPr>
                <w:b/>
                <w:sz w:val="17"/>
              </w:rPr>
              <w:t>Layer score</w:t>
            </w:r>
          </w:p>
        </w:tc>
        <w:tc>
          <w:tcPr>
            <w:tcW w:w="956" w:type="dxa"/>
            <w:shd w:val="clear" w:color="auto" w:fill="D9E2F3"/>
          </w:tcPr>
          <w:p w14:paraId="589F592B" w14:textId="77777777" w:rsidR="00007D1A" w:rsidRDefault="00C76D09">
            <w:pPr>
              <w:pStyle w:val="Cell"/>
              <w:jc w:val="center"/>
            </w:pPr>
            <w:r>
              <w:rPr>
                <w:b/>
                <w:sz w:val="17"/>
              </w:rPr>
              <w:t>P&amp;D score</w:t>
            </w:r>
          </w:p>
        </w:tc>
      </w:tr>
      <w:tr w:rsidR="00007D1A" w14:paraId="3B13894E" w14:textId="77777777">
        <w:trPr>
          <w:cantSplit/>
          <w:jc w:val="center"/>
        </w:trPr>
        <w:tc>
          <w:tcPr>
            <w:tcW w:w="656" w:type="dxa"/>
          </w:tcPr>
          <w:p w14:paraId="6EC70407" w14:textId="77777777" w:rsidR="00007D1A" w:rsidRDefault="00C76D09">
            <w:pPr>
              <w:pStyle w:val="Cell"/>
            </w:pPr>
            <w:r>
              <w:rPr>
                <w:sz w:val="17"/>
              </w:rPr>
              <w:t>0</w:t>
            </w:r>
          </w:p>
        </w:tc>
        <w:tc>
          <w:tcPr>
            <w:tcW w:w="956" w:type="dxa"/>
          </w:tcPr>
          <w:p w14:paraId="63F27C8C" w14:textId="77777777" w:rsidR="00007D1A" w:rsidRDefault="00C76D09">
            <w:pPr>
              <w:pStyle w:val="Cell"/>
            </w:pPr>
            <w:r>
              <w:rPr>
                <w:sz w:val="17"/>
              </w:rPr>
              <w:t>1.00×</w:t>
            </w:r>
          </w:p>
        </w:tc>
        <w:tc>
          <w:tcPr>
            <w:tcW w:w="956" w:type="dxa"/>
          </w:tcPr>
          <w:p w14:paraId="68A0F860" w14:textId="77777777" w:rsidR="00007D1A" w:rsidRDefault="00C76D09">
            <w:pPr>
              <w:pStyle w:val="Cell"/>
            </w:pPr>
            <w:r>
              <w:rPr>
                <w:sz w:val="17"/>
              </w:rPr>
              <w:t>1.00×</w:t>
            </w:r>
          </w:p>
        </w:tc>
        <w:tc>
          <w:tcPr>
            <w:tcW w:w="956" w:type="dxa"/>
          </w:tcPr>
          <w:p w14:paraId="02655BD6" w14:textId="77777777" w:rsidR="00007D1A" w:rsidRDefault="00C76D09">
            <w:pPr>
              <w:pStyle w:val="Cell"/>
            </w:pPr>
            <w:r>
              <w:rPr>
                <w:sz w:val="17"/>
              </w:rPr>
              <w:t>1.00×</w:t>
            </w:r>
          </w:p>
        </w:tc>
        <w:tc>
          <w:tcPr>
            <w:tcW w:w="956" w:type="dxa"/>
          </w:tcPr>
          <w:p w14:paraId="0580D5DF" w14:textId="77777777" w:rsidR="00007D1A" w:rsidRDefault="00C76D09">
            <w:pPr>
              <w:pStyle w:val="Cell"/>
            </w:pPr>
            <w:r>
              <w:rPr>
                <w:sz w:val="17"/>
              </w:rPr>
              <w:t>1.00×</w:t>
            </w:r>
          </w:p>
        </w:tc>
        <w:tc>
          <w:tcPr>
            <w:tcW w:w="956" w:type="dxa"/>
          </w:tcPr>
          <w:p w14:paraId="3A99772C" w14:textId="77777777" w:rsidR="00007D1A" w:rsidRDefault="00C76D09">
            <w:pPr>
              <w:pStyle w:val="Cell"/>
              <w:jc w:val="center"/>
            </w:pPr>
            <w:r>
              <w:rPr>
                <w:sz w:val="17"/>
              </w:rPr>
              <w:t>–</w:t>
            </w:r>
          </w:p>
        </w:tc>
        <w:tc>
          <w:tcPr>
            <w:tcW w:w="956" w:type="dxa"/>
          </w:tcPr>
          <w:p w14:paraId="2C7DB56F" w14:textId="77777777" w:rsidR="00007D1A" w:rsidRDefault="00C76D09">
            <w:pPr>
              <w:pStyle w:val="Cell"/>
              <w:jc w:val="center"/>
            </w:pPr>
            <w:r>
              <w:rPr>
                <w:sz w:val="17"/>
              </w:rPr>
              <w:t>–</w:t>
            </w:r>
          </w:p>
        </w:tc>
        <w:tc>
          <w:tcPr>
            <w:tcW w:w="956" w:type="dxa"/>
          </w:tcPr>
          <w:p w14:paraId="6DA62170" w14:textId="77777777" w:rsidR="00007D1A" w:rsidRDefault="00C76D09">
            <w:pPr>
              <w:pStyle w:val="Cell"/>
              <w:jc w:val="center"/>
            </w:pPr>
            <w:r>
              <w:rPr>
                <w:sz w:val="17"/>
              </w:rPr>
              <w:t>–</w:t>
            </w:r>
          </w:p>
        </w:tc>
        <w:tc>
          <w:tcPr>
            <w:tcW w:w="956" w:type="dxa"/>
          </w:tcPr>
          <w:p w14:paraId="195DB5C8" w14:textId="77777777" w:rsidR="00007D1A" w:rsidRDefault="00C76D09">
            <w:pPr>
              <w:pStyle w:val="Cell"/>
              <w:jc w:val="center"/>
            </w:pPr>
            <w:r>
              <w:rPr>
                <w:sz w:val="17"/>
              </w:rPr>
              <w:t>–</w:t>
            </w:r>
          </w:p>
        </w:tc>
      </w:tr>
      <w:tr w:rsidR="00007D1A" w14:paraId="00DCBB05" w14:textId="77777777">
        <w:trPr>
          <w:cantSplit/>
          <w:jc w:val="center"/>
        </w:trPr>
        <w:tc>
          <w:tcPr>
            <w:tcW w:w="656" w:type="dxa"/>
          </w:tcPr>
          <w:p w14:paraId="77875265" w14:textId="77777777" w:rsidR="00007D1A" w:rsidRDefault="00C76D09">
            <w:pPr>
              <w:pStyle w:val="Cell"/>
            </w:pPr>
            <w:r>
              <w:rPr>
                <w:sz w:val="17"/>
              </w:rPr>
              <w:t>1</w:t>
            </w:r>
          </w:p>
        </w:tc>
        <w:tc>
          <w:tcPr>
            <w:tcW w:w="956" w:type="dxa"/>
          </w:tcPr>
          <w:p w14:paraId="1D70DD76" w14:textId="77777777" w:rsidR="00007D1A" w:rsidRDefault="00C76D09">
            <w:pPr>
              <w:pStyle w:val="Cell"/>
            </w:pPr>
            <w:r>
              <w:rPr>
                <w:sz w:val="17"/>
              </w:rPr>
              <w:t>0.99×</w:t>
            </w:r>
          </w:p>
        </w:tc>
        <w:tc>
          <w:tcPr>
            <w:tcW w:w="956" w:type="dxa"/>
          </w:tcPr>
          <w:p w14:paraId="0DECB995" w14:textId="77777777" w:rsidR="00007D1A" w:rsidRDefault="00C76D09">
            <w:pPr>
              <w:pStyle w:val="Cell"/>
            </w:pPr>
            <w:r>
              <w:rPr>
                <w:sz w:val="17"/>
              </w:rPr>
              <w:t>0.97×</w:t>
            </w:r>
          </w:p>
        </w:tc>
        <w:tc>
          <w:tcPr>
            <w:tcW w:w="956" w:type="dxa"/>
          </w:tcPr>
          <w:p w14:paraId="4D984811" w14:textId="77777777" w:rsidR="00007D1A" w:rsidRDefault="00C76D09">
            <w:pPr>
              <w:pStyle w:val="Cell"/>
            </w:pPr>
            <w:r>
              <w:rPr>
                <w:sz w:val="17"/>
              </w:rPr>
              <w:t>0.91×</w:t>
            </w:r>
          </w:p>
        </w:tc>
        <w:tc>
          <w:tcPr>
            <w:tcW w:w="956" w:type="dxa"/>
          </w:tcPr>
          <w:p w14:paraId="6611A431" w14:textId="77777777" w:rsidR="00007D1A" w:rsidRDefault="00C76D09">
            <w:pPr>
              <w:pStyle w:val="Cell"/>
            </w:pPr>
            <w:r>
              <w:rPr>
                <w:sz w:val="17"/>
              </w:rPr>
              <w:t>1.14×</w:t>
            </w:r>
          </w:p>
        </w:tc>
        <w:tc>
          <w:tcPr>
            <w:tcW w:w="956" w:type="dxa"/>
          </w:tcPr>
          <w:p w14:paraId="4DD4DAD8" w14:textId="77777777" w:rsidR="00007D1A" w:rsidRDefault="00C76D09">
            <w:pPr>
              <w:pStyle w:val="Cell"/>
              <w:jc w:val="center"/>
            </w:pPr>
            <w:r>
              <w:rPr>
                <w:sz w:val="17"/>
              </w:rPr>
              <w:t>0.05</w:t>
            </w:r>
          </w:p>
        </w:tc>
        <w:tc>
          <w:tcPr>
            <w:tcW w:w="956" w:type="dxa"/>
          </w:tcPr>
          <w:p w14:paraId="79DC71A6" w14:textId="77777777" w:rsidR="00007D1A" w:rsidRDefault="00C76D09">
            <w:pPr>
              <w:pStyle w:val="Cell"/>
              <w:jc w:val="center"/>
            </w:pPr>
            <w:r>
              <w:rPr>
                <w:sz w:val="17"/>
              </w:rPr>
              <w:t>0.20</w:t>
            </w:r>
          </w:p>
        </w:tc>
        <w:tc>
          <w:tcPr>
            <w:tcW w:w="956" w:type="dxa"/>
          </w:tcPr>
          <w:p w14:paraId="1900DDB3" w14:textId="77777777" w:rsidR="00007D1A" w:rsidRDefault="00C76D09">
            <w:pPr>
              <w:pStyle w:val="Cell"/>
              <w:jc w:val="center"/>
            </w:pPr>
            <w:r>
              <w:rPr>
                <w:sz w:val="17"/>
              </w:rPr>
              <w:t>0.08</w:t>
            </w:r>
          </w:p>
        </w:tc>
        <w:tc>
          <w:tcPr>
            <w:tcW w:w="956" w:type="dxa"/>
          </w:tcPr>
          <w:p w14:paraId="5145E12F" w14:textId="77777777" w:rsidR="00007D1A" w:rsidRDefault="00C76D09">
            <w:pPr>
              <w:pStyle w:val="Cell"/>
              <w:jc w:val="center"/>
            </w:pPr>
            <w:r>
              <w:rPr>
                <w:sz w:val="17"/>
              </w:rPr>
              <w:t>0.54</w:t>
            </w:r>
          </w:p>
        </w:tc>
      </w:tr>
      <w:tr w:rsidR="00007D1A" w14:paraId="400D9C05" w14:textId="77777777">
        <w:trPr>
          <w:cantSplit/>
          <w:jc w:val="center"/>
        </w:trPr>
        <w:tc>
          <w:tcPr>
            <w:tcW w:w="656" w:type="dxa"/>
          </w:tcPr>
          <w:p w14:paraId="2EFF545B" w14:textId="77777777" w:rsidR="00007D1A" w:rsidRDefault="00C76D09">
            <w:pPr>
              <w:pStyle w:val="Cell"/>
            </w:pPr>
            <w:r>
              <w:rPr>
                <w:sz w:val="17"/>
              </w:rPr>
              <w:t>2</w:t>
            </w:r>
          </w:p>
        </w:tc>
        <w:tc>
          <w:tcPr>
            <w:tcW w:w="956" w:type="dxa"/>
          </w:tcPr>
          <w:p w14:paraId="145400FA" w14:textId="77777777" w:rsidR="00007D1A" w:rsidRDefault="00C76D09">
            <w:pPr>
              <w:pStyle w:val="Cell"/>
            </w:pPr>
            <w:r>
              <w:rPr>
                <w:sz w:val="17"/>
              </w:rPr>
              <w:t>0.83×</w:t>
            </w:r>
          </w:p>
        </w:tc>
        <w:tc>
          <w:tcPr>
            <w:tcW w:w="956" w:type="dxa"/>
          </w:tcPr>
          <w:p w14:paraId="75B63499" w14:textId="77777777" w:rsidR="00007D1A" w:rsidRDefault="00C76D09">
            <w:pPr>
              <w:pStyle w:val="Cell"/>
            </w:pPr>
            <w:r>
              <w:rPr>
                <w:sz w:val="17"/>
              </w:rPr>
              <w:t>0.99×</w:t>
            </w:r>
          </w:p>
        </w:tc>
        <w:tc>
          <w:tcPr>
            <w:tcW w:w="956" w:type="dxa"/>
          </w:tcPr>
          <w:p w14:paraId="6A0CB57F" w14:textId="77777777" w:rsidR="00007D1A" w:rsidRDefault="00C76D09">
            <w:pPr>
              <w:pStyle w:val="Cell"/>
            </w:pPr>
            <w:r>
              <w:rPr>
                <w:sz w:val="17"/>
              </w:rPr>
              <w:t>0.82×</w:t>
            </w:r>
          </w:p>
        </w:tc>
        <w:tc>
          <w:tcPr>
            <w:tcW w:w="956" w:type="dxa"/>
          </w:tcPr>
          <w:p w14:paraId="049BBE8E" w14:textId="77777777" w:rsidR="00007D1A" w:rsidRDefault="00C76D09">
            <w:pPr>
              <w:pStyle w:val="Cell"/>
            </w:pPr>
            <w:r>
              <w:rPr>
                <w:sz w:val="17"/>
              </w:rPr>
              <w:t>1.70×</w:t>
            </w:r>
          </w:p>
        </w:tc>
        <w:tc>
          <w:tcPr>
            <w:tcW w:w="956" w:type="dxa"/>
          </w:tcPr>
          <w:p w14:paraId="65E9F2E6" w14:textId="77777777" w:rsidR="00007D1A" w:rsidRDefault="00C76D09">
            <w:pPr>
              <w:pStyle w:val="Cell"/>
              <w:jc w:val="center"/>
            </w:pPr>
            <w:r>
              <w:rPr>
                <w:sz w:val="17"/>
              </w:rPr>
              <w:t>0.20</w:t>
            </w:r>
          </w:p>
        </w:tc>
        <w:tc>
          <w:tcPr>
            <w:tcW w:w="956" w:type="dxa"/>
          </w:tcPr>
          <w:p w14:paraId="5B184CED" w14:textId="77777777" w:rsidR="00007D1A" w:rsidRDefault="00C76D09">
            <w:pPr>
              <w:pStyle w:val="Cell"/>
              <w:jc w:val="center"/>
            </w:pPr>
            <w:r>
              <w:rPr>
                <w:sz w:val="17"/>
              </w:rPr>
              <w:t>0.15</w:t>
            </w:r>
          </w:p>
        </w:tc>
        <w:tc>
          <w:tcPr>
            <w:tcW w:w="956" w:type="dxa"/>
          </w:tcPr>
          <w:p w14:paraId="4E4C051A" w14:textId="77777777" w:rsidR="00007D1A" w:rsidRDefault="00C76D09">
            <w:pPr>
              <w:pStyle w:val="Cell"/>
              <w:jc w:val="center"/>
            </w:pPr>
            <w:r>
              <w:rPr>
                <w:sz w:val="17"/>
              </w:rPr>
              <w:t>0.20</w:t>
            </w:r>
          </w:p>
        </w:tc>
        <w:tc>
          <w:tcPr>
            <w:tcW w:w="956" w:type="dxa"/>
          </w:tcPr>
          <w:p w14:paraId="556C8A97" w14:textId="77777777" w:rsidR="00007D1A" w:rsidRDefault="00C76D09">
            <w:pPr>
              <w:pStyle w:val="Cell"/>
              <w:jc w:val="center"/>
            </w:pPr>
            <w:r>
              <w:rPr>
                <w:sz w:val="17"/>
              </w:rPr>
              <w:t>0.21</w:t>
            </w:r>
          </w:p>
        </w:tc>
      </w:tr>
      <w:tr w:rsidR="00007D1A" w14:paraId="74D764C9" w14:textId="77777777">
        <w:trPr>
          <w:cantSplit/>
          <w:jc w:val="center"/>
        </w:trPr>
        <w:tc>
          <w:tcPr>
            <w:tcW w:w="656" w:type="dxa"/>
          </w:tcPr>
          <w:p w14:paraId="65274B7F" w14:textId="77777777" w:rsidR="00007D1A" w:rsidRDefault="00C76D09">
            <w:pPr>
              <w:pStyle w:val="Cell"/>
            </w:pPr>
            <w:r>
              <w:rPr>
                <w:sz w:val="17"/>
              </w:rPr>
              <w:t>3</w:t>
            </w:r>
          </w:p>
        </w:tc>
        <w:tc>
          <w:tcPr>
            <w:tcW w:w="956" w:type="dxa"/>
          </w:tcPr>
          <w:p w14:paraId="2F88459E" w14:textId="77777777" w:rsidR="00007D1A" w:rsidRDefault="00C76D09">
            <w:pPr>
              <w:pStyle w:val="Cell"/>
            </w:pPr>
            <w:r>
              <w:rPr>
                <w:sz w:val="17"/>
              </w:rPr>
              <w:t>0.62×</w:t>
            </w:r>
          </w:p>
        </w:tc>
        <w:tc>
          <w:tcPr>
            <w:tcW w:w="956" w:type="dxa"/>
          </w:tcPr>
          <w:p w14:paraId="19E38941" w14:textId="77777777" w:rsidR="00007D1A" w:rsidRDefault="00C76D09">
            <w:pPr>
              <w:pStyle w:val="Cell"/>
            </w:pPr>
            <w:r>
              <w:rPr>
                <w:sz w:val="17"/>
              </w:rPr>
              <w:t>0.72×</w:t>
            </w:r>
          </w:p>
        </w:tc>
        <w:tc>
          <w:tcPr>
            <w:tcW w:w="956" w:type="dxa"/>
          </w:tcPr>
          <w:p w14:paraId="491547B2" w14:textId="77777777" w:rsidR="00007D1A" w:rsidRDefault="00C76D09">
            <w:pPr>
              <w:pStyle w:val="Cell"/>
            </w:pPr>
            <w:r>
              <w:rPr>
                <w:sz w:val="17"/>
              </w:rPr>
              <w:t>0.80×</w:t>
            </w:r>
          </w:p>
        </w:tc>
        <w:tc>
          <w:tcPr>
            <w:tcW w:w="956" w:type="dxa"/>
          </w:tcPr>
          <w:p w14:paraId="506C63A3" w14:textId="77777777" w:rsidR="00007D1A" w:rsidRDefault="00C76D09">
            <w:pPr>
              <w:pStyle w:val="Cell"/>
            </w:pPr>
            <w:r>
              <w:rPr>
                <w:sz w:val="17"/>
              </w:rPr>
              <w:t>0.96×</w:t>
            </w:r>
          </w:p>
        </w:tc>
        <w:tc>
          <w:tcPr>
            <w:tcW w:w="956" w:type="dxa"/>
          </w:tcPr>
          <w:p w14:paraId="6937343C" w14:textId="77777777" w:rsidR="00007D1A" w:rsidRDefault="00C76D09">
            <w:pPr>
              <w:pStyle w:val="Cell"/>
              <w:jc w:val="center"/>
            </w:pPr>
            <w:r>
              <w:rPr>
                <w:sz w:val="17"/>
              </w:rPr>
              <w:t>0.13</w:t>
            </w:r>
          </w:p>
        </w:tc>
        <w:tc>
          <w:tcPr>
            <w:tcW w:w="956" w:type="dxa"/>
          </w:tcPr>
          <w:p w14:paraId="05DBE1B4" w14:textId="77777777" w:rsidR="00007D1A" w:rsidRDefault="00C76D09">
            <w:pPr>
              <w:pStyle w:val="Cell"/>
              <w:jc w:val="center"/>
            </w:pPr>
            <w:r>
              <w:rPr>
                <w:sz w:val="17"/>
              </w:rPr>
              <w:t>0.12</w:t>
            </w:r>
          </w:p>
        </w:tc>
        <w:tc>
          <w:tcPr>
            <w:tcW w:w="956" w:type="dxa"/>
          </w:tcPr>
          <w:p w14:paraId="5F6E6C30" w14:textId="77777777" w:rsidR="00007D1A" w:rsidRDefault="00C76D09">
            <w:pPr>
              <w:pStyle w:val="Cell"/>
              <w:jc w:val="center"/>
            </w:pPr>
            <w:r>
              <w:rPr>
                <w:sz w:val="17"/>
              </w:rPr>
              <w:t>0.04</w:t>
            </w:r>
          </w:p>
        </w:tc>
        <w:tc>
          <w:tcPr>
            <w:tcW w:w="956" w:type="dxa"/>
          </w:tcPr>
          <w:p w14:paraId="2A395750" w14:textId="77777777" w:rsidR="00007D1A" w:rsidRDefault="00C76D09">
            <w:pPr>
              <w:pStyle w:val="Cell"/>
              <w:jc w:val="center"/>
            </w:pPr>
            <w:r>
              <w:rPr>
                <w:sz w:val="17"/>
              </w:rPr>
              <w:t>0.18</w:t>
            </w:r>
          </w:p>
        </w:tc>
      </w:tr>
      <w:tr w:rsidR="00007D1A" w14:paraId="588A554E" w14:textId="77777777">
        <w:trPr>
          <w:cantSplit/>
          <w:jc w:val="center"/>
        </w:trPr>
        <w:tc>
          <w:tcPr>
            <w:tcW w:w="656" w:type="dxa"/>
          </w:tcPr>
          <w:p w14:paraId="0642733A" w14:textId="77777777" w:rsidR="00007D1A" w:rsidRDefault="00C76D09">
            <w:pPr>
              <w:pStyle w:val="Cell"/>
            </w:pPr>
            <w:r>
              <w:rPr>
                <w:sz w:val="17"/>
              </w:rPr>
              <w:t>4</w:t>
            </w:r>
          </w:p>
        </w:tc>
        <w:tc>
          <w:tcPr>
            <w:tcW w:w="956" w:type="dxa"/>
          </w:tcPr>
          <w:p w14:paraId="3E4B2374" w14:textId="77777777" w:rsidR="00007D1A" w:rsidRDefault="00C76D09">
            <w:pPr>
              <w:pStyle w:val="Cell"/>
            </w:pPr>
            <w:r>
              <w:rPr>
                <w:sz w:val="17"/>
              </w:rPr>
              <w:t>0.74×</w:t>
            </w:r>
          </w:p>
        </w:tc>
        <w:tc>
          <w:tcPr>
            <w:tcW w:w="956" w:type="dxa"/>
          </w:tcPr>
          <w:p w14:paraId="639BF97F" w14:textId="77777777" w:rsidR="00007D1A" w:rsidRDefault="00C76D09">
            <w:pPr>
              <w:pStyle w:val="Cell"/>
            </w:pPr>
            <w:r>
              <w:rPr>
                <w:sz w:val="17"/>
              </w:rPr>
              <w:t>0.71×</w:t>
            </w:r>
          </w:p>
        </w:tc>
        <w:tc>
          <w:tcPr>
            <w:tcW w:w="956" w:type="dxa"/>
          </w:tcPr>
          <w:p w14:paraId="71BF6D9A" w14:textId="77777777" w:rsidR="00007D1A" w:rsidRDefault="00C76D09">
            <w:pPr>
              <w:pStyle w:val="Cell"/>
            </w:pPr>
            <w:r>
              <w:rPr>
                <w:sz w:val="17"/>
              </w:rPr>
              <w:t>0.80×</w:t>
            </w:r>
          </w:p>
        </w:tc>
        <w:tc>
          <w:tcPr>
            <w:tcW w:w="956" w:type="dxa"/>
          </w:tcPr>
          <w:p w14:paraId="57DC9F6F" w14:textId="77777777" w:rsidR="00007D1A" w:rsidRDefault="00C76D09">
            <w:pPr>
              <w:pStyle w:val="Cell"/>
            </w:pPr>
            <w:r>
              <w:rPr>
                <w:sz w:val="17"/>
              </w:rPr>
              <w:t>1.93×</w:t>
            </w:r>
          </w:p>
        </w:tc>
        <w:tc>
          <w:tcPr>
            <w:tcW w:w="956" w:type="dxa"/>
          </w:tcPr>
          <w:p w14:paraId="45DD5425" w14:textId="77777777" w:rsidR="00007D1A" w:rsidRDefault="00C76D09">
            <w:pPr>
              <w:pStyle w:val="Cell"/>
              <w:jc w:val="center"/>
            </w:pPr>
            <w:r>
              <w:rPr>
                <w:sz w:val="17"/>
              </w:rPr>
              <w:t>0.05</w:t>
            </w:r>
          </w:p>
        </w:tc>
        <w:tc>
          <w:tcPr>
            <w:tcW w:w="956" w:type="dxa"/>
          </w:tcPr>
          <w:p w14:paraId="56F1DBB8" w14:textId="77777777" w:rsidR="00007D1A" w:rsidRDefault="00C76D09">
            <w:pPr>
              <w:pStyle w:val="Cell"/>
              <w:jc w:val="center"/>
            </w:pPr>
            <w:r>
              <w:rPr>
                <w:sz w:val="17"/>
              </w:rPr>
              <w:t>0.12</w:t>
            </w:r>
          </w:p>
        </w:tc>
        <w:tc>
          <w:tcPr>
            <w:tcW w:w="956" w:type="dxa"/>
          </w:tcPr>
          <w:p w14:paraId="1786F83D" w14:textId="77777777" w:rsidR="00007D1A" w:rsidRDefault="00C76D09">
            <w:pPr>
              <w:pStyle w:val="Cell"/>
              <w:jc w:val="center"/>
            </w:pPr>
            <w:r>
              <w:rPr>
                <w:sz w:val="17"/>
              </w:rPr>
              <w:t>0.03</w:t>
            </w:r>
          </w:p>
        </w:tc>
        <w:tc>
          <w:tcPr>
            <w:tcW w:w="956" w:type="dxa"/>
          </w:tcPr>
          <w:p w14:paraId="2FEE0032" w14:textId="77777777" w:rsidR="00007D1A" w:rsidRDefault="00C76D09">
            <w:pPr>
              <w:pStyle w:val="Cell"/>
              <w:jc w:val="center"/>
            </w:pPr>
            <w:r>
              <w:rPr>
                <w:sz w:val="17"/>
              </w:rPr>
              <w:t>0.21</w:t>
            </w:r>
          </w:p>
        </w:tc>
      </w:tr>
      <w:tr w:rsidR="00007D1A" w14:paraId="7349D206" w14:textId="77777777">
        <w:trPr>
          <w:cantSplit/>
          <w:jc w:val="center"/>
        </w:trPr>
        <w:tc>
          <w:tcPr>
            <w:tcW w:w="656" w:type="dxa"/>
          </w:tcPr>
          <w:p w14:paraId="4DF774B1" w14:textId="77777777" w:rsidR="00007D1A" w:rsidRDefault="00C76D09">
            <w:pPr>
              <w:pStyle w:val="Cell"/>
            </w:pPr>
            <w:r>
              <w:rPr>
                <w:sz w:val="17"/>
              </w:rPr>
              <w:t>5</w:t>
            </w:r>
          </w:p>
        </w:tc>
        <w:tc>
          <w:tcPr>
            <w:tcW w:w="956" w:type="dxa"/>
          </w:tcPr>
          <w:p w14:paraId="29447E99" w14:textId="77777777" w:rsidR="00007D1A" w:rsidRDefault="00C76D09">
            <w:pPr>
              <w:pStyle w:val="Cell"/>
            </w:pPr>
            <w:r>
              <w:rPr>
                <w:sz w:val="17"/>
              </w:rPr>
              <w:t>0.65×</w:t>
            </w:r>
          </w:p>
        </w:tc>
        <w:tc>
          <w:tcPr>
            <w:tcW w:w="956" w:type="dxa"/>
          </w:tcPr>
          <w:p w14:paraId="43B97452" w14:textId="77777777" w:rsidR="00007D1A" w:rsidRDefault="00C76D09">
            <w:pPr>
              <w:pStyle w:val="Cell"/>
            </w:pPr>
            <w:r>
              <w:rPr>
                <w:sz w:val="17"/>
              </w:rPr>
              <w:t>0.69×</w:t>
            </w:r>
          </w:p>
        </w:tc>
        <w:tc>
          <w:tcPr>
            <w:tcW w:w="956" w:type="dxa"/>
          </w:tcPr>
          <w:p w14:paraId="3CB0453B" w14:textId="77777777" w:rsidR="00007D1A" w:rsidRDefault="00C76D09">
            <w:pPr>
              <w:pStyle w:val="Cell"/>
            </w:pPr>
            <w:r>
              <w:rPr>
                <w:sz w:val="17"/>
              </w:rPr>
              <w:t>0.80×</w:t>
            </w:r>
          </w:p>
        </w:tc>
        <w:tc>
          <w:tcPr>
            <w:tcW w:w="956" w:type="dxa"/>
          </w:tcPr>
          <w:p w14:paraId="515CC14C" w14:textId="77777777" w:rsidR="00007D1A" w:rsidRDefault="00C76D09">
            <w:pPr>
              <w:pStyle w:val="Cell"/>
            </w:pPr>
            <w:r>
              <w:rPr>
                <w:sz w:val="17"/>
              </w:rPr>
              <w:t>1.75×</w:t>
            </w:r>
          </w:p>
        </w:tc>
        <w:tc>
          <w:tcPr>
            <w:tcW w:w="956" w:type="dxa"/>
          </w:tcPr>
          <w:p w14:paraId="6E706AC8" w14:textId="77777777" w:rsidR="00007D1A" w:rsidRDefault="00C76D09">
            <w:pPr>
              <w:pStyle w:val="Cell"/>
              <w:jc w:val="center"/>
            </w:pPr>
            <w:r>
              <w:rPr>
                <w:sz w:val="17"/>
              </w:rPr>
              <w:t>0.10</w:t>
            </w:r>
          </w:p>
        </w:tc>
        <w:tc>
          <w:tcPr>
            <w:tcW w:w="956" w:type="dxa"/>
          </w:tcPr>
          <w:p w14:paraId="69BD6341" w14:textId="77777777" w:rsidR="00007D1A" w:rsidRDefault="00C76D09">
            <w:pPr>
              <w:pStyle w:val="Cell"/>
              <w:jc w:val="center"/>
            </w:pPr>
            <w:r>
              <w:rPr>
                <w:sz w:val="17"/>
              </w:rPr>
              <w:t>0.08</w:t>
            </w:r>
          </w:p>
        </w:tc>
        <w:tc>
          <w:tcPr>
            <w:tcW w:w="956" w:type="dxa"/>
          </w:tcPr>
          <w:p w14:paraId="2195A455" w14:textId="77777777" w:rsidR="00007D1A" w:rsidRDefault="00C76D09">
            <w:pPr>
              <w:pStyle w:val="Cell"/>
              <w:jc w:val="center"/>
            </w:pPr>
            <w:r>
              <w:rPr>
                <w:sz w:val="17"/>
              </w:rPr>
              <w:t>0.14</w:t>
            </w:r>
          </w:p>
        </w:tc>
        <w:tc>
          <w:tcPr>
            <w:tcW w:w="956" w:type="dxa"/>
          </w:tcPr>
          <w:p w14:paraId="04CE240E" w14:textId="77777777" w:rsidR="00007D1A" w:rsidRDefault="00C76D09">
            <w:pPr>
              <w:pStyle w:val="Cell"/>
              <w:jc w:val="center"/>
            </w:pPr>
            <w:r>
              <w:rPr>
                <w:sz w:val="17"/>
              </w:rPr>
              <w:t>0.24</w:t>
            </w:r>
          </w:p>
        </w:tc>
      </w:tr>
    </w:tbl>
    <w:p w14:paraId="720B1F12" w14:textId="77777777" w:rsidR="00007D1A" w:rsidRDefault="00007D1A">
      <w:pPr>
        <w:spacing w:after="80" w:line="240" w:lineRule="auto"/>
        <w:jc w:val="both"/>
      </w:pPr>
    </w:p>
    <w:p w14:paraId="2FB3EF26" w14:textId="77777777" w:rsidR="00007D1A" w:rsidRDefault="00C76D09">
      <w:pPr>
        <w:keepNext/>
        <w:spacing w:before="120" w:after="40" w:line="240" w:lineRule="auto"/>
        <w:jc w:val="center"/>
      </w:pPr>
      <w:r>
        <w:rPr>
          <w:noProof/>
        </w:rPr>
        <w:lastRenderedPageBreak/>
        <w:drawing>
          <wp:inline distT="0" distB="0" distL="0" distR="0" wp14:anchorId="5B48323C" wp14:editId="7BBC08C0">
            <wp:extent cx="4680000" cy="256087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effectiveness.png"/>
                    <pic:cNvPicPr/>
                  </pic:nvPicPr>
                  <pic:blipFill>
                    <a:blip r:embed="rId46"/>
                    <a:stretch>
                      <a:fillRect/>
                    </a:stretch>
                  </pic:blipFill>
                  <pic:spPr>
                    <a:xfrm>
                      <a:off x="0" y="0"/>
                      <a:ext cx="4680000" cy="2560871"/>
                    </a:xfrm>
                    <a:prstGeom prst="rect">
                      <a:avLst/>
                    </a:prstGeom>
                  </pic:spPr>
                </pic:pic>
              </a:graphicData>
            </a:graphic>
          </wp:inline>
        </w:drawing>
      </w:r>
    </w:p>
    <w:p w14:paraId="24EA5727" w14:textId="77777777" w:rsidR="00007D1A" w:rsidRDefault="00C76D09">
      <w:pPr>
        <w:pStyle w:val="FigureCaption"/>
      </w:pPr>
      <w:bookmarkStart w:id="130" w:name="_Toc242915633"/>
      <w:r>
        <w:t>Figure 8.4: Effectiveness ratio of each persona relative to round 0</w:t>
      </w:r>
      <w:bookmarkEnd w:id="130"/>
    </w:p>
    <w:p w14:paraId="4D1E3E8C" w14:textId="77777777" w:rsidR="00007D1A" w:rsidRDefault="00C76D09">
      <w:pPr>
        <w:jc w:val="both"/>
      </w:pPr>
      <w:r>
        <w:t>No mutation fell below the 0.5× floor, so every evasion in Table 8.4 was achieved while the scheme was still working. The lowest effect was spoofing in round 3 (0.62×), when the spoof size had been reduced to four times the level depth; the effect guard flagged it as at risk, and the strategist restored part of the size in round 4. Pump-and-dump's ignition pressure rose above the baseline (up to 1.93×) because the strategist spread the coalition's buying over more accounts and longer bursts that happened to</w:t>
      </w:r>
      <w:r>
        <w:t xml:space="preserve"> concentrate marketable volume; the objective gives no credit for effect above 1.0×, and the surplus note told the strategist so. The highest mutation score of the run, 0.54, was pump-and-dump in round 1 (Figure 8.5).</w:t>
      </w:r>
    </w:p>
    <w:p w14:paraId="1C52505C" w14:textId="77777777" w:rsidR="00007D1A" w:rsidRDefault="00C76D09">
      <w:pPr>
        <w:keepNext/>
        <w:spacing w:before="120" w:after="40" w:line="240" w:lineRule="auto"/>
        <w:jc w:val="center"/>
      </w:pPr>
      <w:r>
        <w:rPr>
          <w:noProof/>
        </w:rPr>
        <w:drawing>
          <wp:inline distT="0" distB="0" distL="0" distR="0" wp14:anchorId="77A8AF99" wp14:editId="1D65788B">
            <wp:extent cx="4860000" cy="238964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_mutation_score.png"/>
                    <pic:cNvPicPr/>
                  </pic:nvPicPr>
                  <pic:blipFill>
                    <a:blip r:embed="rId47"/>
                    <a:stretch>
                      <a:fillRect/>
                    </a:stretch>
                  </pic:blipFill>
                  <pic:spPr>
                    <a:xfrm>
                      <a:off x="0" y="0"/>
                      <a:ext cx="4860000" cy="2389644"/>
                    </a:xfrm>
                    <a:prstGeom prst="rect">
                      <a:avLst/>
                    </a:prstGeom>
                  </pic:spPr>
                </pic:pic>
              </a:graphicData>
            </a:graphic>
          </wp:inline>
        </w:drawing>
      </w:r>
    </w:p>
    <w:p w14:paraId="1CE1A88C" w14:textId="77777777" w:rsidR="00007D1A" w:rsidRDefault="00C76D09">
      <w:pPr>
        <w:pStyle w:val="FigureCaption"/>
      </w:pPr>
      <w:bookmarkStart w:id="131" w:name="_Toc242915634"/>
      <w:r>
        <w:t>Figure 8.5: Mutation score (the strategist's objective) per persona and round</w:t>
      </w:r>
      <w:bookmarkEnd w:id="131"/>
    </w:p>
    <w:p w14:paraId="180BD582" w14:textId="77777777" w:rsidR="00007D1A" w:rsidRDefault="00C76D09">
      <w:pPr>
        <w:pStyle w:val="Heading2"/>
      </w:pPr>
      <w:bookmarkStart w:id="132" w:name="_Toc242915579"/>
      <w:r>
        <w:lastRenderedPageBreak/>
        <w:t>8.6  What the Strategist Did</w:t>
      </w:r>
      <w:bookmarkEnd w:id="132"/>
    </w:p>
    <w:p w14:paraId="190A9D1E" w14:textId="77777777" w:rsidR="00007D1A" w:rsidRDefault="00C76D09">
      <w:pPr>
        <w:pStyle w:val="TableCaption"/>
      </w:pPr>
      <w:bookmarkStart w:id="133" w:name="_Toc242915668"/>
      <w:r>
        <w:t>Table 8.7: Parameter changes proposed in each round</w:t>
      </w:r>
      <w:bookmarkEnd w:id="1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4"/>
        <w:gridCol w:w="1440"/>
        <w:gridCol w:w="997"/>
        <w:gridCol w:w="5205"/>
      </w:tblGrid>
      <w:tr w:rsidR="00007D1A" w14:paraId="4D83F6E6" w14:textId="77777777">
        <w:trPr>
          <w:cantSplit/>
          <w:tblHeader/>
          <w:jc w:val="center"/>
        </w:trPr>
        <w:tc>
          <w:tcPr>
            <w:tcW w:w="664" w:type="dxa"/>
            <w:shd w:val="clear" w:color="auto" w:fill="D9E2F3"/>
          </w:tcPr>
          <w:p w14:paraId="473A46EA" w14:textId="77777777" w:rsidR="00007D1A" w:rsidRDefault="00C76D09">
            <w:pPr>
              <w:pStyle w:val="Cell"/>
              <w:jc w:val="center"/>
            </w:pPr>
            <w:r>
              <w:rPr>
                <w:b/>
                <w:sz w:val="16"/>
              </w:rPr>
              <w:t>Round</w:t>
            </w:r>
          </w:p>
        </w:tc>
        <w:tc>
          <w:tcPr>
            <w:tcW w:w="1440" w:type="dxa"/>
            <w:shd w:val="clear" w:color="auto" w:fill="D9E2F3"/>
          </w:tcPr>
          <w:p w14:paraId="21BF4FA2" w14:textId="77777777" w:rsidR="00007D1A" w:rsidRDefault="00C76D09">
            <w:pPr>
              <w:pStyle w:val="Cell"/>
              <w:jc w:val="center"/>
            </w:pPr>
            <w:r>
              <w:rPr>
                <w:b/>
                <w:sz w:val="16"/>
              </w:rPr>
              <w:t>Persona</w:t>
            </w:r>
          </w:p>
        </w:tc>
        <w:tc>
          <w:tcPr>
            <w:tcW w:w="997" w:type="dxa"/>
            <w:shd w:val="clear" w:color="auto" w:fill="D9E2F3"/>
          </w:tcPr>
          <w:p w14:paraId="435EBE69" w14:textId="77777777" w:rsidR="00007D1A" w:rsidRDefault="00C76D09">
            <w:pPr>
              <w:pStyle w:val="Cell"/>
              <w:jc w:val="center"/>
            </w:pPr>
            <w:r>
              <w:rPr>
                <w:b/>
                <w:sz w:val="16"/>
              </w:rPr>
              <w:t>Source</w:t>
            </w:r>
          </w:p>
        </w:tc>
        <w:tc>
          <w:tcPr>
            <w:tcW w:w="5205" w:type="dxa"/>
            <w:shd w:val="clear" w:color="auto" w:fill="D9E2F3"/>
          </w:tcPr>
          <w:p w14:paraId="24BBA3B4" w14:textId="77777777" w:rsidR="00007D1A" w:rsidRDefault="00C76D09">
            <w:pPr>
              <w:pStyle w:val="Cell"/>
              <w:jc w:val="center"/>
            </w:pPr>
            <w:r>
              <w:rPr>
                <w:b/>
                <w:sz w:val="16"/>
              </w:rPr>
              <w:t>Changes</w:t>
            </w:r>
          </w:p>
        </w:tc>
      </w:tr>
      <w:tr w:rsidR="00007D1A" w14:paraId="102753C4" w14:textId="77777777">
        <w:trPr>
          <w:cantSplit/>
          <w:jc w:val="center"/>
        </w:trPr>
        <w:tc>
          <w:tcPr>
            <w:tcW w:w="664" w:type="dxa"/>
          </w:tcPr>
          <w:p w14:paraId="5AA3AC78" w14:textId="77777777" w:rsidR="00007D1A" w:rsidRDefault="00C76D09">
            <w:pPr>
              <w:pStyle w:val="Cell"/>
            </w:pPr>
            <w:r>
              <w:rPr>
                <w:sz w:val="16"/>
              </w:rPr>
              <w:t>1</w:t>
            </w:r>
          </w:p>
        </w:tc>
        <w:tc>
          <w:tcPr>
            <w:tcW w:w="1440" w:type="dxa"/>
          </w:tcPr>
          <w:p w14:paraId="541C6C68" w14:textId="77777777" w:rsidR="00007D1A" w:rsidRDefault="00C76D09">
            <w:pPr>
              <w:pStyle w:val="Cell"/>
            </w:pPr>
            <w:r>
              <w:rPr>
                <w:sz w:val="16"/>
              </w:rPr>
              <w:t>Spoofing</w:t>
            </w:r>
          </w:p>
        </w:tc>
        <w:tc>
          <w:tcPr>
            <w:tcW w:w="997" w:type="dxa"/>
          </w:tcPr>
          <w:p w14:paraId="6177B270" w14:textId="77777777" w:rsidR="00007D1A" w:rsidRDefault="00C76D09">
            <w:pPr>
              <w:pStyle w:val="Cell"/>
            </w:pPr>
            <w:r>
              <w:rPr>
                <w:sz w:val="16"/>
              </w:rPr>
              <w:t>LLM</w:t>
            </w:r>
          </w:p>
        </w:tc>
        <w:tc>
          <w:tcPr>
            <w:tcW w:w="5205" w:type="dxa"/>
          </w:tcPr>
          <w:p w14:paraId="480558AA" w14:textId="77777777" w:rsidR="00007D1A" w:rsidRDefault="00C76D09">
            <w:pPr>
              <w:pStyle w:val="Cell"/>
            </w:pPr>
            <w:r>
              <w:rPr>
                <w:sz w:val="16"/>
              </w:rPr>
              <w:t>cancel_jitter 0.0→0.4; cancellation_delay_ticks 5→12; n_split_orders 1→3; size_jitter 0.0→0.4</w:t>
            </w:r>
          </w:p>
        </w:tc>
      </w:tr>
      <w:tr w:rsidR="00007D1A" w14:paraId="3BC9CA74" w14:textId="77777777">
        <w:trPr>
          <w:cantSplit/>
          <w:jc w:val="center"/>
        </w:trPr>
        <w:tc>
          <w:tcPr>
            <w:tcW w:w="664" w:type="dxa"/>
          </w:tcPr>
          <w:p w14:paraId="4FC55028" w14:textId="77777777" w:rsidR="00007D1A" w:rsidRDefault="00C76D09">
            <w:pPr>
              <w:pStyle w:val="Cell"/>
            </w:pPr>
            <w:r>
              <w:rPr>
                <w:sz w:val="16"/>
              </w:rPr>
              <w:t>1</w:t>
            </w:r>
          </w:p>
        </w:tc>
        <w:tc>
          <w:tcPr>
            <w:tcW w:w="1440" w:type="dxa"/>
          </w:tcPr>
          <w:p w14:paraId="5FA0F315" w14:textId="77777777" w:rsidR="00007D1A" w:rsidRDefault="00C76D09">
            <w:pPr>
              <w:pStyle w:val="Cell"/>
            </w:pPr>
            <w:r>
              <w:rPr>
                <w:sz w:val="16"/>
              </w:rPr>
              <w:t>Wash trading</w:t>
            </w:r>
          </w:p>
        </w:tc>
        <w:tc>
          <w:tcPr>
            <w:tcW w:w="997" w:type="dxa"/>
          </w:tcPr>
          <w:p w14:paraId="3C9A63B1" w14:textId="77777777" w:rsidR="00007D1A" w:rsidRDefault="00C76D09">
            <w:pPr>
              <w:pStyle w:val="Cell"/>
            </w:pPr>
            <w:r>
              <w:rPr>
                <w:sz w:val="16"/>
              </w:rPr>
              <w:t>LLM</w:t>
            </w:r>
          </w:p>
        </w:tc>
        <w:tc>
          <w:tcPr>
            <w:tcW w:w="5205" w:type="dxa"/>
          </w:tcPr>
          <w:p w14:paraId="09EF48D5" w14:textId="77777777" w:rsidR="00007D1A" w:rsidRDefault="00C76D09">
            <w:pPr>
              <w:pStyle w:val="Cell"/>
            </w:pPr>
            <w:r>
              <w:rPr>
                <w:sz w:val="16"/>
              </w:rPr>
              <w:t>n_groups 1→3; ring_size 2→4; size_jitter 0.0→0.5</w:t>
            </w:r>
          </w:p>
        </w:tc>
      </w:tr>
      <w:tr w:rsidR="00007D1A" w14:paraId="3C386D56" w14:textId="77777777">
        <w:trPr>
          <w:cantSplit/>
          <w:jc w:val="center"/>
        </w:trPr>
        <w:tc>
          <w:tcPr>
            <w:tcW w:w="664" w:type="dxa"/>
          </w:tcPr>
          <w:p w14:paraId="47688B06" w14:textId="77777777" w:rsidR="00007D1A" w:rsidRDefault="00C76D09">
            <w:pPr>
              <w:pStyle w:val="Cell"/>
            </w:pPr>
            <w:r>
              <w:rPr>
                <w:sz w:val="16"/>
              </w:rPr>
              <w:t>1</w:t>
            </w:r>
          </w:p>
        </w:tc>
        <w:tc>
          <w:tcPr>
            <w:tcW w:w="1440" w:type="dxa"/>
          </w:tcPr>
          <w:p w14:paraId="10AA3894" w14:textId="77777777" w:rsidR="00007D1A" w:rsidRDefault="00C76D09">
            <w:pPr>
              <w:pStyle w:val="Cell"/>
            </w:pPr>
            <w:r>
              <w:rPr>
                <w:sz w:val="16"/>
              </w:rPr>
              <w:t>Layering</w:t>
            </w:r>
          </w:p>
        </w:tc>
        <w:tc>
          <w:tcPr>
            <w:tcW w:w="997" w:type="dxa"/>
          </w:tcPr>
          <w:p w14:paraId="6D493F9C" w14:textId="77777777" w:rsidR="00007D1A" w:rsidRDefault="00C76D09">
            <w:pPr>
              <w:pStyle w:val="Cell"/>
            </w:pPr>
            <w:r>
              <w:rPr>
                <w:sz w:val="16"/>
              </w:rPr>
              <w:t>LLM</w:t>
            </w:r>
          </w:p>
        </w:tc>
        <w:tc>
          <w:tcPr>
            <w:tcW w:w="5205" w:type="dxa"/>
          </w:tcPr>
          <w:p w14:paraId="2E1A2634" w14:textId="77777777" w:rsidR="00007D1A" w:rsidRDefault="00C76D09">
            <w:pPr>
              <w:pStyle w:val="Cell"/>
            </w:pPr>
            <w:r>
              <w:rPr>
                <w:sz w:val="16"/>
              </w:rPr>
              <w:t>cancel_jitter 0.0→0.4; cancellation_delay_ticks 5→12; size_taper 0.0→0.5</w:t>
            </w:r>
          </w:p>
        </w:tc>
      </w:tr>
      <w:tr w:rsidR="00007D1A" w14:paraId="2B36AEDD" w14:textId="77777777">
        <w:trPr>
          <w:cantSplit/>
          <w:jc w:val="center"/>
        </w:trPr>
        <w:tc>
          <w:tcPr>
            <w:tcW w:w="664" w:type="dxa"/>
          </w:tcPr>
          <w:p w14:paraId="5BC74AEA" w14:textId="77777777" w:rsidR="00007D1A" w:rsidRDefault="00C76D09">
            <w:pPr>
              <w:pStyle w:val="Cell"/>
            </w:pPr>
            <w:r>
              <w:rPr>
                <w:sz w:val="16"/>
              </w:rPr>
              <w:t>1</w:t>
            </w:r>
          </w:p>
        </w:tc>
        <w:tc>
          <w:tcPr>
            <w:tcW w:w="1440" w:type="dxa"/>
          </w:tcPr>
          <w:p w14:paraId="0791E893" w14:textId="77777777" w:rsidR="00007D1A" w:rsidRDefault="00C76D09">
            <w:pPr>
              <w:pStyle w:val="Cell"/>
            </w:pPr>
            <w:r>
              <w:rPr>
                <w:sz w:val="16"/>
              </w:rPr>
              <w:t>Pump-and-dump</w:t>
            </w:r>
          </w:p>
        </w:tc>
        <w:tc>
          <w:tcPr>
            <w:tcW w:w="997" w:type="dxa"/>
          </w:tcPr>
          <w:p w14:paraId="039402A8" w14:textId="77777777" w:rsidR="00007D1A" w:rsidRDefault="00C76D09">
            <w:pPr>
              <w:pStyle w:val="Cell"/>
            </w:pPr>
            <w:r>
              <w:rPr>
                <w:sz w:val="16"/>
              </w:rPr>
              <w:t>LLM</w:t>
            </w:r>
          </w:p>
        </w:tc>
        <w:tc>
          <w:tcPr>
            <w:tcW w:w="5205" w:type="dxa"/>
          </w:tcPr>
          <w:p w14:paraId="6036A3CC" w14:textId="77777777" w:rsidR="00007D1A" w:rsidRDefault="00C76D09">
            <w:pPr>
              <w:pStyle w:val="Cell"/>
            </w:pPr>
            <w:r>
              <w:rPr>
                <w:sz w:val="16"/>
              </w:rPr>
              <w:t>busy_period_bias 0.0→0.6; decoy_rate 0.0→0.2; stagger 0.0→0.4</w:t>
            </w:r>
          </w:p>
        </w:tc>
      </w:tr>
      <w:tr w:rsidR="00007D1A" w14:paraId="6A48D217" w14:textId="77777777">
        <w:trPr>
          <w:cantSplit/>
          <w:jc w:val="center"/>
        </w:trPr>
        <w:tc>
          <w:tcPr>
            <w:tcW w:w="664" w:type="dxa"/>
          </w:tcPr>
          <w:p w14:paraId="6BDF2162" w14:textId="77777777" w:rsidR="00007D1A" w:rsidRDefault="00C76D09">
            <w:pPr>
              <w:pStyle w:val="Cell"/>
            </w:pPr>
            <w:r>
              <w:rPr>
                <w:sz w:val="16"/>
              </w:rPr>
              <w:t>2</w:t>
            </w:r>
          </w:p>
        </w:tc>
        <w:tc>
          <w:tcPr>
            <w:tcW w:w="1440" w:type="dxa"/>
          </w:tcPr>
          <w:p w14:paraId="6A10A948" w14:textId="77777777" w:rsidR="00007D1A" w:rsidRDefault="00C76D09">
            <w:pPr>
              <w:pStyle w:val="Cell"/>
            </w:pPr>
            <w:r>
              <w:rPr>
                <w:sz w:val="16"/>
              </w:rPr>
              <w:t>Spoofing</w:t>
            </w:r>
          </w:p>
        </w:tc>
        <w:tc>
          <w:tcPr>
            <w:tcW w:w="997" w:type="dxa"/>
          </w:tcPr>
          <w:p w14:paraId="1C3B1297" w14:textId="77777777" w:rsidR="00007D1A" w:rsidRDefault="00C76D09">
            <w:pPr>
              <w:pStyle w:val="Cell"/>
            </w:pPr>
            <w:r>
              <w:rPr>
                <w:sz w:val="16"/>
              </w:rPr>
              <w:t>LLM</w:t>
            </w:r>
          </w:p>
        </w:tc>
        <w:tc>
          <w:tcPr>
            <w:tcW w:w="5205" w:type="dxa"/>
          </w:tcPr>
          <w:p w14:paraId="2144DFC2" w14:textId="77777777" w:rsidR="00007D1A" w:rsidRDefault="00C76D09">
            <w:pPr>
              <w:pStyle w:val="Cell"/>
            </w:pPr>
            <w:r>
              <w:rPr>
                <w:sz w:val="16"/>
              </w:rPr>
              <w:t>n_accounts 1→2; order_size_multiplier 8.0→6.0; size_jitter 0.4→0.6</w:t>
            </w:r>
          </w:p>
        </w:tc>
      </w:tr>
      <w:tr w:rsidR="00007D1A" w14:paraId="40E5117B" w14:textId="77777777">
        <w:trPr>
          <w:cantSplit/>
          <w:jc w:val="center"/>
        </w:trPr>
        <w:tc>
          <w:tcPr>
            <w:tcW w:w="664" w:type="dxa"/>
          </w:tcPr>
          <w:p w14:paraId="06B0BA8A" w14:textId="77777777" w:rsidR="00007D1A" w:rsidRDefault="00C76D09">
            <w:pPr>
              <w:pStyle w:val="Cell"/>
            </w:pPr>
            <w:r>
              <w:rPr>
                <w:sz w:val="16"/>
              </w:rPr>
              <w:t>2</w:t>
            </w:r>
          </w:p>
        </w:tc>
        <w:tc>
          <w:tcPr>
            <w:tcW w:w="1440" w:type="dxa"/>
          </w:tcPr>
          <w:p w14:paraId="44F0EF1D" w14:textId="77777777" w:rsidR="00007D1A" w:rsidRDefault="00C76D09">
            <w:pPr>
              <w:pStyle w:val="Cell"/>
            </w:pPr>
            <w:r>
              <w:rPr>
                <w:sz w:val="16"/>
              </w:rPr>
              <w:t>Wash trading</w:t>
            </w:r>
          </w:p>
        </w:tc>
        <w:tc>
          <w:tcPr>
            <w:tcW w:w="997" w:type="dxa"/>
          </w:tcPr>
          <w:p w14:paraId="6A12011A" w14:textId="77777777" w:rsidR="00007D1A" w:rsidRDefault="00C76D09">
            <w:pPr>
              <w:pStyle w:val="Cell"/>
            </w:pPr>
            <w:r>
              <w:rPr>
                <w:sz w:val="16"/>
              </w:rPr>
              <w:t>LLM</w:t>
            </w:r>
          </w:p>
        </w:tc>
        <w:tc>
          <w:tcPr>
            <w:tcW w:w="5205" w:type="dxa"/>
          </w:tcPr>
          <w:p w14:paraId="4FC12CEB" w14:textId="77777777" w:rsidR="00007D1A" w:rsidRDefault="00C76D09">
            <w:pPr>
              <w:pStyle w:val="Cell"/>
            </w:pPr>
            <w:r>
              <w:rPr>
                <w:sz w:val="16"/>
              </w:rPr>
              <w:t>busy_period_bias 0.0→0.7; camouflage_rate 0.0→0.2; size_jitter 0.5→0.8</w:t>
            </w:r>
          </w:p>
        </w:tc>
      </w:tr>
      <w:tr w:rsidR="00007D1A" w14:paraId="7695BDA9" w14:textId="77777777">
        <w:trPr>
          <w:cantSplit/>
          <w:jc w:val="center"/>
        </w:trPr>
        <w:tc>
          <w:tcPr>
            <w:tcW w:w="664" w:type="dxa"/>
          </w:tcPr>
          <w:p w14:paraId="2EDC7AEB" w14:textId="77777777" w:rsidR="00007D1A" w:rsidRDefault="00C76D09">
            <w:pPr>
              <w:pStyle w:val="Cell"/>
            </w:pPr>
            <w:r>
              <w:rPr>
                <w:sz w:val="16"/>
              </w:rPr>
              <w:t>2</w:t>
            </w:r>
          </w:p>
        </w:tc>
        <w:tc>
          <w:tcPr>
            <w:tcW w:w="1440" w:type="dxa"/>
          </w:tcPr>
          <w:p w14:paraId="5B645E0A" w14:textId="77777777" w:rsidR="00007D1A" w:rsidRDefault="00C76D09">
            <w:pPr>
              <w:pStyle w:val="Cell"/>
            </w:pPr>
            <w:r>
              <w:rPr>
                <w:sz w:val="16"/>
              </w:rPr>
              <w:t>Layering</w:t>
            </w:r>
          </w:p>
        </w:tc>
        <w:tc>
          <w:tcPr>
            <w:tcW w:w="997" w:type="dxa"/>
          </w:tcPr>
          <w:p w14:paraId="34788937" w14:textId="77777777" w:rsidR="00007D1A" w:rsidRDefault="00C76D09">
            <w:pPr>
              <w:pStyle w:val="Cell"/>
            </w:pPr>
            <w:r>
              <w:rPr>
                <w:sz w:val="16"/>
              </w:rPr>
              <w:t>LLM</w:t>
            </w:r>
          </w:p>
        </w:tc>
        <w:tc>
          <w:tcPr>
            <w:tcW w:w="5205" w:type="dxa"/>
          </w:tcPr>
          <w:p w14:paraId="0F34C5D2" w14:textId="77777777" w:rsidR="00007D1A" w:rsidRDefault="00C76D09">
            <w:pPr>
              <w:pStyle w:val="Cell"/>
            </w:pPr>
            <w:r>
              <w:rPr>
                <w:sz w:val="16"/>
              </w:rPr>
              <w:t>cancel_jitter 0.4→0.6; cover_rate 0.0→0.2; size_taper 0.5→0.8</w:t>
            </w:r>
          </w:p>
        </w:tc>
      </w:tr>
      <w:tr w:rsidR="00007D1A" w14:paraId="193769BE" w14:textId="77777777">
        <w:trPr>
          <w:cantSplit/>
          <w:jc w:val="center"/>
        </w:trPr>
        <w:tc>
          <w:tcPr>
            <w:tcW w:w="664" w:type="dxa"/>
          </w:tcPr>
          <w:p w14:paraId="6999FB52" w14:textId="77777777" w:rsidR="00007D1A" w:rsidRDefault="00C76D09">
            <w:pPr>
              <w:pStyle w:val="Cell"/>
            </w:pPr>
            <w:r>
              <w:rPr>
                <w:sz w:val="16"/>
              </w:rPr>
              <w:t>2</w:t>
            </w:r>
          </w:p>
        </w:tc>
        <w:tc>
          <w:tcPr>
            <w:tcW w:w="1440" w:type="dxa"/>
          </w:tcPr>
          <w:p w14:paraId="534B6D9A" w14:textId="77777777" w:rsidR="00007D1A" w:rsidRDefault="00C76D09">
            <w:pPr>
              <w:pStyle w:val="Cell"/>
            </w:pPr>
            <w:r>
              <w:rPr>
                <w:sz w:val="16"/>
              </w:rPr>
              <w:t>Pump-and-dump</w:t>
            </w:r>
          </w:p>
        </w:tc>
        <w:tc>
          <w:tcPr>
            <w:tcW w:w="997" w:type="dxa"/>
          </w:tcPr>
          <w:p w14:paraId="0FB88D9B" w14:textId="77777777" w:rsidR="00007D1A" w:rsidRDefault="00C76D09">
            <w:pPr>
              <w:pStyle w:val="Cell"/>
            </w:pPr>
            <w:r>
              <w:rPr>
                <w:sz w:val="16"/>
              </w:rPr>
              <w:t>LLM</w:t>
            </w:r>
          </w:p>
        </w:tc>
        <w:tc>
          <w:tcPr>
            <w:tcW w:w="5205" w:type="dxa"/>
          </w:tcPr>
          <w:p w14:paraId="361D32EC" w14:textId="77777777" w:rsidR="00007D1A" w:rsidRDefault="00C76D09">
            <w:pPr>
              <w:pStyle w:val="Cell"/>
            </w:pPr>
            <w:r>
              <w:rPr>
                <w:sz w:val="16"/>
              </w:rPr>
              <w:t>accumulation_size 150→120; busy_period_bias 0.6→0.8; n_coordinated_accounts 3→6</w:t>
            </w:r>
          </w:p>
        </w:tc>
      </w:tr>
      <w:tr w:rsidR="00007D1A" w14:paraId="364A8EAE" w14:textId="77777777">
        <w:trPr>
          <w:cantSplit/>
          <w:jc w:val="center"/>
        </w:trPr>
        <w:tc>
          <w:tcPr>
            <w:tcW w:w="664" w:type="dxa"/>
          </w:tcPr>
          <w:p w14:paraId="7DE067F9" w14:textId="77777777" w:rsidR="00007D1A" w:rsidRDefault="00C76D09">
            <w:pPr>
              <w:pStyle w:val="Cell"/>
            </w:pPr>
            <w:r>
              <w:rPr>
                <w:sz w:val="16"/>
              </w:rPr>
              <w:t>3</w:t>
            </w:r>
          </w:p>
        </w:tc>
        <w:tc>
          <w:tcPr>
            <w:tcW w:w="1440" w:type="dxa"/>
          </w:tcPr>
          <w:p w14:paraId="2501C660" w14:textId="77777777" w:rsidR="00007D1A" w:rsidRDefault="00C76D09">
            <w:pPr>
              <w:pStyle w:val="Cell"/>
            </w:pPr>
            <w:r>
              <w:rPr>
                <w:sz w:val="16"/>
              </w:rPr>
              <w:t>Spoofing</w:t>
            </w:r>
          </w:p>
        </w:tc>
        <w:tc>
          <w:tcPr>
            <w:tcW w:w="997" w:type="dxa"/>
          </w:tcPr>
          <w:p w14:paraId="502421B9" w14:textId="77777777" w:rsidR="00007D1A" w:rsidRDefault="00C76D09">
            <w:pPr>
              <w:pStyle w:val="Cell"/>
            </w:pPr>
            <w:r>
              <w:rPr>
                <w:sz w:val="16"/>
              </w:rPr>
              <w:t>LLM</w:t>
            </w:r>
          </w:p>
        </w:tc>
        <w:tc>
          <w:tcPr>
            <w:tcW w:w="5205" w:type="dxa"/>
          </w:tcPr>
          <w:p w14:paraId="152E8FAD" w14:textId="77777777" w:rsidR="00007D1A" w:rsidRDefault="00C76D09">
            <w:pPr>
              <w:pStyle w:val="Cell"/>
            </w:pPr>
            <w:r>
              <w:rPr>
                <w:sz w:val="16"/>
              </w:rPr>
              <w:t>n_split_orders 3→4; order_size_multiplier 6.0→4.0; size_jitter 0.6→0.8</w:t>
            </w:r>
          </w:p>
        </w:tc>
      </w:tr>
      <w:tr w:rsidR="00007D1A" w14:paraId="113D18A6" w14:textId="77777777">
        <w:trPr>
          <w:cantSplit/>
          <w:jc w:val="center"/>
        </w:trPr>
        <w:tc>
          <w:tcPr>
            <w:tcW w:w="664" w:type="dxa"/>
          </w:tcPr>
          <w:p w14:paraId="655070D7" w14:textId="77777777" w:rsidR="00007D1A" w:rsidRDefault="00C76D09">
            <w:pPr>
              <w:pStyle w:val="Cell"/>
            </w:pPr>
            <w:r>
              <w:rPr>
                <w:sz w:val="16"/>
              </w:rPr>
              <w:t>3</w:t>
            </w:r>
          </w:p>
        </w:tc>
        <w:tc>
          <w:tcPr>
            <w:tcW w:w="1440" w:type="dxa"/>
          </w:tcPr>
          <w:p w14:paraId="5A05DAD2" w14:textId="77777777" w:rsidR="00007D1A" w:rsidRDefault="00C76D09">
            <w:pPr>
              <w:pStyle w:val="Cell"/>
            </w:pPr>
            <w:r>
              <w:rPr>
                <w:sz w:val="16"/>
              </w:rPr>
              <w:t>Wash trading</w:t>
            </w:r>
          </w:p>
        </w:tc>
        <w:tc>
          <w:tcPr>
            <w:tcW w:w="997" w:type="dxa"/>
          </w:tcPr>
          <w:p w14:paraId="2DA887A7" w14:textId="77777777" w:rsidR="00007D1A" w:rsidRDefault="00C76D09">
            <w:pPr>
              <w:pStyle w:val="Cell"/>
            </w:pPr>
            <w:r>
              <w:rPr>
                <w:sz w:val="16"/>
              </w:rPr>
              <w:t>LLM</w:t>
            </w:r>
          </w:p>
        </w:tc>
        <w:tc>
          <w:tcPr>
            <w:tcW w:w="5205" w:type="dxa"/>
          </w:tcPr>
          <w:p w14:paraId="3568D195" w14:textId="77777777" w:rsidR="00007D1A" w:rsidRDefault="00C76D09">
            <w:pPr>
              <w:pStyle w:val="Cell"/>
            </w:pPr>
            <w:r>
              <w:rPr>
                <w:sz w:val="16"/>
              </w:rPr>
              <w:t>busy_period_bias 0.7→0.9; camouflage_rate 0.2→0.3; size_jitter 0.8→0.9</w:t>
            </w:r>
          </w:p>
        </w:tc>
      </w:tr>
      <w:tr w:rsidR="00007D1A" w14:paraId="1776C648" w14:textId="77777777">
        <w:trPr>
          <w:cantSplit/>
          <w:jc w:val="center"/>
        </w:trPr>
        <w:tc>
          <w:tcPr>
            <w:tcW w:w="664" w:type="dxa"/>
          </w:tcPr>
          <w:p w14:paraId="6FE751C6" w14:textId="77777777" w:rsidR="00007D1A" w:rsidRDefault="00C76D09">
            <w:pPr>
              <w:pStyle w:val="Cell"/>
            </w:pPr>
            <w:r>
              <w:rPr>
                <w:sz w:val="16"/>
              </w:rPr>
              <w:t>3</w:t>
            </w:r>
          </w:p>
        </w:tc>
        <w:tc>
          <w:tcPr>
            <w:tcW w:w="1440" w:type="dxa"/>
          </w:tcPr>
          <w:p w14:paraId="1838FEFC" w14:textId="77777777" w:rsidR="00007D1A" w:rsidRDefault="00C76D09">
            <w:pPr>
              <w:pStyle w:val="Cell"/>
            </w:pPr>
            <w:r>
              <w:rPr>
                <w:sz w:val="16"/>
              </w:rPr>
              <w:t>Layering</w:t>
            </w:r>
          </w:p>
        </w:tc>
        <w:tc>
          <w:tcPr>
            <w:tcW w:w="997" w:type="dxa"/>
          </w:tcPr>
          <w:p w14:paraId="5D9ACC4E" w14:textId="77777777" w:rsidR="00007D1A" w:rsidRDefault="00C76D09">
            <w:pPr>
              <w:pStyle w:val="Cell"/>
            </w:pPr>
            <w:r>
              <w:rPr>
                <w:sz w:val="16"/>
              </w:rPr>
              <w:t>LLM</w:t>
            </w:r>
          </w:p>
        </w:tc>
        <w:tc>
          <w:tcPr>
            <w:tcW w:w="5205" w:type="dxa"/>
          </w:tcPr>
          <w:p w14:paraId="169CC679" w14:textId="77777777" w:rsidR="00007D1A" w:rsidRDefault="00C76D09">
            <w:pPr>
              <w:pStyle w:val="Cell"/>
            </w:pPr>
            <w:r>
              <w:rPr>
                <w:sz w:val="16"/>
              </w:rPr>
              <w:t>cancel_jitter 0.6→0.7; cover_rate 0.2→0.3; size_taper 0.8→0.9</w:t>
            </w:r>
          </w:p>
        </w:tc>
      </w:tr>
      <w:tr w:rsidR="00007D1A" w14:paraId="11745537" w14:textId="77777777">
        <w:trPr>
          <w:cantSplit/>
          <w:jc w:val="center"/>
        </w:trPr>
        <w:tc>
          <w:tcPr>
            <w:tcW w:w="664" w:type="dxa"/>
          </w:tcPr>
          <w:p w14:paraId="42A18615" w14:textId="77777777" w:rsidR="00007D1A" w:rsidRDefault="00C76D09">
            <w:pPr>
              <w:pStyle w:val="Cell"/>
            </w:pPr>
            <w:r>
              <w:rPr>
                <w:sz w:val="16"/>
              </w:rPr>
              <w:t>3</w:t>
            </w:r>
          </w:p>
        </w:tc>
        <w:tc>
          <w:tcPr>
            <w:tcW w:w="1440" w:type="dxa"/>
          </w:tcPr>
          <w:p w14:paraId="49A1A9DF" w14:textId="77777777" w:rsidR="00007D1A" w:rsidRDefault="00C76D09">
            <w:pPr>
              <w:pStyle w:val="Cell"/>
            </w:pPr>
            <w:r>
              <w:rPr>
                <w:sz w:val="16"/>
              </w:rPr>
              <w:t>Pump-and-dump</w:t>
            </w:r>
          </w:p>
        </w:tc>
        <w:tc>
          <w:tcPr>
            <w:tcW w:w="997" w:type="dxa"/>
          </w:tcPr>
          <w:p w14:paraId="59FEAC79" w14:textId="77777777" w:rsidR="00007D1A" w:rsidRDefault="00C76D09">
            <w:pPr>
              <w:pStyle w:val="Cell"/>
            </w:pPr>
            <w:r>
              <w:rPr>
                <w:sz w:val="16"/>
              </w:rPr>
              <w:t>LLM</w:t>
            </w:r>
          </w:p>
        </w:tc>
        <w:tc>
          <w:tcPr>
            <w:tcW w:w="5205" w:type="dxa"/>
          </w:tcPr>
          <w:p w14:paraId="1A2B7D58" w14:textId="77777777" w:rsidR="00007D1A" w:rsidRDefault="00C76D09">
            <w:pPr>
              <w:pStyle w:val="Cell"/>
            </w:pPr>
            <w:r>
              <w:rPr>
                <w:sz w:val="16"/>
              </w:rPr>
              <w:t>burst_duration_ticks 200→300; ignition_aggression 0.002→0.001; n_coordinated_accounts 6→4</w:t>
            </w:r>
          </w:p>
        </w:tc>
      </w:tr>
      <w:tr w:rsidR="00007D1A" w14:paraId="6C630698" w14:textId="77777777">
        <w:trPr>
          <w:cantSplit/>
          <w:jc w:val="center"/>
        </w:trPr>
        <w:tc>
          <w:tcPr>
            <w:tcW w:w="664" w:type="dxa"/>
          </w:tcPr>
          <w:p w14:paraId="36F5D3F5" w14:textId="77777777" w:rsidR="00007D1A" w:rsidRDefault="00C76D09">
            <w:pPr>
              <w:pStyle w:val="Cell"/>
            </w:pPr>
            <w:r>
              <w:rPr>
                <w:sz w:val="16"/>
              </w:rPr>
              <w:t>4</w:t>
            </w:r>
          </w:p>
        </w:tc>
        <w:tc>
          <w:tcPr>
            <w:tcW w:w="1440" w:type="dxa"/>
          </w:tcPr>
          <w:p w14:paraId="0FD12198" w14:textId="77777777" w:rsidR="00007D1A" w:rsidRDefault="00C76D09">
            <w:pPr>
              <w:pStyle w:val="Cell"/>
            </w:pPr>
            <w:r>
              <w:rPr>
                <w:sz w:val="16"/>
              </w:rPr>
              <w:t>Spoofing</w:t>
            </w:r>
          </w:p>
        </w:tc>
        <w:tc>
          <w:tcPr>
            <w:tcW w:w="997" w:type="dxa"/>
          </w:tcPr>
          <w:p w14:paraId="6502718C" w14:textId="77777777" w:rsidR="00007D1A" w:rsidRDefault="00C76D09">
            <w:pPr>
              <w:pStyle w:val="Cell"/>
            </w:pPr>
            <w:r>
              <w:rPr>
                <w:sz w:val="16"/>
              </w:rPr>
              <w:t>LLM</w:t>
            </w:r>
          </w:p>
        </w:tc>
        <w:tc>
          <w:tcPr>
            <w:tcW w:w="5205" w:type="dxa"/>
          </w:tcPr>
          <w:p w14:paraId="29CB03F1" w14:textId="77777777" w:rsidR="00007D1A" w:rsidRDefault="00C76D09">
            <w:pPr>
              <w:pStyle w:val="Cell"/>
            </w:pPr>
            <w:r>
              <w:rPr>
                <w:sz w:val="16"/>
              </w:rPr>
              <w:t>busy_period_bias 0.0→0.5; cancel_jitter 0.4→0.6; order_size_multiplier 4.0→5.0</w:t>
            </w:r>
          </w:p>
        </w:tc>
      </w:tr>
      <w:tr w:rsidR="00007D1A" w14:paraId="3CACE976" w14:textId="77777777">
        <w:trPr>
          <w:cantSplit/>
          <w:jc w:val="center"/>
        </w:trPr>
        <w:tc>
          <w:tcPr>
            <w:tcW w:w="664" w:type="dxa"/>
          </w:tcPr>
          <w:p w14:paraId="2E00F174" w14:textId="77777777" w:rsidR="00007D1A" w:rsidRDefault="00C76D09">
            <w:pPr>
              <w:pStyle w:val="Cell"/>
            </w:pPr>
            <w:r>
              <w:rPr>
                <w:sz w:val="16"/>
              </w:rPr>
              <w:t>4</w:t>
            </w:r>
          </w:p>
        </w:tc>
        <w:tc>
          <w:tcPr>
            <w:tcW w:w="1440" w:type="dxa"/>
          </w:tcPr>
          <w:p w14:paraId="753BA8E8" w14:textId="77777777" w:rsidR="00007D1A" w:rsidRDefault="00C76D09">
            <w:pPr>
              <w:pStyle w:val="Cell"/>
            </w:pPr>
            <w:r>
              <w:rPr>
                <w:sz w:val="16"/>
              </w:rPr>
              <w:t>Wash trading</w:t>
            </w:r>
          </w:p>
        </w:tc>
        <w:tc>
          <w:tcPr>
            <w:tcW w:w="997" w:type="dxa"/>
          </w:tcPr>
          <w:p w14:paraId="0CCBCE36" w14:textId="77777777" w:rsidR="00007D1A" w:rsidRDefault="00C76D09">
            <w:pPr>
              <w:pStyle w:val="Cell"/>
            </w:pPr>
            <w:r>
              <w:rPr>
                <w:sz w:val="16"/>
              </w:rPr>
              <w:t>LLM</w:t>
            </w:r>
          </w:p>
        </w:tc>
        <w:tc>
          <w:tcPr>
            <w:tcW w:w="5205" w:type="dxa"/>
          </w:tcPr>
          <w:p w14:paraId="01B29FE6" w14:textId="77777777" w:rsidR="00007D1A" w:rsidRDefault="00C76D09">
            <w:pPr>
              <w:pStyle w:val="Cell"/>
            </w:pPr>
            <w:r>
              <w:rPr>
                <w:sz w:val="16"/>
              </w:rPr>
              <w:t>camouflage_rate 0.3→0.4; n_groups 3→4</w:t>
            </w:r>
          </w:p>
        </w:tc>
      </w:tr>
      <w:tr w:rsidR="00007D1A" w14:paraId="0DD86F5F" w14:textId="77777777">
        <w:trPr>
          <w:cantSplit/>
          <w:jc w:val="center"/>
        </w:trPr>
        <w:tc>
          <w:tcPr>
            <w:tcW w:w="664" w:type="dxa"/>
          </w:tcPr>
          <w:p w14:paraId="50852278" w14:textId="77777777" w:rsidR="00007D1A" w:rsidRDefault="00C76D09">
            <w:pPr>
              <w:pStyle w:val="Cell"/>
            </w:pPr>
            <w:r>
              <w:rPr>
                <w:sz w:val="16"/>
              </w:rPr>
              <w:t>4</w:t>
            </w:r>
          </w:p>
        </w:tc>
        <w:tc>
          <w:tcPr>
            <w:tcW w:w="1440" w:type="dxa"/>
          </w:tcPr>
          <w:p w14:paraId="1E8834D4" w14:textId="77777777" w:rsidR="00007D1A" w:rsidRDefault="00C76D09">
            <w:pPr>
              <w:pStyle w:val="Cell"/>
            </w:pPr>
            <w:r>
              <w:rPr>
                <w:sz w:val="16"/>
              </w:rPr>
              <w:t>Layering</w:t>
            </w:r>
          </w:p>
        </w:tc>
        <w:tc>
          <w:tcPr>
            <w:tcW w:w="997" w:type="dxa"/>
          </w:tcPr>
          <w:p w14:paraId="6A5F7DAF" w14:textId="77777777" w:rsidR="00007D1A" w:rsidRDefault="00C76D09">
            <w:pPr>
              <w:pStyle w:val="Cell"/>
            </w:pPr>
            <w:r>
              <w:rPr>
                <w:sz w:val="16"/>
              </w:rPr>
              <w:t>LLM</w:t>
            </w:r>
          </w:p>
        </w:tc>
        <w:tc>
          <w:tcPr>
            <w:tcW w:w="5205" w:type="dxa"/>
          </w:tcPr>
          <w:p w14:paraId="6C658627" w14:textId="77777777" w:rsidR="00007D1A" w:rsidRDefault="00C76D09">
            <w:pPr>
              <w:pStyle w:val="Cell"/>
            </w:pPr>
            <w:r>
              <w:rPr>
                <w:sz w:val="16"/>
              </w:rPr>
              <w:t>cancel_jitter 0.7→0.8; cover_rate 0.3→0.4; size_taper 0.9→0.8</w:t>
            </w:r>
          </w:p>
        </w:tc>
      </w:tr>
      <w:tr w:rsidR="00007D1A" w14:paraId="5270C28C" w14:textId="77777777">
        <w:trPr>
          <w:cantSplit/>
          <w:jc w:val="center"/>
        </w:trPr>
        <w:tc>
          <w:tcPr>
            <w:tcW w:w="664" w:type="dxa"/>
          </w:tcPr>
          <w:p w14:paraId="433543E3" w14:textId="77777777" w:rsidR="00007D1A" w:rsidRDefault="00C76D09">
            <w:pPr>
              <w:pStyle w:val="Cell"/>
            </w:pPr>
            <w:r>
              <w:rPr>
                <w:sz w:val="16"/>
              </w:rPr>
              <w:t>4</w:t>
            </w:r>
          </w:p>
        </w:tc>
        <w:tc>
          <w:tcPr>
            <w:tcW w:w="1440" w:type="dxa"/>
          </w:tcPr>
          <w:p w14:paraId="6D7A3407" w14:textId="77777777" w:rsidR="00007D1A" w:rsidRDefault="00C76D09">
            <w:pPr>
              <w:pStyle w:val="Cell"/>
            </w:pPr>
            <w:r>
              <w:rPr>
                <w:sz w:val="16"/>
              </w:rPr>
              <w:t>Pump-and-dump</w:t>
            </w:r>
          </w:p>
        </w:tc>
        <w:tc>
          <w:tcPr>
            <w:tcW w:w="997" w:type="dxa"/>
          </w:tcPr>
          <w:p w14:paraId="042AE536" w14:textId="77777777" w:rsidR="00007D1A" w:rsidRDefault="00C76D09">
            <w:pPr>
              <w:pStyle w:val="Cell"/>
            </w:pPr>
            <w:r>
              <w:rPr>
                <w:sz w:val="16"/>
              </w:rPr>
              <w:t>LLM</w:t>
            </w:r>
          </w:p>
        </w:tc>
        <w:tc>
          <w:tcPr>
            <w:tcW w:w="5205" w:type="dxa"/>
          </w:tcPr>
          <w:p w14:paraId="7CA7F50C" w14:textId="77777777" w:rsidR="00007D1A" w:rsidRDefault="00C76D09">
            <w:pPr>
              <w:pStyle w:val="Cell"/>
            </w:pPr>
            <w:r>
              <w:rPr>
                <w:sz w:val="16"/>
              </w:rPr>
              <w:t>busy_period_bias 0.8→0.6; decoy_rate 0.2→0.3; ignition_aggression 0.001→0.0015</w:t>
            </w:r>
          </w:p>
        </w:tc>
      </w:tr>
      <w:tr w:rsidR="00007D1A" w14:paraId="3BE79812" w14:textId="77777777">
        <w:trPr>
          <w:cantSplit/>
          <w:jc w:val="center"/>
        </w:trPr>
        <w:tc>
          <w:tcPr>
            <w:tcW w:w="664" w:type="dxa"/>
          </w:tcPr>
          <w:p w14:paraId="4AE451FF" w14:textId="77777777" w:rsidR="00007D1A" w:rsidRDefault="00C76D09">
            <w:pPr>
              <w:pStyle w:val="Cell"/>
            </w:pPr>
            <w:r>
              <w:rPr>
                <w:sz w:val="16"/>
              </w:rPr>
              <w:t>5</w:t>
            </w:r>
          </w:p>
        </w:tc>
        <w:tc>
          <w:tcPr>
            <w:tcW w:w="1440" w:type="dxa"/>
          </w:tcPr>
          <w:p w14:paraId="342A7503" w14:textId="77777777" w:rsidR="00007D1A" w:rsidRDefault="00C76D09">
            <w:pPr>
              <w:pStyle w:val="Cell"/>
            </w:pPr>
            <w:r>
              <w:rPr>
                <w:sz w:val="16"/>
              </w:rPr>
              <w:t>Spoofing</w:t>
            </w:r>
          </w:p>
        </w:tc>
        <w:tc>
          <w:tcPr>
            <w:tcW w:w="997" w:type="dxa"/>
          </w:tcPr>
          <w:p w14:paraId="5BD7B19B" w14:textId="77777777" w:rsidR="00007D1A" w:rsidRDefault="00C76D09">
            <w:pPr>
              <w:pStyle w:val="Cell"/>
            </w:pPr>
            <w:r>
              <w:rPr>
                <w:sz w:val="16"/>
              </w:rPr>
              <w:t>LLM</w:t>
            </w:r>
          </w:p>
        </w:tc>
        <w:tc>
          <w:tcPr>
            <w:tcW w:w="5205" w:type="dxa"/>
          </w:tcPr>
          <w:p w14:paraId="7CC56604" w14:textId="77777777" w:rsidR="00007D1A" w:rsidRDefault="00C76D09">
            <w:pPr>
              <w:pStyle w:val="Cell"/>
            </w:pPr>
            <w:r>
              <w:rPr>
                <w:sz w:val="16"/>
              </w:rPr>
              <w:t>cover_rate 0.0→0.2; cover_size 0.0→0.5; order_size_multiplier 5.0→4.0</w:t>
            </w:r>
          </w:p>
        </w:tc>
      </w:tr>
      <w:tr w:rsidR="00007D1A" w14:paraId="41AC065E" w14:textId="77777777">
        <w:trPr>
          <w:cantSplit/>
          <w:jc w:val="center"/>
        </w:trPr>
        <w:tc>
          <w:tcPr>
            <w:tcW w:w="664" w:type="dxa"/>
          </w:tcPr>
          <w:p w14:paraId="3EC1C4AE" w14:textId="77777777" w:rsidR="00007D1A" w:rsidRDefault="00C76D09">
            <w:pPr>
              <w:pStyle w:val="Cell"/>
            </w:pPr>
            <w:r>
              <w:rPr>
                <w:sz w:val="16"/>
              </w:rPr>
              <w:t>5</w:t>
            </w:r>
          </w:p>
        </w:tc>
        <w:tc>
          <w:tcPr>
            <w:tcW w:w="1440" w:type="dxa"/>
          </w:tcPr>
          <w:p w14:paraId="2AA30E65" w14:textId="77777777" w:rsidR="00007D1A" w:rsidRDefault="00C76D09">
            <w:pPr>
              <w:pStyle w:val="Cell"/>
            </w:pPr>
            <w:r>
              <w:rPr>
                <w:sz w:val="16"/>
              </w:rPr>
              <w:t>Wash trading</w:t>
            </w:r>
          </w:p>
        </w:tc>
        <w:tc>
          <w:tcPr>
            <w:tcW w:w="997" w:type="dxa"/>
          </w:tcPr>
          <w:p w14:paraId="4C6C0199" w14:textId="77777777" w:rsidR="00007D1A" w:rsidRDefault="00C76D09">
            <w:pPr>
              <w:pStyle w:val="Cell"/>
            </w:pPr>
            <w:r>
              <w:rPr>
                <w:sz w:val="16"/>
              </w:rPr>
              <w:t>Fallback</w:t>
            </w:r>
          </w:p>
        </w:tc>
        <w:tc>
          <w:tcPr>
            <w:tcW w:w="5205" w:type="dxa"/>
          </w:tcPr>
          <w:p w14:paraId="66861A4E" w14:textId="77777777" w:rsidR="00007D1A" w:rsidRDefault="00C76D09">
            <w:pPr>
              <w:pStyle w:val="Cell"/>
            </w:pPr>
            <w:r>
              <w:rPr>
                <w:sz w:val="16"/>
              </w:rPr>
              <w:t>camouflage_rate 0.4→0.2; n_groups 4→3; size_jitter 0.9→0.7</w:t>
            </w:r>
          </w:p>
        </w:tc>
      </w:tr>
      <w:tr w:rsidR="00007D1A" w14:paraId="2EF84BB4" w14:textId="77777777">
        <w:trPr>
          <w:cantSplit/>
          <w:jc w:val="center"/>
        </w:trPr>
        <w:tc>
          <w:tcPr>
            <w:tcW w:w="664" w:type="dxa"/>
          </w:tcPr>
          <w:p w14:paraId="7F7D0A6D" w14:textId="77777777" w:rsidR="00007D1A" w:rsidRDefault="00C76D09">
            <w:pPr>
              <w:pStyle w:val="Cell"/>
            </w:pPr>
            <w:r>
              <w:rPr>
                <w:sz w:val="16"/>
              </w:rPr>
              <w:t>5</w:t>
            </w:r>
          </w:p>
        </w:tc>
        <w:tc>
          <w:tcPr>
            <w:tcW w:w="1440" w:type="dxa"/>
          </w:tcPr>
          <w:p w14:paraId="7B060655" w14:textId="77777777" w:rsidR="00007D1A" w:rsidRDefault="00C76D09">
            <w:pPr>
              <w:pStyle w:val="Cell"/>
            </w:pPr>
            <w:r>
              <w:rPr>
                <w:sz w:val="16"/>
              </w:rPr>
              <w:t>Layering</w:t>
            </w:r>
          </w:p>
        </w:tc>
        <w:tc>
          <w:tcPr>
            <w:tcW w:w="997" w:type="dxa"/>
          </w:tcPr>
          <w:p w14:paraId="312DEC22" w14:textId="77777777" w:rsidR="00007D1A" w:rsidRDefault="00C76D09">
            <w:pPr>
              <w:pStyle w:val="Cell"/>
            </w:pPr>
            <w:r>
              <w:rPr>
                <w:sz w:val="16"/>
              </w:rPr>
              <w:t>LLM</w:t>
            </w:r>
          </w:p>
        </w:tc>
        <w:tc>
          <w:tcPr>
            <w:tcW w:w="5205" w:type="dxa"/>
          </w:tcPr>
          <w:p w14:paraId="49C89491" w14:textId="77777777" w:rsidR="00007D1A" w:rsidRDefault="00C76D09">
            <w:pPr>
              <w:pStyle w:val="Cell"/>
            </w:pPr>
            <w:r>
              <w:rPr>
                <w:sz w:val="16"/>
              </w:rPr>
              <w:t>busy_period_bias 0.0→0.5; cancellation_delay_ticks 12→20; cover_rate 0.4→0.5; cover_size 0.0→0.5</w:t>
            </w:r>
          </w:p>
        </w:tc>
      </w:tr>
      <w:tr w:rsidR="00007D1A" w14:paraId="0BB02636" w14:textId="77777777">
        <w:trPr>
          <w:cantSplit/>
          <w:jc w:val="center"/>
        </w:trPr>
        <w:tc>
          <w:tcPr>
            <w:tcW w:w="664" w:type="dxa"/>
          </w:tcPr>
          <w:p w14:paraId="067D07BE" w14:textId="77777777" w:rsidR="00007D1A" w:rsidRDefault="00C76D09">
            <w:pPr>
              <w:pStyle w:val="Cell"/>
            </w:pPr>
            <w:r>
              <w:rPr>
                <w:sz w:val="16"/>
              </w:rPr>
              <w:t>5</w:t>
            </w:r>
          </w:p>
        </w:tc>
        <w:tc>
          <w:tcPr>
            <w:tcW w:w="1440" w:type="dxa"/>
          </w:tcPr>
          <w:p w14:paraId="059EC537" w14:textId="77777777" w:rsidR="00007D1A" w:rsidRDefault="00C76D09">
            <w:pPr>
              <w:pStyle w:val="Cell"/>
            </w:pPr>
            <w:r>
              <w:rPr>
                <w:sz w:val="16"/>
              </w:rPr>
              <w:t>Pump-and-dump</w:t>
            </w:r>
          </w:p>
        </w:tc>
        <w:tc>
          <w:tcPr>
            <w:tcW w:w="997" w:type="dxa"/>
          </w:tcPr>
          <w:p w14:paraId="37008382" w14:textId="77777777" w:rsidR="00007D1A" w:rsidRDefault="00C76D09">
            <w:pPr>
              <w:pStyle w:val="Cell"/>
            </w:pPr>
            <w:r>
              <w:rPr>
                <w:sz w:val="16"/>
              </w:rPr>
              <w:t>LLM</w:t>
            </w:r>
          </w:p>
        </w:tc>
        <w:tc>
          <w:tcPr>
            <w:tcW w:w="5205" w:type="dxa"/>
          </w:tcPr>
          <w:p w14:paraId="29C1D25E" w14:textId="77777777" w:rsidR="00007D1A" w:rsidRDefault="00C76D09">
            <w:pPr>
              <w:pStyle w:val="Cell"/>
            </w:pPr>
            <w:r>
              <w:rPr>
                <w:sz w:val="16"/>
              </w:rPr>
              <w:t>burst_duration_ticks 300→500; busy_period_bias 0.6→0.8; dump_delay_ticks 100→300; stagger 0.4→0.7</w:t>
            </w:r>
          </w:p>
        </w:tc>
      </w:tr>
    </w:tbl>
    <w:p w14:paraId="7FB692B8" w14:textId="77777777" w:rsidR="00007D1A" w:rsidRDefault="00007D1A">
      <w:pPr>
        <w:spacing w:after="80" w:line="240" w:lineRule="auto"/>
        <w:jc w:val="both"/>
      </w:pPr>
    </w:p>
    <w:p w14:paraId="1A27AA63" w14:textId="77777777" w:rsidR="00007D1A" w:rsidRDefault="00C76D09">
      <w:pPr>
        <w:jc w:val="both"/>
      </w:pPr>
      <w:r>
        <w:t>Table 8.7 lists every mutation. Nineteen of the twenty persona mutations came from the LLM; in round 5 the model wrote its wash-trading proposal as plain text instead of calling the tool, then reported that all personas had been mutated, and after five turns the system fell back to the hand-written library for that persona. Several patterns show that the strategist used its context rather than changing knobs at random:</w:t>
      </w:r>
    </w:p>
    <w:p w14:paraId="7EC05015" w14:textId="77777777" w:rsidR="00007D1A" w:rsidRDefault="00C76D09">
      <w:pPr>
        <w:numPr>
          <w:ilvl w:val="0"/>
          <w:numId w:val="6"/>
        </w:numPr>
        <w:spacing w:after="60"/>
        <w:jc w:val="both"/>
      </w:pPr>
      <w:r>
        <w:t xml:space="preserve">It targeted the features the detector relied on. In round 1, with </w:t>
      </w:r>
      <w:r>
        <w:rPr>
          <w:rFonts w:ascii="Consolas" w:eastAsia="Consolas" w:hAnsi="Consolas" w:cs="Consolas"/>
          <w:sz w:val="21"/>
        </w:rPr>
        <w:t>order_size_cv</w:t>
      </w:r>
      <w:r>
        <w:t xml:space="preserve"> and </w:t>
      </w:r>
      <w:r>
        <w:rPr>
          <w:rFonts w:ascii="Consolas" w:eastAsia="Consolas" w:hAnsi="Consolas" w:cs="Consolas"/>
          <w:sz w:val="21"/>
        </w:rPr>
        <w:t>fill_ratio</w:t>
      </w:r>
      <w:r>
        <w:t xml:space="preserve"> the spoofing classifier's most important features, it increased size jitter, cancel jitter, cancel delay and order splitting, noting that the total spoof depth, and therefore the effect, was unchanged.</w:t>
      </w:r>
    </w:p>
    <w:p w14:paraId="32CD37B5" w14:textId="77777777" w:rsidR="00007D1A" w:rsidRDefault="00C76D09">
      <w:pPr>
        <w:numPr>
          <w:ilvl w:val="0"/>
          <w:numId w:val="6"/>
        </w:numPr>
        <w:spacing w:after="60"/>
        <w:jc w:val="both"/>
      </w:pPr>
      <w:r>
        <w:t>It escalated along documented tactics: cross-account spoofing (round 2), smaller spoofs (round 3), busy-period timing (round 4) and cover trading (round 5), each grounded in a tactic card.</w:t>
      </w:r>
    </w:p>
    <w:p w14:paraId="05DEDAD2" w14:textId="77777777" w:rsidR="00007D1A" w:rsidRDefault="00C76D09">
      <w:pPr>
        <w:numPr>
          <w:ilvl w:val="0"/>
          <w:numId w:val="6"/>
        </w:numPr>
        <w:spacing w:after="60"/>
        <w:jc w:val="both"/>
      </w:pPr>
      <w:r>
        <w:t>It reacted to the effect guard: after spoofing's effect fell to 0.62× in round 3, its round-4 reasoning began “order_size_multiplier 4.0-&gt;5.0: undo prior down move, restores effect”.</w:t>
      </w:r>
    </w:p>
    <w:p w14:paraId="517D6961" w14:textId="77777777" w:rsidR="00007D1A" w:rsidRDefault="00C76D09">
      <w:pPr>
        <w:numPr>
          <w:ilvl w:val="0"/>
          <w:numId w:val="6"/>
        </w:numPr>
        <w:spacing w:after="160"/>
        <w:jc w:val="both"/>
      </w:pPr>
      <w:r>
        <w:lastRenderedPageBreak/>
        <w:t xml:space="preserve">It adopted the new cover-trading knobs for layering from round 2 and for spoofing in round 5, raising </w:t>
      </w:r>
      <w:r>
        <w:rPr>
          <w:rFonts w:ascii="Consolas" w:eastAsia="Consolas" w:hAnsi="Consolas" w:cs="Consolas"/>
          <w:sz w:val="21"/>
        </w:rPr>
        <w:t>cover_rate</w:t>
      </w:r>
      <w:r>
        <w:t xml:space="preserve"> step by step from 0.2 to 0.5 for layering.</w:t>
      </w:r>
    </w:p>
    <w:p w14:paraId="534085D4" w14:textId="77777777" w:rsidR="00007D1A" w:rsidRDefault="00C76D09">
      <w:pPr>
        <w:jc w:val="both"/>
      </w:pPr>
      <w:r>
        <w:t xml:space="preserve">The strategist also showed limitations. It tended to push the same knobs further each round (for example layering's </w:t>
      </w:r>
      <w:r>
        <w:rPr>
          <w:rFonts w:ascii="Consolas" w:eastAsia="Consolas" w:hAnsi="Consolas" w:cs="Consolas"/>
          <w:sz w:val="21"/>
        </w:rPr>
        <w:t>size_taper</w:t>
      </w:r>
      <w:r>
        <w:t xml:space="preserve"> and </w:t>
      </w:r>
      <w:r>
        <w:rPr>
          <w:rFonts w:ascii="Consolas" w:eastAsia="Consolas" w:hAnsi="Consolas" w:cs="Consolas"/>
          <w:sz w:val="21"/>
        </w:rPr>
        <w:t>cancel_jitter</w:t>
      </w:r>
      <w:r>
        <w:t xml:space="preserve">) rather than revisiting knobs it had never tried, such as </w:t>
      </w:r>
      <w:r>
        <w:rPr>
          <w:rFonts w:ascii="Consolas" w:eastAsia="Consolas" w:hAnsi="Consolas" w:cs="Consolas"/>
          <w:sz w:val="21"/>
        </w:rPr>
        <w:t>reprice_to_touch</w:t>
      </w:r>
      <w:r>
        <w:t xml:space="preserve"> or </w:t>
      </w:r>
      <w:r>
        <w:rPr>
          <w:rFonts w:ascii="Consolas" w:eastAsia="Consolas" w:hAnsi="Consolas" w:cs="Consolas"/>
          <w:sz w:val="21"/>
        </w:rPr>
        <w:t>flip_after_cancel</w:t>
      </w:r>
      <w:r>
        <w:t>, and its stated expectations about which features a change would weaken were sometimes wrong. Figure 8.6 shows the round-2 strategist cards in the dashboard.</w:t>
      </w:r>
    </w:p>
    <w:p w14:paraId="6D5AFCD1" w14:textId="77777777" w:rsidR="00007D1A" w:rsidRDefault="00C76D09">
      <w:pPr>
        <w:keepNext/>
        <w:spacing w:before="120" w:after="40" w:line="240" w:lineRule="auto"/>
        <w:jc w:val="center"/>
      </w:pPr>
      <w:r>
        <w:rPr>
          <w:noProof/>
        </w:rPr>
        <w:drawing>
          <wp:inline distT="0" distB="0" distL="0" distR="0" wp14:anchorId="58CE3EFE" wp14:editId="7B536F96">
            <wp:extent cx="5274000" cy="3164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perf_strategist_r2.png"/>
                    <pic:cNvPicPr/>
                  </pic:nvPicPr>
                  <pic:blipFill>
                    <a:blip r:embed="rId48"/>
                    <a:stretch>
                      <a:fillRect/>
                    </a:stretch>
                  </pic:blipFill>
                  <pic:spPr>
                    <a:xfrm>
                      <a:off x="0" y="0"/>
                      <a:ext cx="5274000" cy="3164400"/>
                    </a:xfrm>
                    <a:prstGeom prst="rect">
                      <a:avLst/>
                    </a:prstGeom>
                  </pic:spPr>
                </pic:pic>
              </a:graphicData>
            </a:graphic>
          </wp:inline>
        </w:drawing>
      </w:r>
    </w:p>
    <w:p w14:paraId="56A1BFDB" w14:textId="77777777" w:rsidR="00007D1A" w:rsidRDefault="00C76D09">
      <w:pPr>
        <w:pStyle w:val="FigureCaption"/>
      </w:pPr>
      <w:bookmarkStart w:id="134" w:name="_Toc242915635"/>
      <w:r>
        <w:t>Figure 8.6: Strategist decision cards for round 2 (dashboard)</w:t>
      </w:r>
      <w:bookmarkEnd w:id="134"/>
    </w:p>
    <w:p w14:paraId="164A1DFC" w14:textId="77777777" w:rsidR="00007D1A" w:rsidRDefault="00C76D09">
      <w:pPr>
        <w:pStyle w:val="Heading2"/>
      </w:pPr>
      <w:bookmarkStart w:id="135" w:name="_Toc242915580"/>
      <w:r>
        <w:lastRenderedPageBreak/>
        <w:t>8.7  What the Detector Relies On</w:t>
      </w:r>
      <w:bookmarkEnd w:id="135"/>
    </w:p>
    <w:p w14:paraId="346D15D4" w14:textId="77777777" w:rsidR="00007D1A" w:rsidRDefault="00C76D09">
      <w:pPr>
        <w:keepNext/>
        <w:spacing w:before="120" w:after="40" w:line="240" w:lineRule="auto"/>
        <w:jc w:val="center"/>
      </w:pPr>
      <w:r>
        <w:rPr>
          <w:noProof/>
        </w:rPr>
        <w:drawing>
          <wp:inline distT="0" distB="0" distL="0" distR="0" wp14:anchorId="4AECBB1D" wp14:editId="76D3177B">
            <wp:extent cx="5274000" cy="358384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shap_round5.png"/>
                    <pic:cNvPicPr/>
                  </pic:nvPicPr>
                  <pic:blipFill>
                    <a:blip r:embed="rId49"/>
                    <a:stretch>
                      <a:fillRect/>
                    </a:stretch>
                  </pic:blipFill>
                  <pic:spPr>
                    <a:xfrm>
                      <a:off x="0" y="0"/>
                      <a:ext cx="5274000" cy="3583843"/>
                    </a:xfrm>
                    <a:prstGeom prst="rect">
                      <a:avLst/>
                    </a:prstGeom>
                  </pic:spPr>
                </pic:pic>
              </a:graphicData>
            </a:graphic>
          </wp:inline>
        </w:drawing>
      </w:r>
    </w:p>
    <w:p w14:paraId="57EB3237" w14:textId="77777777" w:rsidR="00007D1A" w:rsidRDefault="00C76D09">
      <w:pPr>
        <w:pStyle w:val="FigureCaption"/>
      </w:pPr>
      <w:bookmarkStart w:id="136" w:name="_Toc242915636"/>
      <w:r>
        <w:t>Figure 8.7: Mean absolute SHAP values of the ten most important features of each classifier, round 5</w:t>
      </w:r>
      <w:bookmarkEnd w:id="136"/>
    </w:p>
    <w:p w14:paraId="74F25DC4" w14:textId="77777777" w:rsidR="00007D1A" w:rsidRDefault="00C76D09">
      <w:pPr>
        <w:jc w:val="both"/>
      </w:pPr>
      <w:r>
        <w:t xml:space="preserve">Figure 8.7 shows which features each retrained classifier relied on in the final round. The spoofing classifier relies most on </w:t>
      </w:r>
      <w:r>
        <w:rPr>
          <w:rFonts w:ascii="Consolas" w:eastAsia="Consolas" w:hAnsi="Consolas" w:cs="Consolas"/>
          <w:sz w:val="21"/>
        </w:rPr>
        <w:t>n_orders</w:t>
      </w:r>
      <w:r>
        <w:t xml:space="preserve">, </w:t>
      </w:r>
      <w:r>
        <w:rPr>
          <w:rFonts w:ascii="Consolas" w:eastAsia="Consolas" w:hAnsi="Consolas" w:cs="Consolas"/>
          <w:sz w:val="21"/>
        </w:rPr>
        <w:t>max_order_size_rel</w:t>
      </w:r>
      <w:r>
        <w:t xml:space="preserve"> and </w:t>
      </w:r>
      <w:r>
        <w:rPr>
          <w:rFonts w:ascii="Consolas" w:eastAsia="Consolas" w:hAnsi="Consolas" w:cs="Consolas"/>
          <w:sz w:val="21"/>
        </w:rPr>
        <w:t>order_size_cv</w:t>
      </w:r>
      <w:r>
        <w:t xml:space="preserve">: after five rounds of size randomisation, splitting and cover trading, the detector has shifted from “large orders cancelled quickly” to “many orders of very irregular size, including some that are still much larger than normal”. The layering classifier relies on </w:t>
      </w:r>
      <w:r>
        <w:rPr>
          <w:rFonts w:ascii="Consolas" w:eastAsia="Consolas" w:hAnsi="Consolas" w:cs="Consolas"/>
          <w:sz w:val="21"/>
        </w:rPr>
        <w:t>spoof_signature</w:t>
      </w:r>
      <w:r>
        <w:t xml:space="preserve">, </w:t>
      </w:r>
      <w:r>
        <w:rPr>
          <w:rFonts w:ascii="Consolas" w:eastAsia="Consolas" w:hAnsi="Consolas" w:cs="Consolas"/>
          <w:sz w:val="21"/>
        </w:rPr>
        <w:t>large_order_share</w:t>
      </w:r>
      <w:r>
        <w:t xml:space="preserve"> and </w:t>
      </w:r>
      <w:r>
        <w:rPr>
          <w:rFonts w:ascii="Consolas" w:eastAsia="Consolas" w:hAnsi="Consolas" w:cs="Consolas"/>
          <w:sz w:val="21"/>
        </w:rPr>
        <w:t>layered_order_share</w:t>
      </w:r>
      <w:r>
        <w:t xml:space="preserve">, the direct fingerprints of the scheme. The wash-trading classifier relies on </w:t>
      </w:r>
      <w:r>
        <w:rPr>
          <w:rFonts w:ascii="Consolas" w:eastAsia="Consolas" w:hAnsi="Consolas" w:cs="Consolas"/>
          <w:sz w:val="21"/>
        </w:rPr>
        <w:t>n_trades</w:t>
      </w:r>
      <w:r>
        <w:t xml:space="preserve">, </w:t>
      </w:r>
      <w:r>
        <w:rPr>
          <w:rFonts w:ascii="Consolas" w:eastAsia="Consolas" w:hAnsi="Consolas" w:cs="Consolas"/>
          <w:sz w:val="21"/>
        </w:rPr>
        <w:t>top_cpty_share</w:t>
      </w:r>
      <w:r>
        <w:t xml:space="preserve"> and </w:t>
      </w:r>
      <w:r>
        <w:rPr>
          <w:rFonts w:ascii="Consolas" w:eastAsia="Consolas" w:hAnsi="Consolas" w:cs="Consolas"/>
          <w:sz w:val="21"/>
        </w:rPr>
        <w:t>n_counterparties</w:t>
      </w:r>
      <w:r>
        <w:t xml:space="preserve">, and the pump-and-dump classifier on </w:t>
      </w:r>
      <w:r>
        <w:rPr>
          <w:rFonts w:ascii="Consolas" w:eastAsia="Consolas" w:hAnsi="Consolas" w:cs="Consolas"/>
          <w:sz w:val="21"/>
        </w:rPr>
        <w:t>n_orders</w:t>
      </w:r>
      <w:r>
        <w:t xml:space="preserve">, </w:t>
      </w:r>
      <w:r>
        <w:rPr>
          <w:rFonts w:ascii="Consolas" w:eastAsia="Consolas" w:hAnsi="Consolas" w:cs="Consolas"/>
          <w:sz w:val="21"/>
        </w:rPr>
        <w:t>avg_order_size_rel</w:t>
      </w:r>
      <w:r>
        <w:t xml:space="preserve"> and </w:t>
      </w:r>
      <w:r>
        <w:rPr>
          <w:rFonts w:ascii="Consolas" w:eastAsia="Consolas" w:hAnsi="Consolas" w:cs="Consolas"/>
          <w:sz w:val="21"/>
        </w:rPr>
        <w:t>activity_vs_history</w:t>
      </w:r>
      <w:r>
        <w:t>. This drift of reliance between rounds is itself a useful output: it is passed to the strategist, and it shows an analyst which behaviours the detector currently treats as evidence.</w:t>
      </w:r>
    </w:p>
    <w:p w14:paraId="110416BA" w14:textId="77777777" w:rsidR="00007D1A" w:rsidRDefault="00C76D09">
      <w:pPr>
        <w:pStyle w:val="Heading2"/>
      </w:pPr>
      <w:bookmarkStart w:id="137" w:name="_Toc242915581"/>
      <w:r>
        <w:t>8.8  False Alerts on Legitimate Look-Alike Traders</w:t>
      </w:r>
      <w:bookmarkEnd w:id="137"/>
    </w:p>
    <w:p w14:paraId="64E88E0C" w14:textId="77777777" w:rsidR="00007D1A" w:rsidRDefault="00C76D09">
      <w:pPr>
        <w:pStyle w:val="TableCaption"/>
      </w:pPr>
      <w:bookmarkStart w:id="138" w:name="_Toc242915669"/>
      <w:r>
        <w:t>Table 8.8: Share of account-windows flagged, by trader type and round (post-retrain detector)</w:t>
      </w:r>
      <w:bookmarkEnd w:id="1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3"/>
        <w:gridCol w:w="904"/>
        <w:gridCol w:w="904"/>
        <w:gridCol w:w="904"/>
        <w:gridCol w:w="904"/>
        <w:gridCol w:w="904"/>
        <w:gridCol w:w="904"/>
      </w:tblGrid>
      <w:tr w:rsidR="00007D1A" w14:paraId="3158350F" w14:textId="77777777">
        <w:trPr>
          <w:cantSplit/>
          <w:tblHeader/>
          <w:jc w:val="center"/>
        </w:trPr>
        <w:tc>
          <w:tcPr>
            <w:tcW w:w="2883" w:type="dxa"/>
            <w:shd w:val="clear" w:color="auto" w:fill="D9E2F3"/>
          </w:tcPr>
          <w:p w14:paraId="489E5034" w14:textId="77777777" w:rsidR="00007D1A" w:rsidRDefault="00C76D09">
            <w:pPr>
              <w:pStyle w:val="Cell"/>
              <w:jc w:val="center"/>
            </w:pPr>
            <w:r>
              <w:rPr>
                <w:b/>
                <w:sz w:val="17"/>
              </w:rPr>
              <w:t>Trader type</w:t>
            </w:r>
          </w:p>
        </w:tc>
        <w:tc>
          <w:tcPr>
            <w:tcW w:w="904" w:type="dxa"/>
            <w:shd w:val="clear" w:color="auto" w:fill="D9E2F3"/>
          </w:tcPr>
          <w:p w14:paraId="7C77BFAA" w14:textId="77777777" w:rsidR="00007D1A" w:rsidRDefault="00C76D09">
            <w:pPr>
              <w:pStyle w:val="Cell"/>
              <w:jc w:val="center"/>
            </w:pPr>
            <w:r>
              <w:rPr>
                <w:b/>
                <w:sz w:val="17"/>
              </w:rPr>
              <w:t>R0</w:t>
            </w:r>
          </w:p>
        </w:tc>
        <w:tc>
          <w:tcPr>
            <w:tcW w:w="904" w:type="dxa"/>
            <w:shd w:val="clear" w:color="auto" w:fill="D9E2F3"/>
          </w:tcPr>
          <w:p w14:paraId="1900E8BA" w14:textId="77777777" w:rsidR="00007D1A" w:rsidRDefault="00C76D09">
            <w:pPr>
              <w:pStyle w:val="Cell"/>
              <w:jc w:val="center"/>
            </w:pPr>
            <w:r>
              <w:rPr>
                <w:b/>
                <w:sz w:val="17"/>
              </w:rPr>
              <w:t>R1</w:t>
            </w:r>
          </w:p>
        </w:tc>
        <w:tc>
          <w:tcPr>
            <w:tcW w:w="904" w:type="dxa"/>
            <w:shd w:val="clear" w:color="auto" w:fill="D9E2F3"/>
          </w:tcPr>
          <w:p w14:paraId="52ECE6BC" w14:textId="77777777" w:rsidR="00007D1A" w:rsidRDefault="00C76D09">
            <w:pPr>
              <w:pStyle w:val="Cell"/>
              <w:jc w:val="center"/>
            </w:pPr>
            <w:r>
              <w:rPr>
                <w:b/>
                <w:sz w:val="17"/>
              </w:rPr>
              <w:t>R2</w:t>
            </w:r>
          </w:p>
        </w:tc>
        <w:tc>
          <w:tcPr>
            <w:tcW w:w="904" w:type="dxa"/>
            <w:shd w:val="clear" w:color="auto" w:fill="D9E2F3"/>
          </w:tcPr>
          <w:p w14:paraId="655C98DB" w14:textId="77777777" w:rsidR="00007D1A" w:rsidRDefault="00C76D09">
            <w:pPr>
              <w:pStyle w:val="Cell"/>
              <w:jc w:val="center"/>
            </w:pPr>
            <w:r>
              <w:rPr>
                <w:b/>
                <w:sz w:val="17"/>
              </w:rPr>
              <w:t>R3</w:t>
            </w:r>
          </w:p>
        </w:tc>
        <w:tc>
          <w:tcPr>
            <w:tcW w:w="904" w:type="dxa"/>
            <w:shd w:val="clear" w:color="auto" w:fill="D9E2F3"/>
          </w:tcPr>
          <w:p w14:paraId="2C60EC3E" w14:textId="77777777" w:rsidR="00007D1A" w:rsidRDefault="00C76D09">
            <w:pPr>
              <w:pStyle w:val="Cell"/>
              <w:jc w:val="center"/>
            </w:pPr>
            <w:r>
              <w:rPr>
                <w:b/>
                <w:sz w:val="17"/>
              </w:rPr>
              <w:t>R4</w:t>
            </w:r>
          </w:p>
        </w:tc>
        <w:tc>
          <w:tcPr>
            <w:tcW w:w="904" w:type="dxa"/>
            <w:shd w:val="clear" w:color="auto" w:fill="D9E2F3"/>
          </w:tcPr>
          <w:p w14:paraId="1D53C278" w14:textId="77777777" w:rsidR="00007D1A" w:rsidRDefault="00C76D09">
            <w:pPr>
              <w:pStyle w:val="Cell"/>
              <w:jc w:val="center"/>
            </w:pPr>
            <w:r>
              <w:rPr>
                <w:b/>
                <w:sz w:val="17"/>
              </w:rPr>
              <w:t>R5</w:t>
            </w:r>
          </w:p>
        </w:tc>
      </w:tr>
      <w:tr w:rsidR="00007D1A" w14:paraId="0BC1B89A" w14:textId="77777777">
        <w:trPr>
          <w:cantSplit/>
          <w:jc w:val="center"/>
        </w:trPr>
        <w:tc>
          <w:tcPr>
            <w:tcW w:w="2883" w:type="dxa"/>
          </w:tcPr>
          <w:p w14:paraId="1FF85485" w14:textId="77777777" w:rsidR="00007D1A" w:rsidRDefault="00C76D09">
            <w:pPr>
              <w:pStyle w:val="Cell"/>
            </w:pPr>
            <w:r>
              <w:rPr>
                <w:sz w:val="17"/>
              </w:rPr>
              <w:t>Manipulation windows (detected share)</w:t>
            </w:r>
          </w:p>
        </w:tc>
        <w:tc>
          <w:tcPr>
            <w:tcW w:w="904" w:type="dxa"/>
          </w:tcPr>
          <w:p w14:paraId="14CF4484" w14:textId="77777777" w:rsidR="00007D1A" w:rsidRDefault="00C76D09">
            <w:pPr>
              <w:pStyle w:val="Cell"/>
              <w:jc w:val="center"/>
            </w:pPr>
            <w:r>
              <w:rPr>
                <w:sz w:val="17"/>
              </w:rPr>
              <w:t>80.1%</w:t>
            </w:r>
          </w:p>
        </w:tc>
        <w:tc>
          <w:tcPr>
            <w:tcW w:w="904" w:type="dxa"/>
          </w:tcPr>
          <w:p w14:paraId="6E843964" w14:textId="77777777" w:rsidR="00007D1A" w:rsidRDefault="00C76D09">
            <w:pPr>
              <w:pStyle w:val="Cell"/>
              <w:jc w:val="center"/>
            </w:pPr>
            <w:r>
              <w:rPr>
                <w:sz w:val="17"/>
              </w:rPr>
              <w:t>83.3%</w:t>
            </w:r>
          </w:p>
        </w:tc>
        <w:tc>
          <w:tcPr>
            <w:tcW w:w="904" w:type="dxa"/>
          </w:tcPr>
          <w:p w14:paraId="619AAF6E" w14:textId="77777777" w:rsidR="00007D1A" w:rsidRDefault="00C76D09">
            <w:pPr>
              <w:pStyle w:val="Cell"/>
              <w:jc w:val="center"/>
            </w:pPr>
            <w:r>
              <w:rPr>
                <w:sz w:val="17"/>
              </w:rPr>
              <w:t>74.8%</w:t>
            </w:r>
          </w:p>
        </w:tc>
        <w:tc>
          <w:tcPr>
            <w:tcW w:w="904" w:type="dxa"/>
          </w:tcPr>
          <w:p w14:paraId="064903C7" w14:textId="77777777" w:rsidR="00007D1A" w:rsidRDefault="00C76D09">
            <w:pPr>
              <w:pStyle w:val="Cell"/>
              <w:jc w:val="center"/>
            </w:pPr>
            <w:r>
              <w:rPr>
                <w:sz w:val="17"/>
              </w:rPr>
              <w:t>75.1%</w:t>
            </w:r>
          </w:p>
        </w:tc>
        <w:tc>
          <w:tcPr>
            <w:tcW w:w="904" w:type="dxa"/>
          </w:tcPr>
          <w:p w14:paraId="3A22A396" w14:textId="77777777" w:rsidR="00007D1A" w:rsidRDefault="00C76D09">
            <w:pPr>
              <w:pStyle w:val="Cell"/>
              <w:jc w:val="center"/>
            </w:pPr>
            <w:r>
              <w:rPr>
                <w:sz w:val="17"/>
              </w:rPr>
              <w:t>76.7%</w:t>
            </w:r>
          </w:p>
        </w:tc>
        <w:tc>
          <w:tcPr>
            <w:tcW w:w="904" w:type="dxa"/>
          </w:tcPr>
          <w:p w14:paraId="5DEA9778" w14:textId="77777777" w:rsidR="00007D1A" w:rsidRDefault="00C76D09">
            <w:pPr>
              <w:pStyle w:val="Cell"/>
              <w:jc w:val="center"/>
            </w:pPr>
            <w:r>
              <w:rPr>
                <w:sz w:val="17"/>
              </w:rPr>
              <w:t>77.4%</w:t>
            </w:r>
          </w:p>
        </w:tc>
      </w:tr>
      <w:tr w:rsidR="00007D1A" w14:paraId="66E2F9EF" w14:textId="77777777">
        <w:trPr>
          <w:cantSplit/>
          <w:jc w:val="center"/>
        </w:trPr>
        <w:tc>
          <w:tcPr>
            <w:tcW w:w="2883" w:type="dxa"/>
          </w:tcPr>
          <w:p w14:paraId="21D3B5E7" w14:textId="77777777" w:rsidR="00007D1A" w:rsidRDefault="00C76D09">
            <w:pPr>
              <w:pStyle w:val="Cell"/>
            </w:pPr>
            <w:r>
              <w:rPr>
                <w:sz w:val="17"/>
              </w:rPr>
              <w:t>Execution algorithms</w:t>
            </w:r>
          </w:p>
        </w:tc>
        <w:tc>
          <w:tcPr>
            <w:tcW w:w="904" w:type="dxa"/>
          </w:tcPr>
          <w:p w14:paraId="51F61D1C" w14:textId="77777777" w:rsidR="00007D1A" w:rsidRDefault="00C76D09">
            <w:pPr>
              <w:pStyle w:val="Cell"/>
              <w:jc w:val="center"/>
            </w:pPr>
            <w:r>
              <w:rPr>
                <w:sz w:val="17"/>
              </w:rPr>
              <w:t>51.7%</w:t>
            </w:r>
          </w:p>
        </w:tc>
        <w:tc>
          <w:tcPr>
            <w:tcW w:w="904" w:type="dxa"/>
          </w:tcPr>
          <w:p w14:paraId="69C78BDE" w14:textId="77777777" w:rsidR="00007D1A" w:rsidRDefault="00C76D09">
            <w:pPr>
              <w:pStyle w:val="Cell"/>
              <w:jc w:val="center"/>
            </w:pPr>
            <w:r>
              <w:rPr>
                <w:sz w:val="17"/>
              </w:rPr>
              <w:t>51.0%</w:t>
            </w:r>
          </w:p>
        </w:tc>
        <w:tc>
          <w:tcPr>
            <w:tcW w:w="904" w:type="dxa"/>
          </w:tcPr>
          <w:p w14:paraId="274DB58B" w14:textId="77777777" w:rsidR="00007D1A" w:rsidRDefault="00C76D09">
            <w:pPr>
              <w:pStyle w:val="Cell"/>
              <w:jc w:val="center"/>
            </w:pPr>
            <w:r>
              <w:rPr>
                <w:sz w:val="17"/>
              </w:rPr>
              <w:t>54.5%</w:t>
            </w:r>
          </w:p>
        </w:tc>
        <w:tc>
          <w:tcPr>
            <w:tcW w:w="904" w:type="dxa"/>
          </w:tcPr>
          <w:p w14:paraId="6B3A4C91" w14:textId="77777777" w:rsidR="00007D1A" w:rsidRDefault="00C76D09">
            <w:pPr>
              <w:pStyle w:val="Cell"/>
              <w:jc w:val="center"/>
            </w:pPr>
            <w:r>
              <w:rPr>
                <w:sz w:val="17"/>
              </w:rPr>
              <w:t>54.0%</w:t>
            </w:r>
          </w:p>
        </w:tc>
        <w:tc>
          <w:tcPr>
            <w:tcW w:w="904" w:type="dxa"/>
          </w:tcPr>
          <w:p w14:paraId="369843EC" w14:textId="77777777" w:rsidR="00007D1A" w:rsidRDefault="00C76D09">
            <w:pPr>
              <w:pStyle w:val="Cell"/>
              <w:jc w:val="center"/>
            </w:pPr>
            <w:r>
              <w:rPr>
                <w:sz w:val="17"/>
              </w:rPr>
              <w:t>60.2%</w:t>
            </w:r>
          </w:p>
        </w:tc>
        <w:tc>
          <w:tcPr>
            <w:tcW w:w="904" w:type="dxa"/>
          </w:tcPr>
          <w:p w14:paraId="0A728848" w14:textId="77777777" w:rsidR="00007D1A" w:rsidRDefault="00C76D09">
            <w:pPr>
              <w:pStyle w:val="Cell"/>
              <w:jc w:val="center"/>
            </w:pPr>
            <w:r>
              <w:rPr>
                <w:sz w:val="17"/>
              </w:rPr>
              <w:t>61.1%</w:t>
            </w:r>
          </w:p>
        </w:tc>
      </w:tr>
      <w:tr w:rsidR="00007D1A" w14:paraId="58BFC2EC" w14:textId="77777777">
        <w:trPr>
          <w:cantSplit/>
          <w:jc w:val="center"/>
        </w:trPr>
        <w:tc>
          <w:tcPr>
            <w:tcW w:w="2883" w:type="dxa"/>
          </w:tcPr>
          <w:p w14:paraId="2C9B467A" w14:textId="77777777" w:rsidR="00007D1A" w:rsidRDefault="00C76D09">
            <w:pPr>
              <w:pStyle w:val="Cell"/>
            </w:pPr>
            <w:r>
              <w:rPr>
                <w:sz w:val="17"/>
              </w:rPr>
              <w:lastRenderedPageBreak/>
              <w:t>HFT liquidity providers</w:t>
            </w:r>
          </w:p>
        </w:tc>
        <w:tc>
          <w:tcPr>
            <w:tcW w:w="904" w:type="dxa"/>
          </w:tcPr>
          <w:p w14:paraId="5BEB8B70" w14:textId="77777777" w:rsidR="00007D1A" w:rsidRDefault="00C76D09">
            <w:pPr>
              <w:pStyle w:val="Cell"/>
              <w:jc w:val="center"/>
            </w:pPr>
            <w:r>
              <w:rPr>
                <w:sz w:val="17"/>
              </w:rPr>
              <w:t>1.2%</w:t>
            </w:r>
          </w:p>
        </w:tc>
        <w:tc>
          <w:tcPr>
            <w:tcW w:w="904" w:type="dxa"/>
          </w:tcPr>
          <w:p w14:paraId="76512EB6" w14:textId="77777777" w:rsidR="00007D1A" w:rsidRDefault="00C76D09">
            <w:pPr>
              <w:pStyle w:val="Cell"/>
              <w:jc w:val="center"/>
            </w:pPr>
            <w:r>
              <w:rPr>
                <w:sz w:val="17"/>
              </w:rPr>
              <w:t>0.5%</w:t>
            </w:r>
          </w:p>
        </w:tc>
        <w:tc>
          <w:tcPr>
            <w:tcW w:w="904" w:type="dxa"/>
          </w:tcPr>
          <w:p w14:paraId="2379F2F5" w14:textId="77777777" w:rsidR="00007D1A" w:rsidRDefault="00C76D09">
            <w:pPr>
              <w:pStyle w:val="Cell"/>
              <w:jc w:val="center"/>
            </w:pPr>
            <w:r>
              <w:rPr>
                <w:sz w:val="17"/>
              </w:rPr>
              <w:t>1.3%</w:t>
            </w:r>
          </w:p>
        </w:tc>
        <w:tc>
          <w:tcPr>
            <w:tcW w:w="904" w:type="dxa"/>
          </w:tcPr>
          <w:p w14:paraId="186A57C7" w14:textId="77777777" w:rsidR="00007D1A" w:rsidRDefault="00C76D09">
            <w:pPr>
              <w:pStyle w:val="Cell"/>
              <w:jc w:val="center"/>
            </w:pPr>
            <w:r>
              <w:rPr>
                <w:sz w:val="17"/>
              </w:rPr>
              <w:t>0.7%</w:t>
            </w:r>
          </w:p>
        </w:tc>
        <w:tc>
          <w:tcPr>
            <w:tcW w:w="904" w:type="dxa"/>
          </w:tcPr>
          <w:p w14:paraId="42B63EAA" w14:textId="77777777" w:rsidR="00007D1A" w:rsidRDefault="00C76D09">
            <w:pPr>
              <w:pStyle w:val="Cell"/>
              <w:jc w:val="center"/>
            </w:pPr>
            <w:r>
              <w:rPr>
                <w:sz w:val="17"/>
              </w:rPr>
              <w:t>0.9%</w:t>
            </w:r>
          </w:p>
        </w:tc>
        <w:tc>
          <w:tcPr>
            <w:tcW w:w="904" w:type="dxa"/>
          </w:tcPr>
          <w:p w14:paraId="648EE3A3" w14:textId="77777777" w:rsidR="00007D1A" w:rsidRDefault="00C76D09">
            <w:pPr>
              <w:pStyle w:val="Cell"/>
              <w:jc w:val="center"/>
            </w:pPr>
            <w:r>
              <w:rPr>
                <w:sz w:val="17"/>
              </w:rPr>
              <w:t>1.4%</w:t>
            </w:r>
          </w:p>
        </w:tc>
      </w:tr>
      <w:tr w:rsidR="00007D1A" w14:paraId="33005FCD" w14:textId="77777777">
        <w:trPr>
          <w:cantSplit/>
          <w:jc w:val="center"/>
        </w:trPr>
        <w:tc>
          <w:tcPr>
            <w:tcW w:w="2883" w:type="dxa"/>
          </w:tcPr>
          <w:p w14:paraId="4FA5C85A" w14:textId="77777777" w:rsidR="00007D1A" w:rsidRDefault="00C76D09">
            <w:pPr>
              <w:pStyle w:val="Cell"/>
            </w:pPr>
            <w:r>
              <w:rPr>
                <w:sz w:val="17"/>
              </w:rPr>
              <w:t>Noise traders</w:t>
            </w:r>
          </w:p>
        </w:tc>
        <w:tc>
          <w:tcPr>
            <w:tcW w:w="904" w:type="dxa"/>
          </w:tcPr>
          <w:p w14:paraId="2603FEC3" w14:textId="77777777" w:rsidR="00007D1A" w:rsidRDefault="00C76D09">
            <w:pPr>
              <w:pStyle w:val="Cell"/>
              <w:jc w:val="center"/>
            </w:pPr>
            <w:r>
              <w:rPr>
                <w:sz w:val="17"/>
              </w:rPr>
              <w:t>0.0%</w:t>
            </w:r>
          </w:p>
        </w:tc>
        <w:tc>
          <w:tcPr>
            <w:tcW w:w="904" w:type="dxa"/>
          </w:tcPr>
          <w:p w14:paraId="02513F0F" w14:textId="77777777" w:rsidR="00007D1A" w:rsidRDefault="00C76D09">
            <w:pPr>
              <w:pStyle w:val="Cell"/>
              <w:jc w:val="center"/>
            </w:pPr>
            <w:r>
              <w:rPr>
                <w:sz w:val="17"/>
              </w:rPr>
              <w:t>0.0%</w:t>
            </w:r>
          </w:p>
        </w:tc>
        <w:tc>
          <w:tcPr>
            <w:tcW w:w="904" w:type="dxa"/>
          </w:tcPr>
          <w:p w14:paraId="01ECC91E" w14:textId="77777777" w:rsidR="00007D1A" w:rsidRDefault="00C76D09">
            <w:pPr>
              <w:pStyle w:val="Cell"/>
              <w:jc w:val="center"/>
            </w:pPr>
            <w:r>
              <w:rPr>
                <w:sz w:val="17"/>
              </w:rPr>
              <w:t>0.0%</w:t>
            </w:r>
          </w:p>
        </w:tc>
        <w:tc>
          <w:tcPr>
            <w:tcW w:w="904" w:type="dxa"/>
          </w:tcPr>
          <w:p w14:paraId="73EC2CE2" w14:textId="77777777" w:rsidR="00007D1A" w:rsidRDefault="00C76D09">
            <w:pPr>
              <w:pStyle w:val="Cell"/>
              <w:jc w:val="center"/>
            </w:pPr>
            <w:r>
              <w:rPr>
                <w:sz w:val="17"/>
              </w:rPr>
              <w:t>0.0%</w:t>
            </w:r>
          </w:p>
        </w:tc>
        <w:tc>
          <w:tcPr>
            <w:tcW w:w="904" w:type="dxa"/>
          </w:tcPr>
          <w:p w14:paraId="4682D8A7" w14:textId="77777777" w:rsidR="00007D1A" w:rsidRDefault="00C76D09">
            <w:pPr>
              <w:pStyle w:val="Cell"/>
              <w:jc w:val="center"/>
            </w:pPr>
            <w:r>
              <w:rPr>
                <w:sz w:val="17"/>
              </w:rPr>
              <w:t>0.0%</w:t>
            </w:r>
          </w:p>
        </w:tc>
        <w:tc>
          <w:tcPr>
            <w:tcW w:w="904" w:type="dxa"/>
          </w:tcPr>
          <w:p w14:paraId="24BE48ED" w14:textId="77777777" w:rsidR="00007D1A" w:rsidRDefault="00C76D09">
            <w:pPr>
              <w:pStyle w:val="Cell"/>
              <w:jc w:val="center"/>
            </w:pPr>
            <w:r>
              <w:rPr>
                <w:sz w:val="17"/>
              </w:rPr>
              <w:t>0.0%</w:t>
            </w:r>
          </w:p>
        </w:tc>
      </w:tr>
      <w:tr w:rsidR="00007D1A" w14:paraId="2591F170" w14:textId="77777777">
        <w:trPr>
          <w:cantSplit/>
          <w:jc w:val="center"/>
        </w:trPr>
        <w:tc>
          <w:tcPr>
            <w:tcW w:w="2883" w:type="dxa"/>
          </w:tcPr>
          <w:p w14:paraId="3067FBB0" w14:textId="77777777" w:rsidR="00007D1A" w:rsidRDefault="00C76D09">
            <w:pPr>
              <w:pStyle w:val="Cell"/>
            </w:pPr>
            <w:r>
              <w:rPr>
                <w:sz w:val="17"/>
              </w:rPr>
              <w:t>Momentum traders</w:t>
            </w:r>
          </w:p>
        </w:tc>
        <w:tc>
          <w:tcPr>
            <w:tcW w:w="904" w:type="dxa"/>
          </w:tcPr>
          <w:p w14:paraId="202F5BF7" w14:textId="77777777" w:rsidR="00007D1A" w:rsidRDefault="00C76D09">
            <w:pPr>
              <w:pStyle w:val="Cell"/>
              <w:jc w:val="center"/>
            </w:pPr>
            <w:r>
              <w:rPr>
                <w:sz w:val="17"/>
              </w:rPr>
              <w:t>0.0%</w:t>
            </w:r>
          </w:p>
        </w:tc>
        <w:tc>
          <w:tcPr>
            <w:tcW w:w="904" w:type="dxa"/>
          </w:tcPr>
          <w:p w14:paraId="53E7E214" w14:textId="77777777" w:rsidR="00007D1A" w:rsidRDefault="00C76D09">
            <w:pPr>
              <w:pStyle w:val="Cell"/>
              <w:jc w:val="center"/>
            </w:pPr>
            <w:r>
              <w:rPr>
                <w:sz w:val="17"/>
              </w:rPr>
              <w:t>0.0%</w:t>
            </w:r>
          </w:p>
        </w:tc>
        <w:tc>
          <w:tcPr>
            <w:tcW w:w="904" w:type="dxa"/>
          </w:tcPr>
          <w:p w14:paraId="01D900D2" w14:textId="77777777" w:rsidR="00007D1A" w:rsidRDefault="00C76D09">
            <w:pPr>
              <w:pStyle w:val="Cell"/>
              <w:jc w:val="center"/>
            </w:pPr>
            <w:r>
              <w:rPr>
                <w:sz w:val="17"/>
              </w:rPr>
              <w:t>0.0%</w:t>
            </w:r>
          </w:p>
        </w:tc>
        <w:tc>
          <w:tcPr>
            <w:tcW w:w="904" w:type="dxa"/>
          </w:tcPr>
          <w:p w14:paraId="7D012CCF" w14:textId="77777777" w:rsidR="00007D1A" w:rsidRDefault="00C76D09">
            <w:pPr>
              <w:pStyle w:val="Cell"/>
              <w:jc w:val="center"/>
            </w:pPr>
            <w:r>
              <w:rPr>
                <w:sz w:val="17"/>
              </w:rPr>
              <w:t>0.0%</w:t>
            </w:r>
          </w:p>
        </w:tc>
        <w:tc>
          <w:tcPr>
            <w:tcW w:w="904" w:type="dxa"/>
          </w:tcPr>
          <w:p w14:paraId="31210E11" w14:textId="77777777" w:rsidR="00007D1A" w:rsidRDefault="00C76D09">
            <w:pPr>
              <w:pStyle w:val="Cell"/>
              <w:jc w:val="center"/>
            </w:pPr>
            <w:r>
              <w:rPr>
                <w:sz w:val="17"/>
              </w:rPr>
              <w:t>0.1%</w:t>
            </w:r>
          </w:p>
        </w:tc>
        <w:tc>
          <w:tcPr>
            <w:tcW w:w="904" w:type="dxa"/>
          </w:tcPr>
          <w:p w14:paraId="5C257F4F" w14:textId="77777777" w:rsidR="00007D1A" w:rsidRDefault="00C76D09">
            <w:pPr>
              <w:pStyle w:val="Cell"/>
              <w:jc w:val="center"/>
            </w:pPr>
            <w:r>
              <w:rPr>
                <w:sz w:val="17"/>
              </w:rPr>
              <w:t>0.1%</w:t>
            </w:r>
          </w:p>
        </w:tc>
      </w:tr>
      <w:tr w:rsidR="00007D1A" w14:paraId="47E071D8" w14:textId="77777777">
        <w:trPr>
          <w:cantSplit/>
          <w:jc w:val="center"/>
        </w:trPr>
        <w:tc>
          <w:tcPr>
            <w:tcW w:w="2883" w:type="dxa"/>
          </w:tcPr>
          <w:p w14:paraId="6AE81334" w14:textId="77777777" w:rsidR="00007D1A" w:rsidRDefault="00C76D09">
            <w:pPr>
              <w:pStyle w:val="Cell"/>
            </w:pPr>
            <w:r>
              <w:rPr>
                <w:sz w:val="17"/>
              </w:rPr>
              <w:t>Mean-reversion traders</w:t>
            </w:r>
          </w:p>
        </w:tc>
        <w:tc>
          <w:tcPr>
            <w:tcW w:w="904" w:type="dxa"/>
          </w:tcPr>
          <w:p w14:paraId="64359099" w14:textId="77777777" w:rsidR="00007D1A" w:rsidRDefault="00C76D09">
            <w:pPr>
              <w:pStyle w:val="Cell"/>
              <w:jc w:val="center"/>
            </w:pPr>
            <w:r>
              <w:rPr>
                <w:sz w:val="17"/>
              </w:rPr>
              <w:t>0.0%</w:t>
            </w:r>
          </w:p>
        </w:tc>
        <w:tc>
          <w:tcPr>
            <w:tcW w:w="904" w:type="dxa"/>
          </w:tcPr>
          <w:p w14:paraId="75F92E32" w14:textId="77777777" w:rsidR="00007D1A" w:rsidRDefault="00C76D09">
            <w:pPr>
              <w:pStyle w:val="Cell"/>
              <w:jc w:val="center"/>
            </w:pPr>
            <w:r>
              <w:rPr>
                <w:sz w:val="17"/>
              </w:rPr>
              <w:t>0.1%</w:t>
            </w:r>
          </w:p>
        </w:tc>
        <w:tc>
          <w:tcPr>
            <w:tcW w:w="904" w:type="dxa"/>
          </w:tcPr>
          <w:p w14:paraId="736E3497" w14:textId="77777777" w:rsidR="00007D1A" w:rsidRDefault="00C76D09">
            <w:pPr>
              <w:pStyle w:val="Cell"/>
              <w:jc w:val="center"/>
            </w:pPr>
            <w:r>
              <w:rPr>
                <w:sz w:val="17"/>
              </w:rPr>
              <w:t>0.0%</w:t>
            </w:r>
          </w:p>
        </w:tc>
        <w:tc>
          <w:tcPr>
            <w:tcW w:w="904" w:type="dxa"/>
          </w:tcPr>
          <w:p w14:paraId="65E46B95" w14:textId="77777777" w:rsidR="00007D1A" w:rsidRDefault="00C76D09">
            <w:pPr>
              <w:pStyle w:val="Cell"/>
              <w:jc w:val="center"/>
            </w:pPr>
            <w:r>
              <w:rPr>
                <w:sz w:val="17"/>
              </w:rPr>
              <w:t>0.1%</w:t>
            </w:r>
          </w:p>
        </w:tc>
        <w:tc>
          <w:tcPr>
            <w:tcW w:w="904" w:type="dxa"/>
          </w:tcPr>
          <w:p w14:paraId="07000E2C" w14:textId="77777777" w:rsidR="00007D1A" w:rsidRDefault="00C76D09">
            <w:pPr>
              <w:pStyle w:val="Cell"/>
              <w:jc w:val="center"/>
            </w:pPr>
            <w:r>
              <w:rPr>
                <w:sz w:val="17"/>
              </w:rPr>
              <w:t>0.1%</w:t>
            </w:r>
          </w:p>
        </w:tc>
        <w:tc>
          <w:tcPr>
            <w:tcW w:w="904" w:type="dxa"/>
          </w:tcPr>
          <w:p w14:paraId="282C55B3" w14:textId="77777777" w:rsidR="00007D1A" w:rsidRDefault="00C76D09">
            <w:pPr>
              <w:pStyle w:val="Cell"/>
              <w:jc w:val="center"/>
            </w:pPr>
            <w:r>
              <w:rPr>
                <w:sz w:val="17"/>
              </w:rPr>
              <w:t>0.1%</w:t>
            </w:r>
          </w:p>
        </w:tc>
      </w:tr>
      <w:tr w:rsidR="00007D1A" w14:paraId="366D94CE" w14:textId="77777777">
        <w:trPr>
          <w:cantSplit/>
          <w:jc w:val="center"/>
        </w:trPr>
        <w:tc>
          <w:tcPr>
            <w:tcW w:w="2883" w:type="dxa"/>
          </w:tcPr>
          <w:p w14:paraId="087C3FB1" w14:textId="77777777" w:rsidR="00007D1A" w:rsidRDefault="00C76D09">
            <w:pPr>
              <w:pStyle w:val="Cell"/>
            </w:pPr>
            <w:r>
              <w:rPr>
                <w:sz w:val="17"/>
              </w:rPr>
              <w:t>Spoofing accounts outside episodes</w:t>
            </w:r>
          </w:p>
        </w:tc>
        <w:tc>
          <w:tcPr>
            <w:tcW w:w="904" w:type="dxa"/>
          </w:tcPr>
          <w:p w14:paraId="21A42313" w14:textId="77777777" w:rsidR="00007D1A" w:rsidRDefault="00C76D09">
            <w:pPr>
              <w:pStyle w:val="Cell"/>
              <w:jc w:val="center"/>
            </w:pPr>
            <w:r>
              <w:rPr>
                <w:sz w:val="17"/>
              </w:rPr>
              <w:t>0.3%</w:t>
            </w:r>
          </w:p>
        </w:tc>
        <w:tc>
          <w:tcPr>
            <w:tcW w:w="904" w:type="dxa"/>
          </w:tcPr>
          <w:p w14:paraId="30E2451A" w14:textId="77777777" w:rsidR="00007D1A" w:rsidRDefault="00C76D09">
            <w:pPr>
              <w:pStyle w:val="Cell"/>
              <w:jc w:val="center"/>
            </w:pPr>
            <w:r>
              <w:rPr>
                <w:sz w:val="17"/>
              </w:rPr>
              <w:t>0.4%</w:t>
            </w:r>
          </w:p>
        </w:tc>
        <w:tc>
          <w:tcPr>
            <w:tcW w:w="904" w:type="dxa"/>
          </w:tcPr>
          <w:p w14:paraId="7381CEEF" w14:textId="77777777" w:rsidR="00007D1A" w:rsidRDefault="00C76D09">
            <w:pPr>
              <w:pStyle w:val="Cell"/>
              <w:jc w:val="center"/>
            </w:pPr>
            <w:r>
              <w:rPr>
                <w:sz w:val="17"/>
              </w:rPr>
              <w:t>0.1%</w:t>
            </w:r>
          </w:p>
        </w:tc>
        <w:tc>
          <w:tcPr>
            <w:tcW w:w="904" w:type="dxa"/>
          </w:tcPr>
          <w:p w14:paraId="55EC9485" w14:textId="77777777" w:rsidR="00007D1A" w:rsidRDefault="00C76D09">
            <w:pPr>
              <w:pStyle w:val="Cell"/>
              <w:jc w:val="center"/>
            </w:pPr>
            <w:r>
              <w:rPr>
                <w:sz w:val="17"/>
              </w:rPr>
              <w:t>0.1%</w:t>
            </w:r>
          </w:p>
        </w:tc>
        <w:tc>
          <w:tcPr>
            <w:tcW w:w="904" w:type="dxa"/>
          </w:tcPr>
          <w:p w14:paraId="700A8928" w14:textId="77777777" w:rsidR="00007D1A" w:rsidRDefault="00C76D09">
            <w:pPr>
              <w:pStyle w:val="Cell"/>
              <w:jc w:val="center"/>
            </w:pPr>
            <w:r>
              <w:rPr>
                <w:sz w:val="17"/>
              </w:rPr>
              <w:t>0.4%</w:t>
            </w:r>
          </w:p>
        </w:tc>
        <w:tc>
          <w:tcPr>
            <w:tcW w:w="904" w:type="dxa"/>
          </w:tcPr>
          <w:p w14:paraId="5F3CB160" w14:textId="77777777" w:rsidR="00007D1A" w:rsidRDefault="00C76D09">
            <w:pPr>
              <w:pStyle w:val="Cell"/>
              <w:jc w:val="center"/>
            </w:pPr>
            <w:r>
              <w:rPr>
                <w:sz w:val="17"/>
              </w:rPr>
              <w:t>0.4%</w:t>
            </w:r>
          </w:p>
        </w:tc>
      </w:tr>
      <w:tr w:rsidR="00007D1A" w14:paraId="37C0F2CC" w14:textId="77777777">
        <w:trPr>
          <w:cantSplit/>
          <w:jc w:val="center"/>
        </w:trPr>
        <w:tc>
          <w:tcPr>
            <w:tcW w:w="2883" w:type="dxa"/>
          </w:tcPr>
          <w:p w14:paraId="24F27004" w14:textId="77777777" w:rsidR="00007D1A" w:rsidRDefault="00C76D09">
            <w:pPr>
              <w:pStyle w:val="Cell"/>
            </w:pPr>
            <w:r>
              <w:rPr>
                <w:sz w:val="17"/>
              </w:rPr>
              <w:t>Layering accounts outside episodes</w:t>
            </w:r>
          </w:p>
        </w:tc>
        <w:tc>
          <w:tcPr>
            <w:tcW w:w="904" w:type="dxa"/>
          </w:tcPr>
          <w:p w14:paraId="03C00061" w14:textId="77777777" w:rsidR="00007D1A" w:rsidRDefault="00C76D09">
            <w:pPr>
              <w:pStyle w:val="Cell"/>
              <w:jc w:val="center"/>
            </w:pPr>
            <w:r>
              <w:rPr>
                <w:sz w:val="17"/>
              </w:rPr>
              <w:t>0.2%</w:t>
            </w:r>
          </w:p>
        </w:tc>
        <w:tc>
          <w:tcPr>
            <w:tcW w:w="904" w:type="dxa"/>
          </w:tcPr>
          <w:p w14:paraId="77DB422E" w14:textId="77777777" w:rsidR="00007D1A" w:rsidRDefault="00C76D09">
            <w:pPr>
              <w:pStyle w:val="Cell"/>
              <w:jc w:val="center"/>
            </w:pPr>
            <w:r>
              <w:rPr>
                <w:sz w:val="17"/>
              </w:rPr>
              <w:t>0.3%</w:t>
            </w:r>
          </w:p>
        </w:tc>
        <w:tc>
          <w:tcPr>
            <w:tcW w:w="904" w:type="dxa"/>
          </w:tcPr>
          <w:p w14:paraId="3186E0B6" w14:textId="77777777" w:rsidR="00007D1A" w:rsidRDefault="00C76D09">
            <w:pPr>
              <w:pStyle w:val="Cell"/>
              <w:jc w:val="center"/>
            </w:pPr>
            <w:r>
              <w:rPr>
                <w:sz w:val="17"/>
              </w:rPr>
              <w:t>0.3%</w:t>
            </w:r>
          </w:p>
        </w:tc>
        <w:tc>
          <w:tcPr>
            <w:tcW w:w="904" w:type="dxa"/>
          </w:tcPr>
          <w:p w14:paraId="1E6785A7" w14:textId="77777777" w:rsidR="00007D1A" w:rsidRDefault="00C76D09">
            <w:pPr>
              <w:pStyle w:val="Cell"/>
              <w:jc w:val="center"/>
            </w:pPr>
            <w:r>
              <w:rPr>
                <w:sz w:val="17"/>
              </w:rPr>
              <w:t>0.3%</w:t>
            </w:r>
          </w:p>
        </w:tc>
        <w:tc>
          <w:tcPr>
            <w:tcW w:w="904" w:type="dxa"/>
          </w:tcPr>
          <w:p w14:paraId="047F21DA" w14:textId="77777777" w:rsidR="00007D1A" w:rsidRDefault="00C76D09">
            <w:pPr>
              <w:pStyle w:val="Cell"/>
              <w:jc w:val="center"/>
            </w:pPr>
            <w:r>
              <w:rPr>
                <w:sz w:val="17"/>
              </w:rPr>
              <w:t>0.4%</w:t>
            </w:r>
          </w:p>
        </w:tc>
        <w:tc>
          <w:tcPr>
            <w:tcW w:w="904" w:type="dxa"/>
          </w:tcPr>
          <w:p w14:paraId="1C4254EE" w14:textId="77777777" w:rsidR="00007D1A" w:rsidRDefault="00C76D09">
            <w:pPr>
              <w:pStyle w:val="Cell"/>
              <w:jc w:val="center"/>
            </w:pPr>
            <w:r>
              <w:rPr>
                <w:sz w:val="17"/>
              </w:rPr>
              <w:t>1.0%</w:t>
            </w:r>
          </w:p>
        </w:tc>
      </w:tr>
      <w:tr w:rsidR="00007D1A" w14:paraId="3BB2DBB9" w14:textId="77777777">
        <w:trPr>
          <w:cantSplit/>
          <w:jc w:val="center"/>
        </w:trPr>
        <w:tc>
          <w:tcPr>
            <w:tcW w:w="2883" w:type="dxa"/>
          </w:tcPr>
          <w:p w14:paraId="002F48C4" w14:textId="77777777" w:rsidR="00007D1A" w:rsidRDefault="00C76D09">
            <w:pPr>
              <w:pStyle w:val="Cell"/>
            </w:pPr>
            <w:r>
              <w:rPr>
                <w:sz w:val="17"/>
              </w:rPr>
              <w:t>Wash accounts outside episodes</w:t>
            </w:r>
          </w:p>
        </w:tc>
        <w:tc>
          <w:tcPr>
            <w:tcW w:w="904" w:type="dxa"/>
          </w:tcPr>
          <w:p w14:paraId="310733B6" w14:textId="77777777" w:rsidR="00007D1A" w:rsidRDefault="00C76D09">
            <w:pPr>
              <w:pStyle w:val="Cell"/>
              <w:jc w:val="center"/>
            </w:pPr>
            <w:r>
              <w:rPr>
                <w:sz w:val="17"/>
              </w:rPr>
              <w:t>0.3%</w:t>
            </w:r>
          </w:p>
        </w:tc>
        <w:tc>
          <w:tcPr>
            <w:tcW w:w="904" w:type="dxa"/>
          </w:tcPr>
          <w:p w14:paraId="7C57A2E8" w14:textId="77777777" w:rsidR="00007D1A" w:rsidRDefault="00C76D09">
            <w:pPr>
              <w:pStyle w:val="Cell"/>
              <w:jc w:val="center"/>
            </w:pPr>
            <w:r>
              <w:rPr>
                <w:sz w:val="17"/>
              </w:rPr>
              <w:t>0.3%</w:t>
            </w:r>
          </w:p>
        </w:tc>
        <w:tc>
          <w:tcPr>
            <w:tcW w:w="904" w:type="dxa"/>
          </w:tcPr>
          <w:p w14:paraId="4911AC0C" w14:textId="77777777" w:rsidR="00007D1A" w:rsidRDefault="00C76D09">
            <w:pPr>
              <w:pStyle w:val="Cell"/>
              <w:jc w:val="center"/>
            </w:pPr>
            <w:r>
              <w:rPr>
                <w:sz w:val="17"/>
              </w:rPr>
              <w:t>0.2%</w:t>
            </w:r>
          </w:p>
        </w:tc>
        <w:tc>
          <w:tcPr>
            <w:tcW w:w="904" w:type="dxa"/>
          </w:tcPr>
          <w:p w14:paraId="46021550" w14:textId="77777777" w:rsidR="00007D1A" w:rsidRDefault="00C76D09">
            <w:pPr>
              <w:pStyle w:val="Cell"/>
              <w:jc w:val="center"/>
            </w:pPr>
            <w:r>
              <w:rPr>
                <w:sz w:val="17"/>
              </w:rPr>
              <w:t>0.1%</w:t>
            </w:r>
          </w:p>
        </w:tc>
        <w:tc>
          <w:tcPr>
            <w:tcW w:w="904" w:type="dxa"/>
          </w:tcPr>
          <w:p w14:paraId="58F86671" w14:textId="77777777" w:rsidR="00007D1A" w:rsidRDefault="00C76D09">
            <w:pPr>
              <w:pStyle w:val="Cell"/>
              <w:jc w:val="center"/>
            </w:pPr>
            <w:r>
              <w:rPr>
                <w:sz w:val="17"/>
              </w:rPr>
              <w:t>0.3%</w:t>
            </w:r>
          </w:p>
        </w:tc>
        <w:tc>
          <w:tcPr>
            <w:tcW w:w="904" w:type="dxa"/>
          </w:tcPr>
          <w:p w14:paraId="4C7EE8B9" w14:textId="77777777" w:rsidR="00007D1A" w:rsidRDefault="00C76D09">
            <w:pPr>
              <w:pStyle w:val="Cell"/>
              <w:jc w:val="center"/>
            </w:pPr>
            <w:r>
              <w:rPr>
                <w:sz w:val="17"/>
              </w:rPr>
              <w:t>0.2%</w:t>
            </w:r>
          </w:p>
        </w:tc>
      </w:tr>
      <w:tr w:rsidR="00007D1A" w14:paraId="58CE7AE5" w14:textId="77777777">
        <w:trPr>
          <w:cantSplit/>
          <w:jc w:val="center"/>
        </w:trPr>
        <w:tc>
          <w:tcPr>
            <w:tcW w:w="2883" w:type="dxa"/>
          </w:tcPr>
          <w:p w14:paraId="57A40BDE" w14:textId="77777777" w:rsidR="00007D1A" w:rsidRDefault="00C76D09">
            <w:pPr>
              <w:pStyle w:val="Cell"/>
            </w:pPr>
            <w:r>
              <w:rPr>
                <w:sz w:val="17"/>
              </w:rPr>
              <w:t>Pump-and-dump accounts outside episodes</w:t>
            </w:r>
          </w:p>
        </w:tc>
        <w:tc>
          <w:tcPr>
            <w:tcW w:w="904" w:type="dxa"/>
          </w:tcPr>
          <w:p w14:paraId="4B681E50" w14:textId="77777777" w:rsidR="00007D1A" w:rsidRDefault="00C76D09">
            <w:pPr>
              <w:pStyle w:val="Cell"/>
              <w:jc w:val="center"/>
            </w:pPr>
            <w:r>
              <w:rPr>
                <w:sz w:val="17"/>
              </w:rPr>
              <w:t>0.2%</w:t>
            </w:r>
          </w:p>
        </w:tc>
        <w:tc>
          <w:tcPr>
            <w:tcW w:w="904" w:type="dxa"/>
          </w:tcPr>
          <w:p w14:paraId="745FB4A8" w14:textId="77777777" w:rsidR="00007D1A" w:rsidRDefault="00C76D09">
            <w:pPr>
              <w:pStyle w:val="Cell"/>
              <w:jc w:val="center"/>
            </w:pPr>
            <w:r>
              <w:rPr>
                <w:sz w:val="17"/>
              </w:rPr>
              <w:t>0.3%</w:t>
            </w:r>
          </w:p>
        </w:tc>
        <w:tc>
          <w:tcPr>
            <w:tcW w:w="904" w:type="dxa"/>
          </w:tcPr>
          <w:p w14:paraId="16A289D2" w14:textId="77777777" w:rsidR="00007D1A" w:rsidRDefault="00C76D09">
            <w:pPr>
              <w:pStyle w:val="Cell"/>
              <w:jc w:val="center"/>
            </w:pPr>
            <w:r>
              <w:rPr>
                <w:sz w:val="17"/>
              </w:rPr>
              <w:t>0.1%</w:t>
            </w:r>
          </w:p>
        </w:tc>
        <w:tc>
          <w:tcPr>
            <w:tcW w:w="904" w:type="dxa"/>
          </w:tcPr>
          <w:p w14:paraId="748DE945" w14:textId="77777777" w:rsidR="00007D1A" w:rsidRDefault="00C76D09">
            <w:pPr>
              <w:pStyle w:val="Cell"/>
              <w:jc w:val="center"/>
            </w:pPr>
            <w:r>
              <w:rPr>
                <w:sz w:val="17"/>
              </w:rPr>
              <w:t>0.1%</w:t>
            </w:r>
          </w:p>
        </w:tc>
        <w:tc>
          <w:tcPr>
            <w:tcW w:w="904" w:type="dxa"/>
          </w:tcPr>
          <w:p w14:paraId="033AEDD0" w14:textId="77777777" w:rsidR="00007D1A" w:rsidRDefault="00C76D09">
            <w:pPr>
              <w:pStyle w:val="Cell"/>
              <w:jc w:val="center"/>
            </w:pPr>
            <w:r>
              <w:rPr>
                <w:sz w:val="17"/>
              </w:rPr>
              <w:t>0.3%</w:t>
            </w:r>
          </w:p>
        </w:tc>
        <w:tc>
          <w:tcPr>
            <w:tcW w:w="904" w:type="dxa"/>
          </w:tcPr>
          <w:p w14:paraId="06C1EDDA" w14:textId="77777777" w:rsidR="00007D1A" w:rsidRDefault="00C76D09">
            <w:pPr>
              <w:pStyle w:val="Cell"/>
              <w:jc w:val="center"/>
            </w:pPr>
            <w:r>
              <w:rPr>
                <w:sz w:val="17"/>
              </w:rPr>
              <w:t>0.2%</w:t>
            </w:r>
          </w:p>
        </w:tc>
      </w:tr>
    </w:tbl>
    <w:p w14:paraId="044D8498" w14:textId="77777777" w:rsidR="00007D1A" w:rsidRDefault="00007D1A">
      <w:pPr>
        <w:spacing w:after="80" w:line="240" w:lineRule="auto"/>
        <w:jc w:val="both"/>
      </w:pPr>
    </w:p>
    <w:p w14:paraId="2CE46481" w14:textId="77777777" w:rsidR="00007D1A" w:rsidRDefault="00C76D09">
      <w:pPr>
        <w:keepNext/>
        <w:spacing w:before="120" w:after="40" w:line="240" w:lineRule="auto"/>
        <w:jc w:val="center"/>
      </w:pPr>
      <w:r>
        <w:rPr>
          <w:noProof/>
        </w:rPr>
        <w:drawing>
          <wp:inline distT="0" distB="0" distL="0" distR="0" wp14:anchorId="1B38C29F" wp14:editId="6B8F07D4">
            <wp:extent cx="4860000" cy="238964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false_alerts.png"/>
                    <pic:cNvPicPr/>
                  </pic:nvPicPr>
                  <pic:blipFill>
                    <a:blip r:embed="rId50"/>
                    <a:stretch>
                      <a:fillRect/>
                    </a:stretch>
                  </pic:blipFill>
                  <pic:spPr>
                    <a:xfrm>
                      <a:off x="0" y="0"/>
                      <a:ext cx="4860000" cy="2389644"/>
                    </a:xfrm>
                    <a:prstGeom prst="rect">
                      <a:avLst/>
                    </a:prstGeom>
                  </pic:spPr>
                </pic:pic>
              </a:graphicData>
            </a:graphic>
          </wp:inline>
        </w:drawing>
      </w:r>
    </w:p>
    <w:p w14:paraId="50F085EC" w14:textId="77777777" w:rsidR="00007D1A" w:rsidRDefault="00C76D09">
      <w:pPr>
        <w:pStyle w:val="FigureCaption"/>
      </w:pPr>
      <w:bookmarkStart w:id="139" w:name="_Toc242915637"/>
      <w:r>
        <w:t>Figure 8.8: False-alert rate on legitimate accounts by trader type</w:t>
      </w:r>
      <w:bookmarkEnd w:id="139"/>
    </w:p>
    <w:p w14:paraId="364E9F81" w14:textId="77777777" w:rsidR="00007D1A" w:rsidRDefault="00C76D09">
      <w:pPr>
        <w:jc w:val="both"/>
      </w:pPr>
      <w:r>
        <w:t xml:space="preserve">Table 8.8 separates the detector's alerts by the type of account that received them. Ordinary participants are almost never flagged: noise traders 0.0%, momentum and mean-reversion traders 0.1% or less, and manipulator accounts outside their episodes below 1%. The HFT liquidity providers, despite cancelling over 90% of their volume, are flagged in only about 0.5–1.4% of their windows. The execution algorithms, however, are flagged in </w:t>
      </w:r>
      <w:r>
        <w:rPr>
          <w:b/>
        </w:rPr>
        <w:t>52–61%</w:t>
      </w:r>
      <w:r>
        <w:t xml:space="preserve"> of their windows, and the share grows over the rounds. This is the most important weakness revealed by the experiment. The algorithms rest and pull orders that are many times the median size, and as the strategist pushed spoofing and layering towards smaller, more irregular orders mixed with genuine trades, the retrained detector came to treat large cancelled orders as suspicious in themselves. In absolute terms the algorithms produce only a few thousand windows per round, compared with over a hundred thou</w:t>
      </w:r>
      <w:r>
        <w:t>sand for noise traders, but in a real surveillance desk this would mean a steady stream of false cases against legitimate institutions. Section 9.2 discusses remedies, such as features that describe whether an account's large orders are ever executed and the relation between its cancellations and its own fills on the other side.</w:t>
      </w:r>
    </w:p>
    <w:p w14:paraId="0149D981" w14:textId="77777777" w:rsidR="00007D1A" w:rsidRDefault="00C76D09">
      <w:pPr>
        <w:pStyle w:val="Heading2"/>
      </w:pPr>
      <w:bookmarkStart w:id="140" w:name="_Toc242915582"/>
      <w:r>
        <w:lastRenderedPageBreak/>
        <w:t>8.9  Unsupervised Layer and Detection Delay</w:t>
      </w:r>
      <w:bookmarkEnd w:id="140"/>
    </w:p>
    <w:p w14:paraId="0929E1D7" w14:textId="77777777" w:rsidR="00007D1A" w:rsidRDefault="00C76D09">
      <w:pPr>
        <w:keepNext/>
        <w:spacing w:before="120" w:after="40" w:line="240" w:lineRule="auto"/>
        <w:jc w:val="center"/>
      </w:pPr>
      <w:r>
        <w:rPr>
          <w:noProof/>
        </w:rPr>
        <w:drawing>
          <wp:inline distT="0" distB="0" distL="0" distR="0" wp14:anchorId="692C4773" wp14:editId="62BDF54B">
            <wp:extent cx="5274000" cy="21860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_unsup_latency.png"/>
                    <pic:cNvPicPr/>
                  </pic:nvPicPr>
                  <pic:blipFill>
                    <a:blip r:embed="rId51"/>
                    <a:stretch>
                      <a:fillRect/>
                    </a:stretch>
                  </pic:blipFill>
                  <pic:spPr>
                    <a:xfrm>
                      <a:off x="0" y="0"/>
                      <a:ext cx="5274000" cy="2186073"/>
                    </a:xfrm>
                    <a:prstGeom prst="rect">
                      <a:avLst/>
                    </a:prstGeom>
                  </pic:spPr>
                </pic:pic>
              </a:graphicData>
            </a:graphic>
          </wp:inline>
        </w:drawing>
      </w:r>
    </w:p>
    <w:p w14:paraId="26C99C85" w14:textId="77777777" w:rsidR="00007D1A" w:rsidRDefault="00C76D09">
      <w:pPr>
        <w:pStyle w:val="FigureCaption"/>
      </w:pPr>
      <w:bookmarkStart w:id="141" w:name="_Toc242915638"/>
      <w:r>
        <w:t>Figure 8.9: Trader Isolation Forest against any manipulation (left); frozen-detector detection delay (right)</w:t>
      </w:r>
      <w:bookmarkEnd w:id="141"/>
    </w:p>
    <w:p w14:paraId="1F866E20" w14:textId="77777777" w:rsidR="00007D1A" w:rsidRDefault="00C76D09">
      <w:pPr>
        <w:jc w:val="both"/>
      </w:pPr>
      <w:r>
        <w:t xml:space="preserve">The left panel of Figure 8.9 shows that the Isolation Forest's recall against all manipulation falls from 0.13 at baseline to about 0.02–0.04 in later rounds, while its false-positive rate stays near its 1% design budget. As manipulators become less extreme and the legitimate look-alikes remain extreme, the most anomalous 1% of accounts is increasingly made up of legitimate firms. The right panel shows the frozen detector's mean detection delay: for most persona-rounds it lies between about 26 and 75 ticks </w:t>
      </w:r>
      <w:r>
        <w:t>(layering reached 99 ticks in round 2), and successful pump-and-dump mutations stretch it further, to 137 ticks for pump-and-dump in round 1 and 125 ticks in round 5, when longer bursts and slower exits made the scheme's footprint emerge later.</w:t>
      </w:r>
    </w:p>
    <w:p w14:paraId="033B8E9E" w14:textId="77777777" w:rsidR="00007D1A" w:rsidRDefault="00C76D09">
      <w:pPr>
        <w:pStyle w:val="Heading2"/>
      </w:pPr>
      <w:bookmarkStart w:id="142" w:name="_Toc242915583"/>
      <w:r>
        <w:t>8.10  LLM Usage and Cost</w:t>
      </w:r>
      <w:bookmarkEnd w:id="142"/>
    </w:p>
    <w:p w14:paraId="1EDAFC16" w14:textId="77777777" w:rsidR="00007D1A" w:rsidRDefault="00C76D09">
      <w:pPr>
        <w:pStyle w:val="TableCaption"/>
      </w:pPr>
      <w:bookmarkStart w:id="143" w:name="_Toc242915670"/>
      <w:r>
        <w:t>Table 8.9: Strategist LLM usage in the experiment</w:t>
      </w:r>
      <w:bookmarkEnd w:id="14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30"/>
        <w:gridCol w:w="3876"/>
      </w:tblGrid>
      <w:tr w:rsidR="00007D1A" w14:paraId="249D4C54" w14:textId="77777777">
        <w:trPr>
          <w:cantSplit/>
          <w:tblHeader/>
          <w:jc w:val="center"/>
        </w:trPr>
        <w:tc>
          <w:tcPr>
            <w:tcW w:w="4430" w:type="dxa"/>
            <w:shd w:val="clear" w:color="auto" w:fill="D9E2F3"/>
          </w:tcPr>
          <w:p w14:paraId="5205880F" w14:textId="77777777" w:rsidR="00007D1A" w:rsidRDefault="00C76D09">
            <w:pPr>
              <w:pStyle w:val="Cell"/>
              <w:jc w:val="center"/>
            </w:pPr>
            <w:r>
              <w:rPr>
                <w:b/>
                <w:sz w:val="19"/>
              </w:rPr>
              <w:t>Measure</w:t>
            </w:r>
          </w:p>
        </w:tc>
        <w:tc>
          <w:tcPr>
            <w:tcW w:w="3876" w:type="dxa"/>
            <w:shd w:val="clear" w:color="auto" w:fill="D9E2F3"/>
          </w:tcPr>
          <w:p w14:paraId="39419927" w14:textId="77777777" w:rsidR="00007D1A" w:rsidRDefault="00C76D09">
            <w:pPr>
              <w:pStyle w:val="Cell"/>
              <w:jc w:val="center"/>
            </w:pPr>
            <w:r>
              <w:rPr>
                <w:b/>
                <w:sz w:val="19"/>
              </w:rPr>
              <w:t>Value</w:t>
            </w:r>
          </w:p>
        </w:tc>
      </w:tr>
      <w:tr w:rsidR="00007D1A" w14:paraId="75896D08" w14:textId="77777777">
        <w:trPr>
          <w:cantSplit/>
          <w:jc w:val="center"/>
        </w:trPr>
        <w:tc>
          <w:tcPr>
            <w:tcW w:w="4430" w:type="dxa"/>
          </w:tcPr>
          <w:p w14:paraId="41860037" w14:textId="77777777" w:rsidR="00007D1A" w:rsidRDefault="00C76D09">
            <w:pPr>
              <w:pStyle w:val="Cell"/>
            </w:pPr>
            <w:r>
              <w:rPr>
                <w:sz w:val="19"/>
              </w:rPr>
              <w:t>Strategist calls (5 rounds)</w:t>
            </w:r>
          </w:p>
        </w:tc>
        <w:tc>
          <w:tcPr>
            <w:tcW w:w="3876" w:type="dxa"/>
          </w:tcPr>
          <w:p w14:paraId="4CC325AE" w14:textId="77777777" w:rsidR="00007D1A" w:rsidRDefault="00C76D09">
            <w:pPr>
              <w:pStyle w:val="Cell"/>
              <w:jc w:val="center"/>
            </w:pPr>
            <w:r>
              <w:rPr>
                <w:sz w:val="19"/>
              </w:rPr>
              <w:t>22</w:t>
            </w:r>
          </w:p>
        </w:tc>
      </w:tr>
      <w:tr w:rsidR="00007D1A" w14:paraId="27B1A227" w14:textId="77777777">
        <w:trPr>
          <w:cantSplit/>
          <w:jc w:val="center"/>
        </w:trPr>
        <w:tc>
          <w:tcPr>
            <w:tcW w:w="4430" w:type="dxa"/>
          </w:tcPr>
          <w:p w14:paraId="3428D088" w14:textId="77777777" w:rsidR="00007D1A" w:rsidRDefault="00C76D09">
            <w:pPr>
              <w:pStyle w:val="Cell"/>
            </w:pPr>
            <w:r>
              <w:rPr>
                <w:sz w:val="19"/>
              </w:rPr>
              <w:t>Prompt tokens / completion tokens</w:t>
            </w:r>
          </w:p>
        </w:tc>
        <w:tc>
          <w:tcPr>
            <w:tcW w:w="3876" w:type="dxa"/>
          </w:tcPr>
          <w:p w14:paraId="1CD4B85E" w14:textId="77777777" w:rsidR="00007D1A" w:rsidRDefault="00C76D09">
            <w:pPr>
              <w:pStyle w:val="Cell"/>
            </w:pPr>
            <w:r>
              <w:rPr>
                <w:sz w:val="19"/>
              </w:rPr>
              <w:t>158,601 / 13,965</w:t>
            </w:r>
          </w:p>
        </w:tc>
      </w:tr>
      <w:tr w:rsidR="00007D1A" w14:paraId="30E09525" w14:textId="77777777">
        <w:trPr>
          <w:cantSplit/>
          <w:jc w:val="center"/>
        </w:trPr>
        <w:tc>
          <w:tcPr>
            <w:tcW w:w="4430" w:type="dxa"/>
          </w:tcPr>
          <w:p w14:paraId="64A667E4" w14:textId="77777777" w:rsidR="00007D1A" w:rsidRDefault="00C76D09">
            <w:pPr>
              <w:pStyle w:val="Cell"/>
            </w:pPr>
            <w:r>
              <w:rPr>
                <w:sz w:val="19"/>
              </w:rPr>
              <w:t>Mean prompt size per call</w:t>
            </w:r>
          </w:p>
        </w:tc>
        <w:tc>
          <w:tcPr>
            <w:tcW w:w="3876" w:type="dxa"/>
          </w:tcPr>
          <w:p w14:paraId="5EEC78BB" w14:textId="77777777" w:rsidR="00007D1A" w:rsidRDefault="00C76D09">
            <w:pPr>
              <w:pStyle w:val="Cell"/>
            </w:pPr>
            <w:r>
              <w:rPr>
                <w:sz w:val="19"/>
              </w:rPr>
              <w:t>7,209 tokens</w:t>
            </w:r>
          </w:p>
        </w:tc>
      </w:tr>
      <w:tr w:rsidR="00007D1A" w14:paraId="352F11F4" w14:textId="77777777">
        <w:trPr>
          <w:cantSplit/>
          <w:jc w:val="center"/>
        </w:trPr>
        <w:tc>
          <w:tcPr>
            <w:tcW w:w="4430" w:type="dxa"/>
          </w:tcPr>
          <w:p w14:paraId="32C685E8" w14:textId="77777777" w:rsidR="00007D1A" w:rsidRDefault="00C76D09">
            <w:pPr>
              <w:pStyle w:val="Cell"/>
            </w:pPr>
            <w:r>
              <w:rPr>
                <w:sz w:val="19"/>
              </w:rPr>
              <w:t>Total strategist cost</w:t>
            </w:r>
          </w:p>
        </w:tc>
        <w:tc>
          <w:tcPr>
            <w:tcW w:w="3876" w:type="dxa"/>
          </w:tcPr>
          <w:p w14:paraId="050BEA7B" w14:textId="77777777" w:rsidR="00007D1A" w:rsidRDefault="00C76D09">
            <w:pPr>
              <w:pStyle w:val="Cell"/>
            </w:pPr>
            <w:r>
              <w:rPr>
                <w:sz w:val="19"/>
              </w:rPr>
              <w:t>USD 0.0660</w:t>
            </w:r>
          </w:p>
        </w:tc>
      </w:tr>
      <w:tr w:rsidR="00007D1A" w14:paraId="4CB3D721" w14:textId="77777777">
        <w:trPr>
          <w:cantSplit/>
          <w:jc w:val="center"/>
        </w:trPr>
        <w:tc>
          <w:tcPr>
            <w:tcW w:w="4430" w:type="dxa"/>
          </w:tcPr>
          <w:p w14:paraId="69D089FE" w14:textId="77777777" w:rsidR="00007D1A" w:rsidRDefault="00C76D09">
            <w:pPr>
              <w:pStyle w:val="Cell"/>
            </w:pPr>
            <w:r>
              <w:rPr>
                <w:sz w:val="19"/>
              </w:rPr>
              <w:t>Mean latency per call</w:t>
            </w:r>
          </w:p>
        </w:tc>
        <w:tc>
          <w:tcPr>
            <w:tcW w:w="3876" w:type="dxa"/>
          </w:tcPr>
          <w:p w14:paraId="004AB2A3" w14:textId="77777777" w:rsidR="00007D1A" w:rsidRDefault="00C76D09">
            <w:pPr>
              <w:pStyle w:val="Cell"/>
            </w:pPr>
            <w:r>
              <w:rPr>
                <w:sz w:val="19"/>
              </w:rPr>
              <w:t>1.4 s</w:t>
            </w:r>
          </w:p>
        </w:tc>
      </w:tr>
      <w:tr w:rsidR="00007D1A" w14:paraId="4D9161E3" w14:textId="77777777">
        <w:trPr>
          <w:cantSplit/>
          <w:jc w:val="center"/>
        </w:trPr>
        <w:tc>
          <w:tcPr>
            <w:tcW w:w="4430" w:type="dxa"/>
          </w:tcPr>
          <w:p w14:paraId="2A50E482" w14:textId="77777777" w:rsidR="00007D1A" w:rsidRDefault="00C76D09">
            <w:pPr>
              <w:pStyle w:val="Cell"/>
            </w:pPr>
            <w:r>
              <w:rPr>
                <w:sz w:val="19"/>
              </w:rPr>
              <w:t>Mutations produced by the LLM / by the fallback library</w:t>
            </w:r>
          </w:p>
        </w:tc>
        <w:tc>
          <w:tcPr>
            <w:tcW w:w="3876" w:type="dxa"/>
          </w:tcPr>
          <w:p w14:paraId="7C5B1714" w14:textId="77777777" w:rsidR="00007D1A" w:rsidRDefault="00C76D09">
            <w:pPr>
              <w:pStyle w:val="Cell"/>
            </w:pPr>
            <w:r>
              <w:rPr>
                <w:sz w:val="19"/>
              </w:rPr>
              <w:t>19 / 1</w:t>
            </w:r>
          </w:p>
        </w:tc>
      </w:tr>
      <w:tr w:rsidR="00007D1A" w14:paraId="3CA997CD" w14:textId="77777777">
        <w:trPr>
          <w:cantSplit/>
          <w:jc w:val="center"/>
        </w:trPr>
        <w:tc>
          <w:tcPr>
            <w:tcW w:w="4430" w:type="dxa"/>
          </w:tcPr>
          <w:p w14:paraId="5D65129C" w14:textId="77777777" w:rsidR="00007D1A" w:rsidRDefault="00C76D09">
            <w:pPr>
              <w:pStyle w:val="Cell"/>
            </w:pPr>
            <w:r>
              <w:rPr>
                <w:sz w:val="19"/>
              </w:rPr>
              <w:t>Cumulative spend of the project on this key (all runs)</w:t>
            </w:r>
          </w:p>
        </w:tc>
        <w:tc>
          <w:tcPr>
            <w:tcW w:w="3876" w:type="dxa"/>
          </w:tcPr>
          <w:p w14:paraId="0987E003" w14:textId="77777777" w:rsidR="00007D1A" w:rsidRDefault="00C76D09">
            <w:pPr>
              <w:pStyle w:val="Cell"/>
            </w:pPr>
            <w:r>
              <w:rPr>
                <w:sz w:val="19"/>
              </w:rPr>
              <w:t>about USD 0.45 of the USD 4.50 cap</w:t>
            </w:r>
          </w:p>
        </w:tc>
      </w:tr>
    </w:tbl>
    <w:p w14:paraId="51315C9A" w14:textId="77777777" w:rsidR="00007D1A" w:rsidRDefault="00007D1A">
      <w:pPr>
        <w:spacing w:after="80" w:line="240" w:lineRule="auto"/>
        <w:jc w:val="both"/>
      </w:pPr>
    </w:p>
    <w:p w14:paraId="6DBA6492" w14:textId="77777777" w:rsidR="00007D1A" w:rsidRDefault="00C76D09">
      <w:pPr>
        <w:keepNext/>
        <w:spacing w:before="120" w:after="40" w:line="240" w:lineRule="auto"/>
        <w:jc w:val="center"/>
      </w:pPr>
      <w:r>
        <w:rPr>
          <w:noProof/>
        </w:rPr>
        <w:lastRenderedPageBreak/>
        <w:drawing>
          <wp:inline distT="0" distB="0" distL="0" distR="0" wp14:anchorId="2C783B61" wp14:editId="1B8AB8C1">
            <wp:extent cx="4860000" cy="22387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_llm_tokens.png"/>
                    <pic:cNvPicPr/>
                  </pic:nvPicPr>
                  <pic:blipFill>
                    <a:blip r:embed="rId52"/>
                    <a:stretch>
                      <a:fillRect/>
                    </a:stretch>
                  </pic:blipFill>
                  <pic:spPr>
                    <a:xfrm>
                      <a:off x="0" y="0"/>
                      <a:ext cx="4860000" cy="2238750"/>
                    </a:xfrm>
                    <a:prstGeom prst="rect">
                      <a:avLst/>
                    </a:prstGeom>
                  </pic:spPr>
                </pic:pic>
              </a:graphicData>
            </a:graphic>
          </wp:inline>
        </w:drawing>
      </w:r>
    </w:p>
    <w:p w14:paraId="22B13312" w14:textId="77777777" w:rsidR="00007D1A" w:rsidRDefault="00C76D09">
      <w:pPr>
        <w:pStyle w:val="FigureCaption"/>
      </w:pPr>
      <w:bookmarkStart w:id="144" w:name="_Toc242915639"/>
      <w:r>
        <w:t>Figure 8.10: Tokens per LLM call in the run (strategist calls, case notes and chat questions)</w:t>
      </w:r>
      <w:bookmarkEnd w:id="144"/>
    </w:p>
    <w:p w14:paraId="0301011A" w14:textId="77777777" w:rsidR="00007D1A" w:rsidRDefault="00C76D09">
      <w:pPr>
        <w:jc w:val="both"/>
      </w:pPr>
      <w:r>
        <w:t xml:space="preserve">The strategist used about 7,200 prompt tokens per call on average, most of it the pre-fetched context and the tactic cards, and its replies were short, so a complete five-round adversarial experiment cost well under one US cent per persona per round. The budget ledger, cache and call spacing were never triggered as limits in this run; they exist to make failures cheap rather than to slow normal use. Answer quality was generally good but not perfect. During the dashboard demonstration, asked how “the frozen </w:t>
      </w:r>
      <w:r>
        <w:t>detector's spoofing recall” changed from round 4 to round 5, the assistant cited the correct tool and the correct round, but reported the post-retrain recall values (0.917 and 0.770) under the label “frozen detector” (Figure 8.11). The numbers were real, so the grounding rule was respected, but the interpretation was wrong, which shows why the dashboard exposes every tool call as a source.</w:t>
      </w:r>
    </w:p>
    <w:p w14:paraId="5893E177" w14:textId="77777777" w:rsidR="00007D1A" w:rsidRDefault="00C76D09">
      <w:pPr>
        <w:keepNext/>
        <w:spacing w:before="120" w:after="40" w:line="240" w:lineRule="auto"/>
        <w:jc w:val="center"/>
      </w:pPr>
      <w:r>
        <w:rPr>
          <w:noProof/>
        </w:rPr>
        <w:lastRenderedPageBreak/>
        <w:drawing>
          <wp:inline distT="0" distB="0" distL="0" distR="0" wp14:anchorId="33DE86A7" wp14:editId="7AE07388">
            <wp:extent cx="3744000" cy="432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_chat_answer_mislabel.png"/>
                    <pic:cNvPicPr/>
                  </pic:nvPicPr>
                  <pic:blipFill>
                    <a:blip r:embed="rId53"/>
                    <a:stretch>
                      <a:fillRect/>
                    </a:stretch>
                  </pic:blipFill>
                  <pic:spPr>
                    <a:xfrm>
                      <a:off x="0" y="0"/>
                      <a:ext cx="3744000" cy="4320000"/>
                    </a:xfrm>
                    <a:prstGeom prst="rect">
                      <a:avLst/>
                    </a:prstGeom>
                  </pic:spPr>
                </pic:pic>
              </a:graphicData>
            </a:graphic>
          </wp:inline>
        </w:drawing>
      </w:r>
    </w:p>
    <w:p w14:paraId="3C3D73B7" w14:textId="77777777" w:rsidR="00007D1A" w:rsidRDefault="00C76D09">
      <w:pPr>
        <w:pStyle w:val="FigureCaption"/>
      </w:pPr>
      <w:bookmarkStart w:id="145" w:name="_Toc242915640"/>
      <w:r>
        <w:t>Figure 8.11: An analyst-chat answer that cites real numbers but mislabels them as frozen-detector recall</w:t>
      </w:r>
      <w:bookmarkEnd w:id="145"/>
    </w:p>
    <w:p w14:paraId="1C8D0A06" w14:textId="77777777" w:rsidR="00007D1A" w:rsidRDefault="00C76D09">
      <w:pPr>
        <w:pStyle w:val="Heading2"/>
      </w:pPr>
      <w:bookmarkStart w:id="146" w:name="_Toc242915584"/>
      <w:r>
        <w:t>8.11  Software Testing</w:t>
      </w:r>
      <w:bookmarkEnd w:id="146"/>
    </w:p>
    <w:p w14:paraId="69C65A26" w14:textId="77777777" w:rsidR="00007D1A" w:rsidRDefault="00C76D09">
      <w:pPr>
        <w:pStyle w:val="TableCaption"/>
      </w:pPr>
      <w:bookmarkStart w:id="147" w:name="_Toc242915671"/>
      <w:r>
        <w:t>Table 8.10: Automated test suite</w:t>
      </w:r>
      <w:bookmarkEnd w:id="14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5758"/>
      </w:tblGrid>
      <w:tr w:rsidR="00007D1A" w14:paraId="0F732869" w14:textId="77777777">
        <w:trPr>
          <w:cantSplit/>
          <w:tblHeader/>
          <w:jc w:val="center"/>
        </w:trPr>
        <w:tc>
          <w:tcPr>
            <w:tcW w:w="2547" w:type="dxa"/>
            <w:shd w:val="clear" w:color="auto" w:fill="D9E2F3"/>
          </w:tcPr>
          <w:p w14:paraId="797D5910" w14:textId="77777777" w:rsidR="00007D1A" w:rsidRDefault="00C76D09">
            <w:pPr>
              <w:pStyle w:val="Cell"/>
              <w:jc w:val="center"/>
            </w:pPr>
            <w:r>
              <w:rPr>
                <w:b/>
                <w:sz w:val="18"/>
              </w:rPr>
              <w:t>Suite</w:t>
            </w:r>
          </w:p>
        </w:tc>
        <w:tc>
          <w:tcPr>
            <w:tcW w:w="5758" w:type="dxa"/>
            <w:shd w:val="clear" w:color="auto" w:fill="D9E2F3"/>
          </w:tcPr>
          <w:p w14:paraId="58CEC547" w14:textId="77777777" w:rsidR="00007D1A" w:rsidRDefault="00C76D09">
            <w:pPr>
              <w:pStyle w:val="Cell"/>
              <w:jc w:val="center"/>
            </w:pPr>
            <w:r>
              <w:rPr>
                <w:b/>
                <w:sz w:val="18"/>
              </w:rPr>
              <w:t>What it verifies</w:t>
            </w:r>
          </w:p>
        </w:tc>
      </w:tr>
      <w:tr w:rsidR="00007D1A" w14:paraId="1CECDA85" w14:textId="77777777">
        <w:trPr>
          <w:cantSplit/>
          <w:jc w:val="center"/>
        </w:trPr>
        <w:tc>
          <w:tcPr>
            <w:tcW w:w="2547" w:type="dxa"/>
          </w:tcPr>
          <w:p w14:paraId="4FE20209" w14:textId="77777777" w:rsidR="00007D1A" w:rsidRDefault="00C76D09">
            <w:pPr>
              <w:pStyle w:val="Cell"/>
            </w:pPr>
            <w:r>
              <w:rPr>
                <w:sz w:val="18"/>
              </w:rPr>
              <w:t>Order book (unit and property-based)</w:t>
            </w:r>
          </w:p>
        </w:tc>
        <w:tc>
          <w:tcPr>
            <w:tcW w:w="5758" w:type="dxa"/>
          </w:tcPr>
          <w:p w14:paraId="2C74EE75" w14:textId="77777777" w:rsidR="00007D1A" w:rsidRDefault="00C76D09">
            <w:pPr>
              <w:pStyle w:val="Cell"/>
            </w:pPr>
            <w:r>
              <w:rPr>
                <w:sz w:val="18"/>
              </w:rPr>
              <w:t>Price-time priority, partial fills, cancels, no crossed book, quantity conservation under random order streams</w:t>
            </w:r>
          </w:p>
        </w:tc>
      </w:tr>
      <w:tr w:rsidR="00007D1A" w14:paraId="3FFF4B33" w14:textId="77777777">
        <w:trPr>
          <w:cantSplit/>
          <w:jc w:val="center"/>
        </w:trPr>
        <w:tc>
          <w:tcPr>
            <w:tcW w:w="2547" w:type="dxa"/>
          </w:tcPr>
          <w:p w14:paraId="4587D5E4" w14:textId="77777777" w:rsidR="00007D1A" w:rsidRDefault="00C76D09">
            <w:pPr>
              <w:pStyle w:val="Cell"/>
            </w:pPr>
            <w:r>
              <w:rPr>
                <w:sz w:val="18"/>
              </w:rPr>
              <w:t>Agents and personas</w:t>
            </w:r>
          </w:p>
        </w:tc>
        <w:tc>
          <w:tcPr>
            <w:tcW w:w="5758" w:type="dxa"/>
          </w:tcPr>
          <w:p w14:paraId="072560CD" w14:textId="77777777" w:rsidR="00007D1A" w:rsidRDefault="00C76D09">
            <w:pPr>
              <w:pStyle w:val="Cell"/>
            </w:pPr>
            <w:r>
              <w:rPr>
                <w:sz w:val="18"/>
              </w:rPr>
              <w:t>Each persona's orders, legs and audit tags; parameter mapping; enabled flags; cross-account spoofing; episode merging</w:t>
            </w:r>
          </w:p>
        </w:tc>
      </w:tr>
      <w:tr w:rsidR="00007D1A" w14:paraId="65CD6D51" w14:textId="77777777">
        <w:trPr>
          <w:cantSplit/>
          <w:jc w:val="center"/>
        </w:trPr>
        <w:tc>
          <w:tcPr>
            <w:tcW w:w="2547" w:type="dxa"/>
          </w:tcPr>
          <w:p w14:paraId="3FF4BC3E" w14:textId="77777777" w:rsidR="00007D1A" w:rsidRDefault="00C76D09">
            <w:pPr>
              <w:pStyle w:val="Cell"/>
            </w:pPr>
            <w:r>
              <w:rPr>
                <w:sz w:val="18"/>
              </w:rPr>
              <w:t>Detector</w:t>
            </w:r>
          </w:p>
        </w:tc>
        <w:tc>
          <w:tcPr>
            <w:tcW w:w="5758" w:type="dxa"/>
          </w:tcPr>
          <w:p w14:paraId="2AE672C3" w14:textId="77777777" w:rsidR="00007D1A" w:rsidRDefault="00C76D09">
            <w:pPr>
              <w:pStyle w:val="Cell"/>
            </w:pPr>
            <w:r>
              <w:rPr>
                <w:sz w:val="18"/>
              </w:rPr>
              <w:t>Feature values on hand-built logs, labels, threshold tuning, flags schema, SHAP and persona scores, metrics</w:t>
            </w:r>
          </w:p>
        </w:tc>
      </w:tr>
      <w:tr w:rsidR="00007D1A" w14:paraId="23E6616F" w14:textId="77777777">
        <w:trPr>
          <w:cantSplit/>
          <w:jc w:val="center"/>
        </w:trPr>
        <w:tc>
          <w:tcPr>
            <w:tcW w:w="2547" w:type="dxa"/>
          </w:tcPr>
          <w:p w14:paraId="14E7AB66" w14:textId="77777777" w:rsidR="00007D1A" w:rsidRDefault="00C76D09">
            <w:pPr>
              <w:pStyle w:val="Cell"/>
            </w:pPr>
            <w:r>
              <w:rPr>
                <w:sz w:val="18"/>
              </w:rPr>
              <w:t>Effectiveness and objective</w:t>
            </w:r>
          </w:p>
        </w:tc>
        <w:tc>
          <w:tcPr>
            <w:tcW w:w="5758" w:type="dxa"/>
          </w:tcPr>
          <w:p w14:paraId="16A71BE8" w14:textId="77777777" w:rsidR="00007D1A" w:rsidRDefault="00C76D09">
            <w:pPr>
              <w:pStyle w:val="Cell"/>
            </w:pPr>
            <w:r>
              <w:rPr>
                <w:sz w:val="18"/>
              </w:rPr>
              <w:t>Effectiveness measures, objective formula, any-alert scoring, effect guard (reset, at-risk revert, surplus), cover trading</w:t>
            </w:r>
          </w:p>
        </w:tc>
      </w:tr>
      <w:tr w:rsidR="00007D1A" w14:paraId="70F9B592" w14:textId="77777777">
        <w:trPr>
          <w:cantSplit/>
          <w:jc w:val="center"/>
        </w:trPr>
        <w:tc>
          <w:tcPr>
            <w:tcW w:w="2547" w:type="dxa"/>
          </w:tcPr>
          <w:p w14:paraId="5834A41B" w14:textId="77777777" w:rsidR="00007D1A" w:rsidRDefault="00C76D09">
            <w:pPr>
              <w:pStyle w:val="Cell"/>
            </w:pPr>
            <w:r>
              <w:rPr>
                <w:sz w:val="18"/>
              </w:rPr>
              <w:t>LLM layer</w:t>
            </w:r>
          </w:p>
        </w:tc>
        <w:tc>
          <w:tcPr>
            <w:tcW w:w="5758" w:type="dxa"/>
          </w:tcPr>
          <w:p w14:paraId="76889644" w14:textId="77777777" w:rsidR="00007D1A" w:rsidRDefault="00C76D09">
            <w:pPr>
              <w:pStyle w:val="Cell"/>
            </w:pPr>
            <w:r>
              <w:rPr>
                <w:sz w:val="18"/>
              </w:rPr>
              <w:t>Provider switch, budget ledger refusal, cache, error classification, strategist validation and fallback, tool outputs</w:t>
            </w:r>
          </w:p>
        </w:tc>
      </w:tr>
      <w:tr w:rsidR="00007D1A" w14:paraId="4A75A80C" w14:textId="77777777">
        <w:trPr>
          <w:cantSplit/>
          <w:jc w:val="center"/>
        </w:trPr>
        <w:tc>
          <w:tcPr>
            <w:tcW w:w="2547" w:type="dxa"/>
          </w:tcPr>
          <w:p w14:paraId="36B7A072" w14:textId="77777777" w:rsidR="00007D1A" w:rsidRDefault="00C76D09">
            <w:pPr>
              <w:pStyle w:val="Cell"/>
            </w:pPr>
            <w:r>
              <w:rPr>
                <w:sz w:val="18"/>
              </w:rPr>
              <w:t>Integration</w:t>
            </w:r>
          </w:p>
        </w:tc>
        <w:tc>
          <w:tcPr>
            <w:tcW w:w="5758" w:type="dxa"/>
          </w:tcPr>
          <w:p w14:paraId="3D92F960" w14:textId="77777777" w:rsidR="00007D1A" w:rsidRDefault="00C76D09">
            <w:pPr>
              <w:pStyle w:val="Cell"/>
            </w:pPr>
            <w:r>
              <w:rPr>
                <w:sz w:val="18"/>
              </w:rPr>
              <w:t>Byte-identical reproducibility for a fixed seed; a run with no personas enabled</w:t>
            </w:r>
          </w:p>
        </w:tc>
      </w:tr>
      <w:tr w:rsidR="00007D1A" w14:paraId="21B14205" w14:textId="77777777">
        <w:trPr>
          <w:cantSplit/>
          <w:jc w:val="center"/>
        </w:trPr>
        <w:tc>
          <w:tcPr>
            <w:tcW w:w="2547" w:type="dxa"/>
          </w:tcPr>
          <w:p w14:paraId="1EBCBBD6" w14:textId="77777777" w:rsidR="00007D1A" w:rsidRDefault="00C76D09">
            <w:pPr>
              <w:pStyle w:val="Cell"/>
            </w:pPr>
            <w:r>
              <w:rPr>
                <w:sz w:val="18"/>
              </w:rPr>
              <w:t>Schemas</w:t>
            </w:r>
          </w:p>
        </w:tc>
        <w:tc>
          <w:tcPr>
            <w:tcW w:w="5758" w:type="dxa"/>
          </w:tcPr>
          <w:p w14:paraId="497ED4A9" w14:textId="77777777" w:rsidR="00007D1A" w:rsidRDefault="00C76D09">
            <w:pPr>
              <w:pStyle w:val="Cell"/>
            </w:pPr>
            <w:r>
              <w:rPr>
                <w:sz w:val="18"/>
              </w:rPr>
              <w:t>Every output file validates against its pandera schema</w:t>
            </w:r>
          </w:p>
        </w:tc>
      </w:tr>
    </w:tbl>
    <w:p w14:paraId="283E7F80" w14:textId="77777777" w:rsidR="00007D1A" w:rsidRDefault="00007D1A">
      <w:pPr>
        <w:spacing w:after="80" w:line="240" w:lineRule="auto"/>
        <w:jc w:val="both"/>
      </w:pPr>
    </w:p>
    <w:p w14:paraId="00AE287F" w14:textId="77777777" w:rsidR="00007D1A" w:rsidRDefault="00C76D09">
      <w:pPr>
        <w:jc w:val="both"/>
      </w:pPr>
      <w:r>
        <w:t>The suite contains 118 automated tests, all passing on the final code. The tests that involve the LLM use stubbed responses, so the suite never spends API credit.</w:t>
      </w:r>
    </w:p>
    <w:p w14:paraId="34543F31" w14:textId="77777777" w:rsidR="00007D1A" w:rsidRDefault="00C76D09">
      <w:pPr>
        <w:pStyle w:val="Heading2"/>
      </w:pPr>
      <w:bookmarkStart w:id="148" w:name="_Toc242915585"/>
      <w:r>
        <w:lastRenderedPageBreak/>
        <w:t>8.12  Discussion</w:t>
      </w:r>
      <w:bookmarkEnd w:id="148"/>
    </w:p>
    <w:p w14:paraId="1F091757" w14:textId="77777777" w:rsidR="00007D1A" w:rsidRDefault="00C76D09">
      <w:pPr>
        <w:jc w:val="both"/>
      </w:pPr>
      <w:r>
        <w:t xml:space="preserve">The experiment supports the main hypothesis of the project: a detector that looks excellent on static data (F1 of 0.97–0.99 for three of the four schemes at baseline) can lose a large part of its coverage as soon as an adaptive adversary changes tactics, here down to 0.14 for pump-and-dump, 0.59 for spoofing, 0.62 for wash trading and 0.69 for layering, while the schemes keep at least 62% of their market effect. Evaluating only the retrained detector would have hidden almost all of this, because retraining </w:t>
      </w:r>
      <w:r>
        <w:t>restores most of the loss within one round. The pre/post-retrain protocol therefore measures two different and complementary properties: robustness to tactics not yet seen, and the ability to learn new ones.</w:t>
      </w:r>
    </w:p>
    <w:p w14:paraId="3AD13019" w14:textId="77777777" w:rsidR="00007D1A" w:rsidRDefault="00C76D09">
      <w:pPr>
        <w:jc w:val="both"/>
      </w:pPr>
      <w:r>
        <w:t>The experiment also shows why the evaluation details matter. Without the effectiveness constraint, the strategist's easiest route would be to shrink the schemes until they stopped manipulating. Without any-alert scoring, relabelling, for example spoofing flagged as layering, would appear as a near-complete escape (round 5 spoofing would have scored own-label coverage 0.045). And without legitimate look-alike traders, the anomaly layer alone catches every spoofer, so no tactic could ever succeed and the dete</w:t>
      </w:r>
      <w:r>
        <w:t>ctor's apparent strength would be an artefact of an unrealistically easy market. Finally, the high false-alert rate on execution algorithms is a realistic warning: the same retraining that recovers recall against evolving manipulators can shift the detector towards flagging legitimate large traders, so precision on look-alike populations must be monitored alongside recall.</w:t>
      </w:r>
      <w:r>
        <w:br w:type="page"/>
      </w:r>
    </w:p>
    <w:p w14:paraId="062EF5DB" w14:textId="77777777" w:rsidR="00007D1A" w:rsidRDefault="00C76D09">
      <w:pPr>
        <w:pStyle w:val="Heading1"/>
        <w:spacing w:after="480"/>
      </w:pPr>
      <w:bookmarkStart w:id="149" w:name="_Toc242915586"/>
      <w:r>
        <w:rPr>
          <w:sz w:val="24"/>
        </w:rPr>
        <w:lastRenderedPageBreak/>
        <w:t>Chapter 9</w:t>
      </w:r>
      <w:r>
        <w:rPr>
          <w:sz w:val="24"/>
        </w:rPr>
        <w:br/>
      </w:r>
      <w:r>
        <w:t>Conclusion and Future Work</w:t>
      </w:r>
      <w:bookmarkEnd w:id="149"/>
    </w:p>
    <w:p w14:paraId="529A885B" w14:textId="77777777" w:rsidR="00007D1A" w:rsidRDefault="00C76D09">
      <w:pPr>
        <w:pStyle w:val="Heading2"/>
      </w:pPr>
      <w:bookmarkStart w:id="150" w:name="_Toc242915587"/>
      <w:r>
        <w:t>9.1  Conclusion</w:t>
      </w:r>
      <w:bookmarkEnd w:id="150"/>
    </w:p>
    <w:p w14:paraId="0D6DF4F0" w14:textId="77777777" w:rsidR="00007D1A" w:rsidRDefault="00C76D09">
      <w:pPr>
        <w:jc w:val="both"/>
      </w:pPr>
      <w:r>
        <w:t>This project set out to measure how well a market-manipulation detector holds up when manipulators adapt to it, and built Veridex, a complete simulated surveillance laboratory, to do so. Its agent-based simulator produces realistic order books for eight commodity futures with exact manipulation ground truth, and, importantly, contains legitimate high-frequency liquidity providers and execution algorithms whose behaviour overlaps with manipulation. Its two-layer detector combines an Isolation Forest with per</w:t>
      </w:r>
      <w:r>
        <w:t>sona-specific XGBoost classifiers over 51 trader-level features and explains every alert with SHAP values, evidence tables and grounded case notes. Its adversarial loop lets a bounded LLM strategist re-tune the manipulators each round, judges every mutation on both evasion of the frozen detector and remaining market effect, and enforces that judgement in code through any-alert scoring and an effect guard. A Streamlit dashboard makes the whole process inspectable.</w:t>
      </w:r>
    </w:p>
    <w:p w14:paraId="4E5A418D" w14:textId="77777777" w:rsidR="00007D1A" w:rsidRDefault="00C76D09">
      <w:pPr>
        <w:jc w:val="both"/>
      </w:pPr>
      <w:r>
        <w:t>The results support the project's central claim. Against the documented baseline schemes, the detector reached F1 scores of 0.97–0.99 for spoofing, wash trading and layering and 0.72 for pump-and-dump. Within one or two rounds, the LLM strategist found mutations that reduced the frozen detector's coverage to 0.14 for pump-and-dump, 0.59 for spoofing, 0.62 for wash trading and 0.69 for layering while keeping at least 62% of each scheme's effect, using documented tactics such as cross-account spoofing, stagge</w:t>
      </w:r>
      <w:r>
        <w:t>red coalitions, ring splitting and cover trading. Cumulative retraining recovered most of each loss, and the final round's post-retrain F1 averaged 0.805. The whole experiment cost about USD 0.07 of API credit.</w:t>
      </w:r>
    </w:p>
    <w:p w14:paraId="7791980F" w14:textId="77777777" w:rsidR="00007D1A" w:rsidRDefault="00C76D09">
      <w:pPr>
        <w:jc w:val="both"/>
      </w:pPr>
      <w:r>
        <w:t>The project also produced several lessons that were not obvious at the start. An adversary must be required to keep manipulating, or its best strategy is to stop. It must be scored on whether it was caught at all, not on whether it was caught under the right label. A simulator without realistic look-alike traders makes detection artificially easy and adversarial evaluation meaningless. And retraining that restores recall against evolving manipulators can, at the same time, push the detector towards flagging</w:t>
      </w:r>
      <w:r>
        <w:t xml:space="preserve"> legitimate large traders, which in this experiment reached a false-alert rate of 52–61% </w:t>
      </w:r>
      <w:r>
        <w:lastRenderedPageBreak/>
        <w:t>on execution-algorithm windows. Each of these lessons is now built into the system or measured by it.</w:t>
      </w:r>
    </w:p>
    <w:p w14:paraId="27836F7C" w14:textId="77777777" w:rsidR="00007D1A" w:rsidRDefault="00C76D09">
      <w:pPr>
        <w:pStyle w:val="Heading2"/>
      </w:pPr>
      <w:bookmarkStart w:id="151" w:name="_Toc242915588"/>
      <w:r>
        <w:t>9.2  Limitations</w:t>
      </w:r>
      <w:bookmarkEnd w:id="151"/>
    </w:p>
    <w:p w14:paraId="7858C195" w14:textId="77777777" w:rsidR="00007D1A" w:rsidRDefault="00C76D09">
      <w:pPr>
        <w:numPr>
          <w:ilvl w:val="0"/>
          <w:numId w:val="6"/>
        </w:numPr>
        <w:spacing w:after="60"/>
        <w:jc w:val="both"/>
      </w:pPr>
      <w:r>
        <w:rPr>
          <w:b/>
        </w:rPr>
        <w:t>Single experiment.</w:t>
      </w:r>
      <w:r>
        <w:t xml:space="preserve"> The results come from one six-round run with one seed. Effects of the size reported here are large, but confidence intervals would require repeated runs with different seeds.</w:t>
      </w:r>
    </w:p>
    <w:p w14:paraId="000773A9" w14:textId="77777777" w:rsidR="00007D1A" w:rsidRDefault="00C76D09">
      <w:pPr>
        <w:numPr>
          <w:ilvl w:val="0"/>
          <w:numId w:val="6"/>
        </w:numPr>
        <w:spacing w:after="60"/>
        <w:jc w:val="both"/>
      </w:pPr>
      <w:r>
        <w:rPr>
          <w:b/>
        </w:rPr>
        <w:t>False alerts on execution algorithms.</w:t>
      </w:r>
      <w:r>
        <w:t xml:space="preserve"> The detector flags a large share of legitimate execution-algorithm windows, which would be unacceptable in production.</w:t>
      </w:r>
    </w:p>
    <w:p w14:paraId="38ECB7B1" w14:textId="77777777" w:rsidR="00007D1A" w:rsidRDefault="00C76D09">
      <w:pPr>
        <w:numPr>
          <w:ilvl w:val="0"/>
          <w:numId w:val="6"/>
        </w:numPr>
        <w:spacing w:after="60"/>
        <w:jc w:val="both"/>
      </w:pPr>
      <w:r>
        <w:rPr>
          <w:b/>
        </w:rPr>
        <w:t>Simulator fidelity.</w:t>
      </w:r>
      <w:r>
        <w:t xml:space="preserve"> One-minute volatility is up to about twice the calibrated target for copper, silver, wheat and corn, and the market has no cross-commodity linkages, news events or intraday seasonality.</w:t>
      </w:r>
    </w:p>
    <w:p w14:paraId="6C4FDBF7" w14:textId="77777777" w:rsidR="00007D1A" w:rsidRDefault="00C76D09">
      <w:pPr>
        <w:numPr>
          <w:ilvl w:val="0"/>
          <w:numId w:val="6"/>
        </w:numPr>
        <w:spacing w:after="60"/>
        <w:jc w:val="both"/>
      </w:pPr>
      <w:r>
        <w:rPr>
          <w:b/>
        </w:rPr>
        <w:t>Scope of personas.</w:t>
      </w:r>
      <w:r>
        <w:t xml:space="preserve"> Cross-market spoofing, cornering, banging the close and collusion across personas are not modelled, and each episode uses one persona at a time.</w:t>
      </w:r>
    </w:p>
    <w:p w14:paraId="4EB671F7" w14:textId="77777777" w:rsidR="00007D1A" w:rsidRDefault="00C76D09">
      <w:pPr>
        <w:numPr>
          <w:ilvl w:val="0"/>
          <w:numId w:val="6"/>
        </w:numPr>
        <w:spacing w:after="60"/>
        <w:jc w:val="both"/>
      </w:pPr>
      <w:r>
        <w:rPr>
          <w:b/>
        </w:rPr>
        <w:t>LLM behaviour.</w:t>
      </w:r>
      <w:r>
        <w:t xml:space="preserve"> The strategist sometimes repeated the same knobs instead of exploring, once wrote a proposal as text instead of calling its tool, and the analyst assistant once reported correct numbers under the wrong label.</w:t>
      </w:r>
    </w:p>
    <w:p w14:paraId="483EE579" w14:textId="77777777" w:rsidR="00007D1A" w:rsidRDefault="00C76D09">
      <w:pPr>
        <w:numPr>
          <w:ilvl w:val="0"/>
          <w:numId w:val="6"/>
        </w:numPr>
        <w:spacing w:after="160"/>
        <w:jc w:val="both"/>
      </w:pPr>
      <w:r>
        <w:rPr>
          <w:b/>
        </w:rPr>
        <w:t>Requirements not implemented.</w:t>
      </w:r>
      <w:r>
        <w:t xml:space="preserve"> Counterfactual replay and the “price impact avoided by early detection” measure (SRS FR-1.9 and FR-3.5) were not built.</w:t>
      </w:r>
    </w:p>
    <w:p w14:paraId="2FF63D82" w14:textId="77777777" w:rsidR="00007D1A" w:rsidRDefault="00C76D09">
      <w:pPr>
        <w:pStyle w:val="Heading2"/>
      </w:pPr>
      <w:bookmarkStart w:id="152" w:name="_Toc242915589"/>
      <w:r>
        <w:t>9.3  Future Work</w:t>
      </w:r>
      <w:bookmarkEnd w:id="152"/>
    </w:p>
    <w:p w14:paraId="14A262F2" w14:textId="77777777" w:rsidR="00007D1A" w:rsidRDefault="00C76D09">
      <w:pPr>
        <w:numPr>
          <w:ilvl w:val="0"/>
          <w:numId w:val="6"/>
        </w:numPr>
        <w:spacing w:after="60"/>
        <w:jc w:val="both"/>
      </w:pPr>
      <w:r>
        <w:rPr>
          <w:b/>
        </w:rPr>
        <w:t>Reduce false alerts on legitimate large traders</w:t>
      </w:r>
      <w:r>
        <w:t xml:space="preserve"> with features that separate execution from deception: whether an account's large orders are ever filled, the timing relation between its cancels and its own opposite-side fills, and consistency of direction over the parent-order horizon. Monitoring precision on look-alike populations as a first-class metric would make this trade-off visible every round.</w:t>
      </w:r>
    </w:p>
    <w:p w14:paraId="34BA92AA" w14:textId="77777777" w:rsidR="00007D1A" w:rsidRDefault="00C76D09">
      <w:pPr>
        <w:numPr>
          <w:ilvl w:val="0"/>
          <w:numId w:val="6"/>
        </w:numPr>
        <w:spacing w:after="60"/>
        <w:jc w:val="both"/>
      </w:pPr>
      <w:r>
        <w:rPr>
          <w:b/>
        </w:rPr>
        <w:t>Repeated experiments and statistics</w:t>
      </w:r>
      <w:r>
        <w:t>: run each configuration with several seeds and report confidence intervals, and compare the LLM strategist with the hand-authored library and with random or Bayesian search over the same knobs.</w:t>
      </w:r>
    </w:p>
    <w:p w14:paraId="749958CC" w14:textId="77777777" w:rsidR="00007D1A" w:rsidRDefault="00C76D09">
      <w:pPr>
        <w:numPr>
          <w:ilvl w:val="0"/>
          <w:numId w:val="6"/>
        </w:numPr>
        <w:spacing w:after="60"/>
        <w:jc w:val="both"/>
      </w:pPr>
      <w:r>
        <w:rPr>
          <w:b/>
        </w:rPr>
        <w:lastRenderedPageBreak/>
        <w:t>A co-evolving defender</w:t>
      </w:r>
      <w:r>
        <w:t>: let a second agent propose detector changes (new features, thresholds or retraining schedules) in response to the strategist, turning the loop into a two-player game.</w:t>
      </w:r>
    </w:p>
    <w:p w14:paraId="39F09088" w14:textId="77777777" w:rsidR="00007D1A" w:rsidRDefault="00C76D09">
      <w:pPr>
        <w:numPr>
          <w:ilvl w:val="0"/>
          <w:numId w:val="6"/>
        </w:numPr>
        <w:spacing w:after="60"/>
        <w:jc w:val="both"/>
      </w:pPr>
      <w:r>
        <w:rPr>
          <w:b/>
        </w:rPr>
        <w:t>Richer markets and schemes</w:t>
      </w:r>
      <w:r>
        <w:t>: correlated commodities and cross-market spoofing, news-driven volatility, opening and closing auctions (for banging the close), and multi-persona collusion.</w:t>
      </w:r>
    </w:p>
    <w:p w14:paraId="5CE58626" w14:textId="77777777" w:rsidR="00007D1A" w:rsidRDefault="00C76D09">
      <w:pPr>
        <w:numPr>
          <w:ilvl w:val="0"/>
          <w:numId w:val="6"/>
        </w:numPr>
        <w:spacing w:after="60"/>
        <w:jc w:val="both"/>
      </w:pPr>
      <w:r>
        <w:rPr>
          <w:b/>
        </w:rPr>
        <w:t>Counterfactual impact</w:t>
      </w:r>
      <w:r>
        <w:t>: replay each market from the detection tick without the manipulator to estimate the price impact that early detection would avoid.</w:t>
      </w:r>
    </w:p>
    <w:p w14:paraId="6C584A5A" w14:textId="77777777" w:rsidR="00007D1A" w:rsidRDefault="00C76D09">
      <w:pPr>
        <w:numPr>
          <w:ilvl w:val="0"/>
          <w:numId w:val="6"/>
        </w:numPr>
        <w:spacing w:after="60"/>
        <w:jc w:val="both"/>
      </w:pPr>
      <w:r>
        <w:rPr>
          <w:b/>
        </w:rPr>
        <w:t>Better LLM grounding</w:t>
      </w:r>
      <w:r>
        <w:t>: give the analyst assistant explicit pre- and post-retrain query parameters, and validate that labels as well as numbers in its answers match the tool output.</w:t>
      </w:r>
    </w:p>
    <w:p w14:paraId="122943C7" w14:textId="77777777" w:rsidR="00007D1A" w:rsidRDefault="00C76D09">
      <w:pPr>
        <w:numPr>
          <w:ilvl w:val="0"/>
          <w:numId w:val="6"/>
        </w:numPr>
        <w:spacing w:after="160"/>
        <w:jc w:val="both"/>
      </w:pPr>
      <w:r>
        <w:rPr>
          <w:b/>
        </w:rPr>
        <w:t>Validation on real data</w:t>
      </w:r>
      <w:r>
        <w:t>: test whether features and models trained in simulation transfer to anonymised exchange data or published enforcement cases.</w:t>
      </w:r>
      <w:r>
        <w:br w:type="page"/>
      </w:r>
    </w:p>
    <w:p w14:paraId="5419DE1E" w14:textId="77777777" w:rsidR="00007D1A" w:rsidRDefault="00C76D09">
      <w:pPr>
        <w:pStyle w:val="Heading1"/>
      </w:pPr>
      <w:bookmarkStart w:id="153" w:name="_Toc242915590"/>
      <w:r>
        <w:lastRenderedPageBreak/>
        <w:t>REFERENCES</w:t>
      </w:r>
      <w:bookmarkEnd w:id="153"/>
    </w:p>
    <w:p w14:paraId="7F6B00E8" w14:textId="77777777" w:rsidR="00007D1A" w:rsidRDefault="00C76D09">
      <w:pPr>
        <w:spacing w:line="276" w:lineRule="auto"/>
        <w:ind w:left="567" w:hanging="567"/>
        <w:jc w:val="both"/>
      </w:pPr>
      <w:r>
        <w:t xml:space="preserve">[1]. Aggarwal, R. K., &amp; Wu, G. (2006). Stock market manipulations. </w:t>
      </w:r>
      <w:r>
        <w:rPr>
          <w:i/>
        </w:rPr>
        <w:t>Journal of Business, 79</w:t>
      </w:r>
      <w:r>
        <w:t>(4), 1915–1953.</w:t>
      </w:r>
    </w:p>
    <w:p w14:paraId="470EC695" w14:textId="77777777" w:rsidR="00007D1A" w:rsidRDefault="00C76D09">
      <w:pPr>
        <w:spacing w:line="276" w:lineRule="auto"/>
        <w:ind w:left="567" w:hanging="567"/>
        <w:jc w:val="both"/>
      </w:pPr>
      <w:r>
        <w:t xml:space="preserve">[2]. Allen, F., &amp; Gale, D. (1992). Stock-price manipulation. </w:t>
      </w:r>
      <w:r>
        <w:rPr>
          <w:i/>
        </w:rPr>
        <w:t>The Review of Financial Studies, 5</w:t>
      </w:r>
      <w:r>
        <w:t>(3), 503–529.</w:t>
      </w:r>
    </w:p>
    <w:p w14:paraId="1CE5172D" w14:textId="77777777" w:rsidR="00007D1A" w:rsidRDefault="00C76D09">
      <w:pPr>
        <w:spacing w:line="276" w:lineRule="auto"/>
        <w:ind w:left="567" w:hanging="567"/>
        <w:jc w:val="both"/>
      </w:pPr>
      <w:r>
        <w:t xml:space="preserve">[3]. Avellaneda, M., &amp; Stoikov, S. (2008). High-frequency trading in a limit order book. </w:t>
      </w:r>
      <w:r>
        <w:rPr>
          <w:i/>
        </w:rPr>
        <w:t>Quantitative Finance, 8</w:t>
      </w:r>
      <w:r>
        <w:t>(3), 217–224.</w:t>
      </w:r>
    </w:p>
    <w:p w14:paraId="1BB6D30C" w14:textId="77777777" w:rsidR="00007D1A" w:rsidRDefault="00C76D09">
      <w:pPr>
        <w:spacing w:line="276" w:lineRule="auto"/>
        <w:ind w:left="567" w:hanging="567"/>
        <w:jc w:val="both"/>
      </w:pPr>
      <w:r>
        <w:t xml:space="preserve">[4]. Biggio, B., &amp; Roli, F. (2018). Wild patterns: Ten years after the rise of adversarial machine learning. </w:t>
      </w:r>
      <w:r>
        <w:rPr>
          <w:i/>
        </w:rPr>
        <w:t>Pattern Recognition, 84</w:t>
      </w:r>
      <w:r>
        <w:t>, 317–331.</w:t>
      </w:r>
    </w:p>
    <w:p w14:paraId="4FCB2197" w14:textId="77777777" w:rsidR="00007D1A" w:rsidRDefault="00C76D09">
      <w:pPr>
        <w:spacing w:line="276" w:lineRule="auto"/>
        <w:ind w:left="567" w:hanging="567"/>
        <w:jc w:val="both"/>
      </w:pPr>
      <w:r>
        <w:t xml:space="preserve">[5]. Byrd, D., Hybinette, M., &amp; Balch, T. H. (2020). ABIDES: Towards high-fidelity multi-agent market simulation. In </w:t>
      </w:r>
      <w:r>
        <w:rPr>
          <w:i/>
        </w:rPr>
        <w:t>Proceedings of the 2020 ACM SIGSIM Conference on Principles of Advanced Discrete Simulation</w:t>
      </w:r>
      <w:r>
        <w:t xml:space="preserve"> (pp. 11–22). ACM.</w:t>
      </w:r>
    </w:p>
    <w:p w14:paraId="3ED47A78" w14:textId="77777777" w:rsidR="00007D1A" w:rsidRDefault="00C76D09">
      <w:pPr>
        <w:spacing w:line="276" w:lineRule="auto"/>
        <w:ind w:left="567" w:hanging="567"/>
        <w:jc w:val="both"/>
      </w:pPr>
      <w:r>
        <w:t xml:space="preserve">[6]. Cartea, Á., Jaimungal, S., &amp; Wang, Y. (2020). Spoofing and price manipulation in order-driven markets. </w:t>
      </w:r>
      <w:r>
        <w:rPr>
          <w:i/>
        </w:rPr>
        <w:t>Applied Mathematical Finance, 27</w:t>
      </w:r>
      <w:r>
        <w:t>(1–2), 67–98.</w:t>
      </w:r>
    </w:p>
    <w:p w14:paraId="786B148C" w14:textId="77777777" w:rsidR="00007D1A" w:rsidRDefault="00C76D09">
      <w:pPr>
        <w:spacing w:line="276" w:lineRule="auto"/>
        <w:ind w:left="567" w:hanging="567"/>
        <w:jc w:val="both"/>
      </w:pPr>
      <w:r>
        <w:t xml:space="preserve">[7]. Chen, T., &amp; Guestrin, C. (2016). XGBoost: A scalable tree boosting system. In </w:t>
      </w:r>
      <w:r>
        <w:rPr>
          <w:i/>
        </w:rPr>
        <w:t>Proceedings of the 22nd ACM SIGKDD International Conference on Knowledge Discovery and Data Mining</w:t>
      </w:r>
      <w:r>
        <w:t xml:space="preserve"> (pp. 785–794). ACM.</w:t>
      </w:r>
    </w:p>
    <w:p w14:paraId="3F003F96" w14:textId="77777777" w:rsidR="00007D1A" w:rsidRDefault="00C76D09">
      <w:pPr>
        <w:spacing w:line="276" w:lineRule="auto"/>
        <w:ind w:left="567" w:hanging="567"/>
        <w:jc w:val="both"/>
      </w:pPr>
      <w:r>
        <w:t xml:space="preserve">[8]. Chiarella, C., &amp; Iori, G. (2002). A simulation analysis of the microstructure of double auction markets. </w:t>
      </w:r>
      <w:r>
        <w:rPr>
          <w:i/>
        </w:rPr>
        <w:t>Quantitative Finance, 2</w:t>
      </w:r>
      <w:r>
        <w:t>(5), 346–353.</w:t>
      </w:r>
    </w:p>
    <w:p w14:paraId="079439BC" w14:textId="77777777" w:rsidR="00007D1A" w:rsidRDefault="00C76D09">
      <w:pPr>
        <w:spacing w:line="276" w:lineRule="auto"/>
        <w:ind w:left="567" w:hanging="567"/>
        <w:jc w:val="both"/>
      </w:pPr>
      <w:r>
        <w:t xml:space="preserve">[9]. Commodity Futures Trading Commission. (2015). </w:t>
      </w:r>
      <w:r>
        <w:rPr>
          <w:i/>
        </w:rPr>
        <w:t>CFTC charges U.K. resident Navinder Singh Sarao and his company Nav Sarao Futures Limited PLC with price manipulation and spoofing</w:t>
      </w:r>
      <w:r>
        <w:t xml:space="preserve"> [Press release]. https://www.cftc.gov</w:t>
      </w:r>
    </w:p>
    <w:p w14:paraId="5C778569" w14:textId="77777777" w:rsidR="00007D1A" w:rsidRDefault="00C76D09">
      <w:pPr>
        <w:spacing w:line="276" w:lineRule="auto"/>
        <w:ind w:left="567" w:hanging="567"/>
        <w:jc w:val="both"/>
      </w:pPr>
      <w:r>
        <w:t xml:space="preserve">[10]. Commodity Futures Trading Commission. (2019). </w:t>
      </w:r>
      <w:r>
        <w:rPr>
          <w:i/>
        </w:rPr>
        <w:t>CFTC orders Tower Research Capital LLC to pay record $67.4 million for spoofing in the futures markets</w:t>
      </w:r>
      <w:r>
        <w:t xml:space="preserve"> [Press release]. https://www.cftc.gov</w:t>
      </w:r>
    </w:p>
    <w:p w14:paraId="7045FC1C" w14:textId="77777777" w:rsidR="00007D1A" w:rsidRDefault="00C76D09">
      <w:pPr>
        <w:spacing w:line="276" w:lineRule="auto"/>
        <w:ind w:left="567" w:hanging="567"/>
        <w:jc w:val="both"/>
      </w:pPr>
      <w:r>
        <w:t xml:space="preserve">[11]. Commodity Futures Trading Commission. (2020). </w:t>
      </w:r>
      <w:r>
        <w:rPr>
          <w:i/>
        </w:rPr>
        <w:t>CFTC orders JPMorgan to pay record $920 million for spoofing and manipulation</w:t>
      </w:r>
      <w:r>
        <w:t xml:space="preserve"> [Press release]. https://www.cftc.gov</w:t>
      </w:r>
    </w:p>
    <w:p w14:paraId="47E5BEC0" w14:textId="77777777" w:rsidR="00007D1A" w:rsidRDefault="00C76D09">
      <w:pPr>
        <w:spacing w:line="276" w:lineRule="auto"/>
        <w:ind w:left="567" w:hanging="567"/>
        <w:jc w:val="both"/>
      </w:pPr>
      <w:r>
        <w:t xml:space="preserve">[12]. Commodity Futures Trading Commission. (2021). </w:t>
      </w:r>
      <w:r>
        <w:rPr>
          <w:i/>
        </w:rPr>
        <w:t>CFTC orders Coinbase Inc. to pay $6.5 million for false, misleading, or inaccurate reporting and wash trading</w:t>
      </w:r>
      <w:r>
        <w:t xml:space="preserve"> [Press release]. https://www.cftc.gov</w:t>
      </w:r>
    </w:p>
    <w:p w14:paraId="53D399E6" w14:textId="77777777" w:rsidR="00007D1A" w:rsidRDefault="00C76D09">
      <w:pPr>
        <w:spacing w:line="276" w:lineRule="auto"/>
        <w:ind w:left="567" w:hanging="567"/>
        <w:jc w:val="both"/>
      </w:pPr>
      <w:r>
        <w:t>[13]. Commodity Futures Trading Commission v. Kraft Foods Group, Inc., &amp; Mondelez Global LLC, No. 15-cv-2881 (N.D. Ill. 2015).</w:t>
      </w:r>
    </w:p>
    <w:p w14:paraId="77C3F7B3" w14:textId="77777777" w:rsidR="00007D1A" w:rsidRDefault="00C76D09">
      <w:pPr>
        <w:spacing w:line="276" w:lineRule="auto"/>
        <w:ind w:left="567" w:hanging="567"/>
        <w:jc w:val="both"/>
      </w:pPr>
      <w:r>
        <w:t>[14]. Commodity Futures Trading Commission v. Oystacher, No. 15-cv-9196 (N.D. Ill. 2015).</w:t>
      </w:r>
    </w:p>
    <w:p w14:paraId="3402847D" w14:textId="77777777" w:rsidR="00007D1A" w:rsidRDefault="00C76D09">
      <w:pPr>
        <w:spacing w:line="276" w:lineRule="auto"/>
        <w:ind w:left="567" w:hanging="567"/>
        <w:jc w:val="both"/>
      </w:pPr>
      <w:r>
        <w:t xml:space="preserve">[15]. Cong, L. W., Li, X., Tang, K., &amp; Yang, Y. (2023). Crypto wash trading. </w:t>
      </w:r>
      <w:r>
        <w:rPr>
          <w:i/>
        </w:rPr>
        <w:t>Management Science, 69</w:t>
      </w:r>
      <w:r>
        <w:t>(11), 6427–6454.</w:t>
      </w:r>
    </w:p>
    <w:p w14:paraId="5FA18FFE" w14:textId="77777777" w:rsidR="00007D1A" w:rsidRDefault="00C76D09">
      <w:pPr>
        <w:spacing w:line="276" w:lineRule="auto"/>
        <w:ind w:left="567" w:hanging="567"/>
        <w:jc w:val="both"/>
      </w:pPr>
      <w:r>
        <w:lastRenderedPageBreak/>
        <w:t xml:space="preserve">[16]. Cont, R. (2001). Empirical properties of asset returns: Stylized facts and statistical issues. </w:t>
      </w:r>
      <w:r>
        <w:rPr>
          <w:i/>
        </w:rPr>
        <w:t>Quantitative Finance, 1</w:t>
      </w:r>
      <w:r>
        <w:t>(2), 223–236.</w:t>
      </w:r>
    </w:p>
    <w:p w14:paraId="541DE248" w14:textId="77777777" w:rsidR="00007D1A" w:rsidRDefault="00C76D09">
      <w:pPr>
        <w:spacing w:line="276" w:lineRule="auto"/>
        <w:ind w:left="567" w:hanging="567"/>
        <w:jc w:val="both"/>
      </w:pPr>
      <w:r>
        <w:t xml:space="preserve">[17]. Deaton, A., &amp; Laroque, G. (1996). Competitive storage and commodity price dynamics. </w:t>
      </w:r>
      <w:r>
        <w:rPr>
          <w:i/>
        </w:rPr>
        <w:t>Journal of Political Economy, 104</w:t>
      </w:r>
      <w:r>
        <w:t>(5), 896–923.</w:t>
      </w:r>
    </w:p>
    <w:p w14:paraId="197ECA49" w14:textId="77777777" w:rsidR="00007D1A" w:rsidRDefault="00C76D09">
      <w:pPr>
        <w:spacing w:line="276" w:lineRule="auto"/>
        <w:ind w:left="567" w:hanging="567"/>
        <w:jc w:val="both"/>
      </w:pPr>
      <w:r>
        <w:t>[18]. Dodd-Frank Wall Street Reform and Consumer Protection Act, Pub. L. No. 111-203, 124 Stat. 1376 (2010).</w:t>
      </w:r>
    </w:p>
    <w:p w14:paraId="30231C1A" w14:textId="77777777" w:rsidR="00007D1A" w:rsidRDefault="00C76D09">
      <w:pPr>
        <w:spacing w:line="276" w:lineRule="auto"/>
        <w:ind w:left="567" w:hanging="567"/>
        <w:jc w:val="both"/>
      </w:pPr>
      <w:r>
        <w:t xml:space="preserve">[19]. Erb, C. B., &amp; Harvey, C. R. (2006). The strategic and tactical value of commodity futures. </w:t>
      </w:r>
      <w:r>
        <w:rPr>
          <w:i/>
        </w:rPr>
        <w:t>Financial Analysts Journal, 62</w:t>
      </w:r>
      <w:r>
        <w:t>(2), 69–97.</w:t>
      </w:r>
    </w:p>
    <w:p w14:paraId="4DF9D328" w14:textId="77777777" w:rsidR="00007D1A" w:rsidRDefault="00C76D09">
      <w:pPr>
        <w:spacing w:line="276" w:lineRule="auto"/>
        <w:ind w:left="567" w:hanging="567"/>
        <w:jc w:val="both"/>
      </w:pPr>
      <w:r>
        <w:t xml:space="preserve">[20]. Geman, H. (2005). </w:t>
      </w:r>
      <w:r>
        <w:rPr>
          <w:i/>
        </w:rPr>
        <w:t>Commodities and commodity derivatives: Modeling and pricing for agriculturals, metals and energy</w:t>
      </w:r>
      <w:r>
        <w:t>. John Wiley &amp; Sons.</w:t>
      </w:r>
    </w:p>
    <w:p w14:paraId="04268AD7" w14:textId="77777777" w:rsidR="00007D1A" w:rsidRDefault="00C76D09">
      <w:pPr>
        <w:spacing w:line="276" w:lineRule="auto"/>
        <w:ind w:left="567" w:hanging="567"/>
        <w:jc w:val="both"/>
      </w:pPr>
      <w:r>
        <w:t xml:space="preserve">[21]. Goodfellow, I. J., Shlens, J., &amp; Szegedy, C. (2015). Explaining and harnessing adversarial examples. In </w:t>
      </w:r>
      <w:r>
        <w:rPr>
          <w:i/>
        </w:rPr>
        <w:t>International Conference on Learning Representations</w:t>
      </w:r>
      <w:r>
        <w:t>.</w:t>
      </w:r>
    </w:p>
    <w:p w14:paraId="55A8FD65" w14:textId="77777777" w:rsidR="00007D1A" w:rsidRDefault="00C76D09">
      <w:pPr>
        <w:spacing w:line="276" w:lineRule="auto"/>
        <w:ind w:left="567" w:hanging="567"/>
        <w:jc w:val="both"/>
      </w:pPr>
      <w:r>
        <w:t xml:space="preserve">[22]. Gould, M. D., Porter, M. A., Williams, S., McDonald, M., Fenn, D. J., &amp; Howison, S. D. (2013). Limit order books. </w:t>
      </w:r>
      <w:r>
        <w:rPr>
          <w:i/>
        </w:rPr>
        <w:t>Quantitative Finance, 13</w:t>
      </w:r>
      <w:r>
        <w:t>(11), 1709–1742.</w:t>
      </w:r>
    </w:p>
    <w:p w14:paraId="4F0DFABC" w14:textId="77777777" w:rsidR="00007D1A" w:rsidRDefault="00C76D09">
      <w:pPr>
        <w:spacing w:line="276" w:lineRule="auto"/>
        <w:ind w:left="567" w:hanging="567"/>
        <w:jc w:val="both"/>
      </w:pPr>
      <w:r>
        <w:t xml:space="preserve">[23]. Kamps, J., &amp; Kleinberg, B. (2018). To the moon: Defining and detecting cryptocurrency pump-and-dumps. </w:t>
      </w:r>
      <w:r>
        <w:rPr>
          <w:i/>
        </w:rPr>
        <w:t>Crime Science, 7</w:t>
      </w:r>
      <w:r>
        <w:t>(1), Article 18.</w:t>
      </w:r>
    </w:p>
    <w:p w14:paraId="6658DF7A" w14:textId="77777777" w:rsidR="00007D1A" w:rsidRDefault="00C76D09">
      <w:pPr>
        <w:spacing w:line="276" w:lineRule="auto"/>
        <w:ind w:left="567" w:hanging="567"/>
        <w:jc w:val="both"/>
      </w:pPr>
      <w:r>
        <w:t xml:space="preserve">[24]. Lee, E. J., Eom, K. S., &amp; Park, K. S. (2013). Microstructure-based manipulation: Strategic behavior and performance of spoofing traders. </w:t>
      </w:r>
      <w:r>
        <w:rPr>
          <w:i/>
        </w:rPr>
        <w:t>Journal of Financial Markets, 16</w:t>
      </w:r>
      <w:r>
        <w:t>(2), 227–252.</w:t>
      </w:r>
    </w:p>
    <w:p w14:paraId="7A823BB6" w14:textId="77777777" w:rsidR="00007D1A" w:rsidRDefault="00C76D09">
      <w:pPr>
        <w:spacing w:line="276" w:lineRule="auto"/>
        <w:ind w:left="567" w:hanging="567"/>
        <w:jc w:val="both"/>
      </w:pPr>
      <w:r>
        <w:t xml:space="preserve">[25]. Liu, F. T., Ting, K. M., &amp; Zhou, Z.-H. (2008). Isolation forest. In </w:t>
      </w:r>
      <w:r>
        <w:rPr>
          <w:i/>
        </w:rPr>
        <w:t>2008 Eighth IEEE International Conference on Data Mining</w:t>
      </w:r>
      <w:r>
        <w:t xml:space="preserve"> (pp. 413–422). IEEE.</w:t>
      </w:r>
    </w:p>
    <w:p w14:paraId="7139A0A3" w14:textId="77777777" w:rsidR="00007D1A" w:rsidRDefault="00C76D09">
      <w:pPr>
        <w:spacing w:line="276" w:lineRule="auto"/>
        <w:ind w:left="567" w:hanging="567"/>
        <w:jc w:val="both"/>
      </w:pPr>
      <w:r>
        <w:t xml:space="preserve">[26]. Lundberg, S. M., Erion, G., Chen, H., DeGrave, A., Prutkin, J. M., Nair, B., Katz, R., Himmelfarb, J., Bansal, N., &amp; Lee, S.-I. (2020). From local explanations to global understanding with explainable AI for trees. </w:t>
      </w:r>
      <w:r>
        <w:rPr>
          <w:i/>
        </w:rPr>
        <w:t>Nature Machine Intelligence, 2</w:t>
      </w:r>
      <w:r>
        <w:t>(1), 56–67.</w:t>
      </w:r>
    </w:p>
    <w:p w14:paraId="4AD4803B" w14:textId="77777777" w:rsidR="00007D1A" w:rsidRDefault="00C76D09">
      <w:pPr>
        <w:spacing w:line="276" w:lineRule="auto"/>
        <w:ind w:left="567" w:hanging="567"/>
        <w:jc w:val="both"/>
      </w:pPr>
      <w:r>
        <w:t xml:space="preserve">[27]. Lundberg, S. M., &amp; Lee, S.-I. (2017). A unified approach to interpreting model predictions. In </w:t>
      </w:r>
      <w:r>
        <w:rPr>
          <w:i/>
        </w:rPr>
        <w:t>Advances in Neural Information Processing Systems 30</w:t>
      </w:r>
      <w:r>
        <w:t xml:space="preserve"> (pp. 4765–4774).</w:t>
      </w:r>
    </w:p>
    <w:p w14:paraId="55482A61" w14:textId="77777777" w:rsidR="00007D1A" w:rsidRDefault="00C76D09">
      <w:pPr>
        <w:spacing w:line="276" w:lineRule="auto"/>
        <w:ind w:left="567" w:hanging="567"/>
        <w:jc w:val="both"/>
      </w:pPr>
      <w:r>
        <w:t xml:space="preserve">[28]. OpenAI. (2025). </w:t>
      </w:r>
      <w:r>
        <w:rPr>
          <w:i/>
        </w:rPr>
        <w:t>gpt-oss-120b &amp; gpt-oss-20b model card</w:t>
      </w:r>
      <w:r>
        <w:t xml:space="preserve"> (arXiv:2508.10925). arXiv.</w:t>
      </w:r>
    </w:p>
    <w:p w14:paraId="4C8EA800" w14:textId="77777777" w:rsidR="00007D1A" w:rsidRDefault="00C76D09">
      <w:pPr>
        <w:spacing w:line="276" w:lineRule="auto"/>
        <w:ind w:left="567" w:hanging="567"/>
        <w:jc w:val="both"/>
      </w:pPr>
      <w:r>
        <w:t xml:space="preserve">[29]. 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w:t>
      </w:r>
    </w:p>
    <w:p w14:paraId="17CFDCE6" w14:textId="77777777" w:rsidR="00007D1A" w:rsidRDefault="00C76D09">
      <w:pPr>
        <w:spacing w:line="276" w:lineRule="auto"/>
        <w:ind w:left="567" w:hanging="567"/>
        <w:jc w:val="both"/>
      </w:pPr>
      <w:r>
        <w:t xml:space="preserve">[30]. Putniņš, T. J. (2012). Market manipulation: A survey. </w:t>
      </w:r>
      <w:r>
        <w:rPr>
          <w:i/>
        </w:rPr>
        <w:t>Journal of Economic Surveys, 26</w:t>
      </w:r>
      <w:r>
        <w:t>(5), 952–967.</w:t>
      </w:r>
    </w:p>
    <w:p w14:paraId="1C5A0F51" w14:textId="77777777" w:rsidR="00007D1A" w:rsidRDefault="00C76D09">
      <w:pPr>
        <w:spacing w:line="276" w:lineRule="auto"/>
        <w:ind w:left="567" w:hanging="567"/>
        <w:jc w:val="both"/>
      </w:pPr>
      <w:r>
        <w:lastRenderedPageBreak/>
        <w:t xml:space="preserve">[31]. Regulation (EU) No 596/2014 of the European Parliament and of the Council of 16 April 2014 on market abuse (market abuse regulation). (2014). </w:t>
      </w:r>
      <w:r>
        <w:rPr>
          <w:i/>
        </w:rPr>
        <w:t>Official Journal of the European Union, L 173</w:t>
      </w:r>
      <w:r>
        <w:t>, 1–61.</w:t>
      </w:r>
    </w:p>
    <w:p w14:paraId="460A4CE6" w14:textId="77777777" w:rsidR="00007D1A" w:rsidRDefault="00C76D09">
      <w:pPr>
        <w:spacing w:line="276" w:lineRule="auto"/>
        <w:ind w:left="567" w:hanging="567"/>
        <w:jc w:val="both"/>
      </w:pPr>
      <w:r>
        <w:t xml:space="preserve">[32]. Schick, T., Dwivedi-Yu, J., Dessì, R., Raileanu, R., Lomeli, M., Hambro, E., Zettlemoyer, L., Cancedda, N., &amp; Scialom, T. (2023). Toolformer: Language models can teach themselves to use tools. In </w:t>
      </w:r>
      <w:r>
        <w:rPr>
          <w:i/>
        </w:rPr>
        <w:t>Advances in Neural Information Processing Systems 36</w:t>
      </w:r>
      <w:r>
        <w:t>.</w:t>
      </w:r>
    </w:p>
    <w:p w14:paraId="1434EF6B" w14:textId="77777777" w:rsidR="00007D1A" w:rsidRDefault="00C76D09">
      <w:pPr>
        <w:spacing w:line="276" w:lineRule="auto"/>
        <w:ind w:left="567" w:hanging="567"/>
        <w:jc w:val="both"/>
      </w:pPr>
      <w:r>
        <w:t xml:space="preserve">[33]. Uhlenbeck, G. E., &amp; Ornstein, L. S. (1930). On the theory of the Brownian motion. </w:t>
      </w:r>
      <w:r>
        <w:rPr>
          <w:i/>
        </w:rPr>
        <w:t>Physical Review, 36</w:t>
      </w:r>
      <w:r>
        <w:t>(5), 823–841.</w:t>
      </w:r>
    </w:p>
    <w:p w14:paraId="4DD1A9DF" w14:textId="77777777" w:rsidR="00007D1A" w:rsidRDefault="00C76D09">
      <w:pPr>
        <w:spacing w:line="276" w:lineRule="auto"/>
        <w:ind w:left="567" w:hanging="567"/>
        <w:jc w:val="both"/>
      </w:pPr>
      <w:r>
        <w:t>[34]. United States v. Coscia, 866 F.3d 782 (7th Cir. 2017).</w:t>
      </w:r>
    </w:p>
    <w:p w14:paraId="7F6EAD38" w14:textId="77777777" w:rsidR="00007D1A" w:rsidRDefault="00C76D09">
      <w:pPr>
        <w:spacing w:line="276" w:lineRule="auto"/>
        <w:ind w:left="567" w:hanging="567"/>
        <w:jc w:val="both"/>
      </w:pPr>
      <w:r>
        <w:t xml:space="preserve">[35]. Vasicek, O. (1977). An equilibrium characterization of the term structure. </w:t>
      </w:r>
      <w:r>
        <w:rPr>
          <w:i/>
        </w:rPr>
        <w:t>Journal of Financial Economics, 5</w:t>
      </w:r>
      <w:r>
        <w:t>(2), 177–188.</w:t>
      </w:r>
    </w:p>
    <w:p w14:paraId="53F83C0C" w14:textId="77777777" w:rsidR="00007D1A" w:rsidRDefault="00C76D09">
      <w:pPr>
        <w:spacing w:line="276" w:lineRule="auto"/>
        <w:ind w:left="567" w:hanging="567"/>
        <w:jc w:val="both"/>
      </w:pPr>
      <w:r>
        <w:t xml:space="preserve">[36]. Yao, S., Zhao, J., Yu, D., Du, N., Shafran, I., Narasimhan, K., &amp; Cao, Y. (2023). ReAct: Synergizing reasoning and acting in language models. In </w:t>
      </w:r>
      <w:r>
        <w:rPr>
          <w:i/>
        </w:rPr>
        <w:t>International Conference on Learning Representations</w:t>
      </w:r>
      <w:r>
        <w:t>.</w:t>
      </w:r>
      <w:r>
        <w:br w:type="page"/>
      </w:r>
    </w:p>
    <w:p w14:paraId="75247831" w14:textId="77777777" w:rsidR="00007D1A" w:rsidRDefault="00C76D09">
      <w:pPr>
        <w:pStyle w:val="Heading1"/>
      </w:pPr>
      <w:bookmarkStart w:id="154" w:name="_Toc242915591"/>
      <w:r>
        <w:lastRenderedPageBreak/>
        <w:t>APPENDICES</w:t>
      </w:r>
      <w:bookmarkEnd w:id="154"/>
    </w:p>
    <w:p w14:paraId="1323D5DB" w14:textId="77777777" w:rsidR="00007D1A" w:rsidRDefault="00C76D09">
      <w:pPr>
        <w:pStyle w:val="Heading2"/>
      </w:pPr>
      <w:bookmarkStart w:id="155" w:name="_Toc242915592"/>
      <w:r>
        <w:t>Appendix 1  Running Veridex</w:t>
      </w:r>
      <w:bookmarkEnd w:id="155"/>
    </w:p>
    <w:p w14:paraId="60CFF551" w14:textId="77777777" w:rsidR="00007D1A" w:rsidRDefault="00C76D09">
      <w:pPr>
        <w:jc w:val="both"/>
      </w:pPr>
      <w:r>
        <w:t>All commands are run from the repository root on Windows PowerShell, using the project's virtual environment.</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8296"/>
      </w:tblGrid>
      <w:tr w:rsidR="00007D1A" w14:paraId="3A07C986" w14:textId="77777777">
        <w:trPr>
          <w:jc w:val="center"/>
        </w:trPr>
        <w:tc>
          <w:tcPr>
            <w:tcW w:w="8306" w:type="dxa"/>
            <w:shd w:val="clear" w:color="auto" w:fill="F3F3F3"/>
          </w:tcPr>
          <w:p w14:paraId="25031E90" w14:textId="77777777" w:rsidR="00007D1A" w:rsidRDefault="00C76D09">
            <w:pPr>
              <w:pStyle w:val="Code"/>
            </w:pPr>
            <w:r>
              <w:rPr>
                <w:sz w:val="17"/>
              </w:rPr>
              <w:t># 1. Create the environment and install dependencies</w:t>
            </w:r>
          </w:p>
          <w:p w14:paraId="03B830A4" w14:textId="77777777" w:rsidR="00007D1A" w:rsidRDefault="00C76D09">
            <w:pPr>
              <w:pStyle w:val="Code"/>
            </w:pPr>
            <w:r>
              <w:rPr>
                <w:sz w:val="17"/>
              </w:rPr>
              <w:t>python -m venv .venv</w:t>
            </w:r>
          </w:p>
          <w:p w14:paraId="4C2EAB24" w14:textId="77777777" w:rsidR="00007D1A" w:rsidRDefault="00C76D09">
            <w:pPr>
              <w:pStyle w:val="Code"/>
            </w:pPr>
            <w:r>
              <w:rPr>
                <w:sz w:val="17"/>
              </w:rPr>
              <w:t>.\.venv\Scripts\python.exe -m pip install -r requirements.txt</w:t>
            </w:r>
          </w:p>
          <w:p w14:paraId="35685A52" w14:textId="77777777" w:rsidR="00007D1A" w:rsidRDefault="00C76D09">
            <w:pPr>
              <w:pStyle w:val="Code"/>
            </w:pPr>
            <w:r>
              <w:rPr>
                <w:sz w:val="17"/>
              </w:rPr>
              <w:t xml:space="preserve"> </w:t>
            </w:r>
          </w:p>
          <w:p w14:paraId="7F5DD83F" w14:textId="77777777" w:rsidR="00007D1A" w:rsidRDefault="00C76D09">
            <w:pPr>
              <w:pStyle w:val="Code"/>
            </w:pPr>
            <w:r>
              <w:rPr>
                <w:sz w:val="17"/>
              </w:rPr>
              <w:t># 2. Configure the LLM provider (the key is never committed)</w:t>
            </w:r>
          </w:p>
          <w:p w14:paraId="4E3DEEA2" w14:textId="77777777" w:rsidR="00007D1A" w:rsidRDefault="00C76D09">
            <w:pPr>
              <w:pStyle w:val="Code"/>
            </w:pPr>
            <w:r>
              <w:rPr>
                <w:sz w:val="17"/>
              </w:rPr>
              <w:t>#    .env:  LLM_PROVIDER=cerebras</w:t>
            </w:r>
          </w:p>
          <w:p w14:paraId="38F89F88" w14:textId="77777777" w:rsidR="00007D1A" w:rsidRDefault="00C76D09">
            <w:pPr>
              <w:pStyle w:val="Code"/>
            </w:pPr>
            <w:r>
              <w:rPr>
                <w:sz w:val="17"/>
              </w:rPr>
              <w:t>#           CEREBRAS_API_KEY=&lt;your key&gt;</w:t>
            </w:r>
          </w:p>
          <w:p w14:paraId="350D06B7" w14:textId="77777777" w:rsidR="00007D1A" w:rsidRDefault="00C76D09">
            <w:pPr>
              <w:pStyle w:val="Code"/>
            </w:pPr>
            <w:r>
              <w:rPr>
                <w:sz w:val="17"/>
              </w:rPr>
              <w:t xml:space="preserve"> </w:t>
            </w:r>
          </w:p>
          <w:p w14:paraId="4FC759F2" w14:textId="77777777" w:rsidR="00007D1A" w:rsidRDefault="00C76D09">
            <w:pPr>
              <w:pStyle w:val="Code"/>
            </w:pPr>
            <w:r>
              <w:rPr>
                <w:sz w:val="17"/>
              </w:rPr>
              <w:t># 3. Run the full adversarial experiment used in Chapter 8</w:t>
            </w:r>
          </w:p>
          <w:p w14:paraId="2DD26CFC" w14:textId="77777777" w:rsidR="00007D1A" w:rsidRDefault="00C76D09">
            <w:pPr>
              <w:pStyle w:val="Code"/>
            </w:pPr>
            <w:r>
              <w:rPr>
                <w:sz w:val="17"/>
              </w:rPr>
              <w:t>.\.venv\Scripts\python.exe scripts/run_full_pipeline.py --rounds 6 --ticks 10000 --seed 42 --commodity all</w:t>
            </w:r>
          </w:p>
          <w:p w14:paraId="7CABD1BD" w14:textId="77777777" w:rsidR="00007D1A" w:rsidRDefault="00C76D09">
            <w:pPr>
              <w:pStyle w:val="Code"/>
            </w:pPr>
            <w:r>
              <w:rPr>
                <w:sz w:val="17"/>
              </w:rPr>
              <w:t xml:space="preserve"> </w:t>
            </w:r>
          </w:p>
          <w:p w14:paraId="669A49D3" w14:textId="77777777" w:rsidR="00007D1A" w:rsidRDefault="00C76D09">
            <w:pPr>
              <w:pStyle w:val="Code"/>
            </w:pPr>
            <w:r>
              <w:rPr>
                <w:sz w:val="17"/>
              </w:rPr>
              <w:t>#    Optional: hand-authored mutations only (no API calls)</w:t>
            </w:r>
          </w:p>
          <w:p w14:paraId="480F21C2" w14:textId="77777777" w:rsidR="00007D1A" w:rsidRDefault="00C76D09">
            <w:pPr>
              <w:pStyle w:val="Code"/>
            </w:pPr>
            <w:r>
              <w:rPr>
                <w:sz w:val="17"/>
              </w:rPr>
              <w:t>.\.venv\Scripts\python.exe scripts/run_full_pipeline.py --rounds 6 --mutations hand</w:t>
            </w:r>
          </w:p>
          <w:p w14:paraId="078EDDDB" w14:textId="77777777" w:rsidR="00007D1A" w:rsidRDefault="00C76D09">
            <w:pPr>
              <w:pStyle w:val="Code"/>
            </w:pPr>
            <w:r>
              <w:rPr>
                <w:sz w:val="17"/>
              </w:rPr>
              <w:t xml:space="preserve"> </w:t>
            </w:r>
          </w:p>
          <w:p w14:paraId="0EE1CDE3" w14:textId="77777777" w:rsidR="00007D1A" w:rsidRDefault="00C76D09">
            <w:pPr>
              <w:pStyle w:val="Code"/>
            </w:pPr>
            <w:r>
              <w:rPr>
                <w:sz w:val="17"/>
              </w:rPr>
              <w:t># 4. Open the dashboard</w:t>
            </w:r>
          </w:p>
          <w:p w14:paraId="07A44134" w14:textId="77777777" w:rsidR="00007D1A" w:rsidRDefault="00C76D09">
            <w:pPr>
              <w:pStyle w:val="Code"/>
            </w:pPr>
            <w:r>
              <w:rPr>
                <w:sz w:val="17"/>
              </w:rPr>
              <w:t>.\.venv\Scripts\python.exe -m streamlit run dashboard/app.py</w:t>
            </w:r>
          </w:p>
          <w:p w14:paraId="43662329" w14:textId="77777777" w:rsidR="00007D1A" w:rsidRDefault="00C76D09">
            <w:pPr>
              <w:pStyle w:val="Code"/>
            </w:pPr>
            <w:r>
              <w:rPr>
                <w:sz w:val="17"/>
              </w:rPr>
              <w:t xml:space="preserve"> </w:t>
            </w:r>
          </w:p>
          <w:p w14:paraId="405FA95F" w14:textId="77777777" w:rsidR="00007D1A" w:rsidRDefault="00C76D09">
            <w:pPr>
              <w:pStyle w:val="Code"/>
            </w:pPr>
            <w:r>
              <w:rPr>
                <w:sz w:val="17"/>
              </w:rPr>
              <w:t># 5. Run the automated tests</w:t>
            </w:r>
          </w:p>
          <w:p w14:paraId="30F1744F" w14:textId="77777777" w:rsidR="00007D1A" w:rsidRDefault="00C76D09">
            <w:pPr>
              <w:pStyle w:val="Code"/>
            </w:pPr>
            <w:r>
              <w:rPr>
                <w:sz w:val="17"/>
              </w:rPr>
              <w:t>.\.venv\Scripts\python.exe -m pytest tests -q</w:t>
            </w:r>
          </w:p>
        </w:tc>
      </w:tr>
    </w:tbl>
    <w:p w14:paraId="57CAF6D0" w14:textId="77777777" w:rsidR="00007D1A" w:rsidRDefault="00007D1A">
      <w:pPr>
        <w:spacing w:after="40"/>
        <w:jc w:val="both"/>
      </w:pPr>
    </w:p>
    <w:p w14:paraId="206B814D" w14:textId="77777777" w:rsidR="00007D1A" w:rsidRDefault="00C76D09">
      <w:pPr>
        <w:pStyle w:val="Heading2"/>
      </w:pPr>
      <w:bookmarkStart w:id="156" w:name="_Toc242915593"/>
      <w:r>
        <w:t>Appendix 2  Detector Configuration</w:t>
      </w:r>
      <w:bookmarkEnd w:id="156"/>
    </w:p>
    <w:p w14:paraId="574C247D" w14:textId="77777777" w:rsidR="00007D1A" w:rsidRDefault="00C76D09">
      <w:pPr>
        <w:jc w:val="both"/>
      </w:pPr>
      <w:r>
        <w:t>The complete detector configuration used in the experiment (</w:t>
      </w:r>
      <w:r>
        <w:rPr>
          <w:rFonts w:ascii="Consolas" w:eastAsia="Consolas" w:hAnsi="Consolas" w:cs="Consolas"/>
          <w:sz w:val="21"/>
        </w:rPr>
        <w:t>configs/detector_config.yaml</w:t>
      </w:r>
      <w:r>
        <w:t>).</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8296"/>
      </w:tblGrid>
      <w:tr w:rsidR="00007D1A" w14:paraId="5524ECAF" w14:textId="77777777">
        <w:trPr>
          <w:jc w:val="center"/>
        </w:trPr>
        <w:tc>
          <w:tcPr>
            <w:tcW w:w="8306" w:type="dxa"/>
            <w:shd w:val="clear" w:color="auto" w:fill="F3F3F3"/>
          </w:tcPr>
          <w:p w14:paraId="1F20AE1F" w14:textId="77777777" w:rsidR="00007D1A" w:rsidRDefault="00C76D09">
            <w:pPr>
              <w:pStyle w:val="Code"/>
            </w:pPr>
            <w:r>
              <w:rPr>
                <w:sz w:val="15"/>
              </w:rPr>
              <w:t># =============================================================================</w:t>
            </w:r>
          </w:p>
          <w:p w14:paraId="43C4A584" w14:textId="77777777" w:rsidR="00007D1A" w:rsidRDefault="00C76D09">
            <w:pPr>
              <w:pStyle w:val="Code"/>
            </w:pPr>
            <w:r>
              <w:rPr>
                <w:sz w:val="15"/>
              </w:rPr>
              <w:t># configs/detector_config.yaml</w:t>
            </w:r>
          </w:p>
          <w:p w14:paraId="6A0E9304" w14:textId="77777777" w:rsidR="00007D1A" w:rsidRDefault="00C76D09">
            <w:pPr>
              <w:pStyle w:val="Code"/>
            </w:pPr>
            <w:r>
              <w:rPr>
                <w:sz w:val="15"/>
              </w:rPr>
              <w:t>#</w:t>
            </w:r>
          </w:p>
          <w:p w14:paraId="4C2AE708" w14:textId="77777777" w:rsidR="00007D1A" w:rsidRDefault="00C76D09">
            <w:pPr>
              <w:pStyle w:val="Code"/>
            </w:pPr>
            <w:r>
              <w:rPr>
                <w:sz w:val="15"/>
              </w:rPr>
              <w:t># Hyperparameters for the two-layer manipulation detector (Module 2).</w:t>
            </w:r>
          </w:p>
          <w:p w14:paraId="24EDEAEF" w14:textId="77777777" w:rsidR="00007D1A" w:rsidRDefault="00C76D09">
            <w:pPr>
              <w:pStyle w:val="Code"/>
            </w:pPr>
            <w:r>
              <w:rPr>
                <w:sz w:val="15"/>
              </w:rPr>
              <w:t># Unit of detection: one (commodity, window, trader_id) row.</w:t>
            </w:r>
          </w:p>
          <w:p w14:paraId="565AA22C" w14:textId="77777777" w:rsidR="00007D1A" w:rsidRDefault="00C76D09">
            <w:pPr>
              <w:pStyle w:val="Code"/>
            </w:pPr>
            <w:r>
              <w:rPr>
                <w:sz w:val="15"/>
              </w:rPr>
              <w:t># =============================================================================</w:t>
            </w:r>
          </w:p>
          <w:p w14:paraId="6E0C5988" w14:textId="77777777" w:rsidR="00007D1A" w:rsidRDefault="00C76D09">
            <w:pPr>
              <w:pStyle w:val="Code"/>
            </w:pPr>
            <w:r>
              <w:rPr>
                <w:sz w:val="15"/>
              </w:rPr>
              <w:t xml:space="preserve"> </w:t>
            </w:r>
          </w:p>
          <w:p w14:paraId="6AD3B7A8" w14:textId="77777777" w:rsidR="00007D1A" w:rsidRDefault="00C76D09">
            <w:pPr>
              <w:pStyle w:val="Code"/>
            </w:pPr>
            <w:r>
              <w:rPr>
                <w:sz w:val="15"/>
              </w:rPr>
              <w:t># --- Feature Engine ---</w:t>
            </w:r>
          </w:p>
          <w:p w14:paraId="57398E9B" w14:textId="77777777" w:rsidR="00007D1A" w:rsidRDefault="00C76D09">
            <w:pPr>
              <w:pStyle w:val="Code"/>
            </w:pPr>
            <w:r>
              <w:rPr>
                <w:sz w:val="15"/>
              </w:rPr>
              <w:t>feature_engine:</w:t>
            </w:r>
          </w:p>
          <w:p w14:paraId="5620C3C6" w14:textId="77777777" w:rsidR="00007D1A" w:rsidRDefault="00C76D09">
            <w:pPr>
              <w:pStyle w:val="Code"/>
            </w:pPr>
            <w:r>
              <w:rPr>
                <w:sz w:val="15"/>
              </w:rPr>
              <w:t xml:space="preserve">  window: "3min"           # rolling window length (1 tick = 1 second)</w:t>
            </w:r>
          </w:p>
          <w:p w14:paraId="4203593F" w14:textId="77777777" w:rsidR="00007D1A" w:rsidRDefault="00C76D09">
            <w:pPr>
              <w:pStyle w:val="Code"/>
            </w:pPr>
            <w:r>
              <w:rPr>
                <w:sz w:val="15"/>
              </w:rPr>
              <w:t xml:space="preserve">  step: "30s"              # stride between windows</w:t>
            </w:r>
          </w:p>
          <w:p w14:paraId="1583A952" w14:textId="77777777" w:rsidR="00007D1A" w:rsidRDefault="00C76D09">
            <w:pPr>
              <w:pStyle w:val="Code"/>
            </w:pPr>
            <w:r>
              <w:rPr>
                <w:sz w:val="15"/>
              </w:rPr>
              <w:t xml:space="preserve">  top_k_traders: 5</w:t>
            </w:r>
          </w:p>
          <w:p w14:paraId="770363AF" w14:textId="77777777" w:rsidR="00007D1A" w:rsidRDefault="00C76D09">
            <w:pPr>
              <w:pStyle w:val="Code"/>
            </w:pPr>
            <w:r>
              <w:rPr>
                <w:sz w:val="15"/>
              </w:rPr>
              <w:t xml:space="preserve">  vol_spike_lookback: 10   # windows of history for volume / return baselines</w:t>
            </w:r>
          </w:p>
          <w:p w14:paraId="581439EB" w14:textId="77777777" w:rsidR="00007D1A" w:rsidRDefault="00C76D09">
            <w:pPr>
              <w:pStyle w:val="Code"/>
            </w:pPr>
            <w:r>
              <w:rPr>
                <w:sz w:val="15"/>
              </w:rPr>
              <w:t xml:space="preserve">  # Designated liquidity providers are surveilled under separate quoting rules;</w:t>
            </w:r>
          </w:p>
          <w:p w14:paraId="1AFEC444" w14:textId="77777777" w:rsidR="00007D1A" w:rsidRDefault="00C76D09">
            <w:pPr>
              <w:pStyle w:val="Code"/>
            </w:pPr>
            <w:r>
              <w:rPr>
                <w:sz w:val="15"/>
              </w:rPr>
              <w:t xml:space="preserve">  # their requote cancels would otherwise dominate every cancellation feature.</w:t>
            </w:r>
          </w:p>
          <w:p w14:paraId="3ABC1AA7" w14:textId="77777777" w:rsidR="00007D1A" w:rsidRDefault="00C76D09">
            <w:pPr>
              <w:pStyle w:val="Code"/>
            </w:pPr>
            <w:r>
              <w:rPr>
                <w:sz w:val="15"/>
              </w:rPr>
              <w:t xml:space="preserve">  exclude_trader_prefixes: ["mm_"]</w:t>
            </w:r>
          </w:p>
          <w:p w14:paraId="5D574A1D" w14:textId="77777777" w:rsidR="00007D1A" w:rsidRDefault="00C76D09">
            <w:pPr>
              <w:pStyle w:val="Code"/>
            </w:pPr>
            <w:r>
              <w:rPr>
                <w:sz w:val="15"/>
              </w:rPr>
              <w:t xml:space="preserve"> </w:t>
            </w:r>
          </w:p>
          <w:p w14:paraId="78C32561" w14:textId="77777777" w:rsidR="00007D1A" w:rsidRDefault="00C76D09">
            <w:pPr>
              <w:pStyle w:val="Code"/>
            </w:pPr>
            <w:r>
              <w:rPr>
                <w:sz w:val="15"/>
              </w:rPr>
              <w:t># --- Unsupervised Layer: Isolation Forests ---</w:t>
            </w:r>
          </w:p>
          <w:p w14:paraId="717DFB30" w14:textId="77777777" w:rsidR="00007D1A" w:rsidRDefault="00C76D09">
            <w:pPr>
              <w:pStyle w:val="Code"/>
            </w:pPr>
            <w:r>
              <w:rPr>
                <w:sz w:val="15"/>
              </w:rPr>
              <w:t>isolation_forest:</w:t>
            </w:r>
          </w:p>
          <w:p w14:paraId="091A5182" w14:textId="77777777" w:rsidR="00007D1A" w:rsidRDefault="00C76D09">
            <w:pPr>
              <w:pStyle w:val="Code"/>
            </w:pPr>
            <w:r>
              <w:rPr>
                <w:sz w:val="15"/>
              </w:rPr>
              <w:t xml:space="preserve">  contamination: 0.01         # trader-level flag rate (percentile threshold = 1 - contamination)</w:t>
            </w:r>
          </w:p>
          <w:p w14:paraId="51B59F73" w14:textId="77777777" w:rsidR="00007D1A" w:rsidRDefault="00C76D09">
            <w:pPr>
              <w:pStyle w:val="Code"/>
            </w:pPr>
            <w:r>
              <w:rPr>
                <w:sz w:val="15"/>
              </w:rPr>
              <w:t xml:space="preserve">  market_contamination: 0.05  # market-regime forest (context feature only)</w:t>
            </w:r>
          </w:p>
          <w:p w14:paraId="3FB2D399" w14:textId="77777777" w:rsidR="00007D1A" w:rsidRDefault="00C76D09">
            <w:pPr>
              <w:pStyle w:val="Code"/>
            </w:pPr>
            <w:r>
              <w:rPr>
                <w:sz w:val="15"/>
              </w:rPr>
              <w:t xml:space="preserve">  n_estimators: 200</w:t>
            </w:r>
          </w:p>
          <w:p w14:paraId="4A6C5FBC" w14:textId="77777777" w:rsidR="00007D1A" w:rsidRDefault="00C76D09">
            <w:pPr>
              <w:pStyle w:val="Code"/>
            </w:pPr>
            <w:r>
              <w:rPr>
                <w:sz w:val="15"/>
              </w:rPr>
              <w:t xml:space="preserve">  max_samples: "auto"</w:t>
            </w:r>
          </w:p>
          <w:p w14:paraId="3AA19041" w14:textId="77777777" w:rsidR="00007D1A" w:rsidRDefault="00C76D09">
            <w:pPr>
              <w:pStyle w:val="Code"/>
            </w:pPr>
            <w:r>
              <w:rPr>
                <w:sz w:val="15"/>
              </w:rPr>
              <w:t xml:space="preserve">  random_state: 42</w:t>
            </w:r>
          </w:p>
          <w:p w14:paraId="6327E919" w14:textId="77777777" w:rsidR="00007D1A" w:rsidRDefault="00C76D09">
            <w:pPr>
              <w:pStyle w:val="Code"/>
            </w:pPr>
            <w:r>
              <w:rPr>
                <w:sz w:val="15"/>
              </w:rPr>
              <w:t xml:space="preserve"> </w:t>
            </w:r>
          </w:p>
          <w:p w14:paraId="0D265BF9" w14:textId="77777777" w:rsidR="00007D1A" w:rsidRDefault="00C76D09">
            <w:pPr>
              <w:pStyle w:val="Code"/>
            </w:pPr>
            <w:r>
              <w:rPr>
                <w:sz w:val="15"/>
              </w:rPr>
              <w:t># --- Supervised Layer: per-persona XGBoost ---</w:t>
            </w:r>
          </w:p>
          <w:p w14:paraId="13A3048D" w14:textId="77777777" w:rsidR="00007D1A" w:rsidRDefault="00C76D09">
            <w:pPr>
              <w:pStyle w:val="Code"/>
            </w:pPr>
            <w:r>
              <w:rPr>
                <w:sz w:val="15"/>
              </w:rPr>
              <w:t>xgboost:</w:t>
            </w:r>
          </w:p>
          <w:p w14:paraId="6FF24553" w14:textId="77777777" w:rsidR="00007D1A" w:rsidRDefault="00C76D09">
            <w:pPr>
              <w:pStyle w:val="Code"/>
            </w:pPr>
            <w:r>
              <w:rPr>
                <w:sz w:val="15"/>
              </w:rPr>
              <w:t xml:space="preserve">  n_estimators: 300</w:t>
            </w:r>
          </w:p>
          <w:p w14:paraId="3C5A7285" w14:textId="77777777" w:rsidR="00007D1A" w:rsidRDefault="00C76D09">
            <w:pPr>
              <w:pStyle w:val="Code"/>
            </w:pPr>
            <w:r>
              <w:rPr>
                <w:sz w:val="15"/>
              </w:rPr>
              <w:lastRenderedPageBreak/>
              <w:t xml:space="preserve">  max_depth: 4</w:t>
            </w:r>
          </w:p>
          <w:p w14:paraId="74E82B69" w14:textId="77777777" w:rsidR="00007D1A" w:rsidRDefault="00C76D09">
            <w:pPr>
              <w:pStyle w:val="Code"/>
            </w:pPr>
            <w:r>
              <w:rPr>
                <w:sz w:val="15"/>
              </w:rPr>
              <w:t xml:space="preserve">  min_child_weight: 1</w:t>
            </w:r>
          </w:p>
          <w:p w14:paraId="09D645D9" w14:textId="77777777" w:rsidR="00007D1A" w:rsidRDefault="00C76D09">
            <w:pPr>
              <w:pStyle w:val="Code"/>
            </w:pPr>
            <w:r>
              <w:rPr>
                <w:sz w:val="15"/>
              </w:rPr>
              <w:t xml:space="preserve">  n_estimators_small: 150</w:t>
            </w:r>
          </w:p>
          <w:p w14:paraId="7C423C1E" w14:textId="77777777" w:rsidR="00007D1A" w:rsidRDefault="00C76D09">
            <w:pPr>
              <w:pStyle w:val="Code"/>
            </w:pPr>
            <w:r>
              <w:rPr>
                <w:sz w:val="15"/>
              </w:rPr>
              <w:t xml:space="preserve">  max_depth_small: 3</w:t>
            </w:r>
          </w:p>
          <w:p w14:paraId="14094423" w14:textId="77777777" w:rsidR="00007D1A" w:rsidRDefault="00C76D09">
            <w:pPr>
              <w:pStyle w:val="Code"/>
            </w:pPr>
            <w:r>
              <w:rPr>
                <w:sz w:val="15"/>
              </w:rPr>
              <w:t xml:space="preserve">  min_child_weight_small: 1</w:t>
            </w:r>
          </w:p>
          <w:p w14:paraId="4287A24B" w14:textId="77777777" w:rsidR="00007D1A" w:rsidRDefault="00C76D09">
            <w:pPr>
              <w:pStyle w:val="Code"/>
            </w:pPr>
            <w:r>
              <w:rPr>
                <w:sz w:val="15"/>
              </w:rPr>
              <w:t xml:space="preserve">  learning_rate: 0.05</w:t>
            </w:r>
          </w:p>
          <w:p w14:paraId="6869FE32" w14:textId="77777777" w:rsidR="00007D1A" w:rsidRDefault="00C76D09">
            <w:pPr>
              <w:pStyle w:val="Code"/>
            </w:pPr>
            <w:r>
              <w:rPr>
                <w:sz w:val="15"/>
              </w:rPr>
              <w:t xml:space="preserve">  subsample: 0.8</w:t>
            </w:r>
          </w:p>
          <w:p w14:paraId="4549B408" w14:textId="77777777" w:rsidR="00007D1A" w:rsidRDefault="00C76D09">
            <w:pPr>
              <w:pStyle w:val="Code"/>
            </w:pPr>
            <w:r>
              <w:rPr>
                <w:sz w:val="15"/>
              </w:rPr>
              <w:t xml:space="preserve">  colsample_bytree: 0.8</w:t>
            </w:r>
          </w:p>
          <w:p w14:paraId="378C7804" w14:textId="77777777" w:rsidR="00007D1A" w:rsidRDefault="00C76D09">
            <w:pPr>
              <w:pStyle w:val="Code"/>
            </w:pPr>
            <w:r>
              <w:rPr>
                <w:sz w:val="15"/>
              </w:rPr>
              <w:t xml:space="preserve">  gamma: 0.5</w:t>
            </w:r>
          </w:p>
          <w:p w14:paraId="22E4F484" w14:textId="77777777" w:rsidR="00007D1A" w:rsidRDefault="00C76D09">
            <w:pPr>
              <w:pStyle w:val="Code"/>
            </w:pPr>
            <w:r>
              <w:rPr>
                <w:sz w:val="15"/>
              </w:rPr>
              <w:t xml:space="preserve">  reg_alpha: 0.1</w:t>
            </w:r>
          </w:p>
          <w:p w14:paraId="4485353C" w14:textId="77777777" w:rsidR="00007D1A" w:rsidRDefault="00C76D09">
            <w:pPr>
              <w:pStyle w:val="Code"/>
            </w:pPr>
            <w:r>
              <w:rPr>
                <w:sz w:val="15"/>
              </w:rPr>
              <w:t xml:space="preserve">  reg_lambda: 2.0</w:t>
            </w:r>
          </w:p>
          <w:p w14:paraId="45580B00" w14:textId="77777777" w:rsidR="00007D1A" w:rsidRDefault="00C76D09">
            <w:pPr>
              <w:pStyle w:val="Code"/>
            </w:pPr>
            <w:r>
              <w:rPr>
                <w:sz w:val="15"/>
              </w:rPr>
              <w:t xml:space="preserve">  eval_metric: "logloss"</w:t>
            </w:r>
          </w:p>
          <w:p w14:paraId="5DAACE6C" w14:textId="77777777" w:rsidR="00007D1A" w:rsidRDefault="00C76D09">
            <w:pPr>
              <w:pStyle w:val="Code"/>
            </w:pPr>
            <w:r>
              <w:rPr>
                <w:sz w:val="15"/>
              </w:rPr>
              <w:t xml:space="preserve">  max_scale_pos_weight: 50.0   # scale_pos_weight = n_neg / n_pos, capped</w:t>
            </w:r>
          </w:p>
          <w:p w14:paraId="7CBDF3C0" w14:textId="77777777" w:rsidR="00007D1A" w:rsidRDefault="00C76D09">
            <w:pPr>
              <w:pStyle w:val="Code"/>
            </w:pPr>
            <w:r>
              <w:rPr>
                <w:sz w:val="15"/>
              </w:rPr>
              <w:t xml:space="preserve">  random_state: 42</w:t>
            </w:r>
          </w:p>
          <w:p w14:paraId="1E3D09E2" w14:textId="77777777" w:rsidR="00007D1A" w:rsidRDefault="00C76D09">
            <w:pPr>
              <w:pStyle w:val="Code"/>
            </w:pPr>
            <w:r>
              <w:rPr>
                <w:sz w:val="15"/>
              </w:rPr>
              <w:t xml:space="preserve"> </w:t>
            </w:r>
          </w:p>
          <w:p w14:paraId="26B0E3C4" w14:textId="77777777" w:rsidR="00007D1A" w:rsidRDefault="00C76D09">
            <w:pPr>
              <w:pStyle w:val="Code"/>
            </w:pPr>
            <w:r>
              <w:rPr>
                <w:sz w:val="15"/>
              </w:rPr>
              <w:t>supervised:</w:t>
            </w:r>
          </w:p>
          <w:p w14:paraId="6B1EA6AC" w14:textId="77777777" w:rsidR="00007D1A" w:rsidRDefault="00C76D09">
            <w:pPr>
              <w:pStyle w:val="Code"/>
            </w:pPr>
            <w:r>
              <w:rPr>
                <w:sz w:val="15"/>
              </w:rPr>
              <w:t xml:space="preserve">  min_positives: 5             # fewer positive rows → classifier skipped with a warning</w:t>
            </w:r>
          </w:p>
          <w:p w14:paraId="11ED17D6" w14:textId="77777777" w:rsidR="00007D1A" w:rsidRDefault="00C76D09">
            <w:pPr>
              <w:pStyle w:val="Code"/>
            </w:pPr>
            <w:r>
              <w:rPr>
                <w:sz w:val="15"/>
              </w:rPr>
              <w:t xml:space="preserve">  require_all_personas: false  # true → raise InsufficientLabelsError instead (SRS FR-2.3 strict mode)</w:t>
            </w:r>
          </w:p>
          <w:p w14:paraId="4FB83040" w14:textId="77777777" w:rsidR="00007D1A" w:rsidRDefault="00C76D09">
            <w:pPr>
              <w:pStyle w:val="Code"/>
            </w:pPr>
            <w:r>
              <w:rPr>
                <w:sz w:val="15"/>
              </w:rPr>
              <w:t xml:space="preserve">  cv_folds: 3                  # GroupKFold folds for out-of-fold threshold tuning</w:t>
            </w:r>
          </w:p>
          <w:p w14:paraId="681FFA56" w14:textId="77777777" w:rsidR="00007D1A" w:rsidRDefault="00C76D09">
            <w:pPr>
              <w:pStyle w:val="Code"/>
            </w:pPr>
            <w:r>
              <w:rPr>
                <w:sz w:val="15"/>
              </w:rPr>
              <w:t xml:space="preserve">  cv_block_ticks: 600          # time-block size for CV groups (keeps overlapping windows together)</w:t>
            </w:r>
          </w:p>
          <w:p w14:paraId="2DD3B572" w14:textId="77777777" w:rsidR="00007D1A" w:rsidRDefault="00C76D09">
            <w:pPr>
              <w:pStyle w:val="Code"/>
            </w:pPr>
            <w:r>
              <w:rPr>
                <w:sz w:val="15"/>
              </w:rPr>
              <w:t xml:space="preserve">  threshold_bounds: [0.25, 0.9]  # tuned thresholds are kept inside this range (few-episode robustness)</w:t>
            </w:r>
          </w:p>
          <w:p w14:paraId="2DE4A816" w14:textId="77777777" w:rsidR="00007D1A" w:rsidRDefault="00C76D09">
            <w:pPr>
              <w:pStyle w:val="Code"/>
            </w:pPr>
            <w:r>
              <w:rPr>
                <w:sz w:val="15"/>
              </w:rPr>
              <w:t xml:space="preserve"> </w:t>
            </w:r>
          </w:p>
          <w:p w14:paraId="38112D62" w14:textId="77777777" w:rsidR="00007D1A" w:rsidRDefault="00C76D09">
            <w:pPr>
              <w:pStyle w:val="Code"/>
            </w:pPr>
            <w:r>
              <w:rPr>
                <w:sz w:val="15"/>
              </w:rPr>
              <w:t># --- Ensemble Scorer ---</w:t>
            </w:r>
          </w:p>
          <w:p w14:paraId="0606D6D5" w14:textId="77777777" w:rsidR="00007D1A" w:rsidRDefault="00C76D09">
            <w:pPr>
              <w:pStyle w:val="Code"/>
            </w:pPr>
            <w:r>
              <w:rPr>
                <w:sz w:val="15"/>
              </w:rPr>
              <w:t>ensemble:</w:t>
            </w:r>
          </w:p>
          <w:p w14:paraId="4F6C4EC4" w14:textId="77777777" w:rsidR="00007D1A" w:rsidRDefault="00C76D09">
            <w:pPr>
              <w:pStyle w:val="Code"/>
            </w:pPr>
            <w:r>
              <w:rPr>
                <w:sz w:val="15"/>
              </w:rPr>
              <w:t xml:space="preserve">  combination_rule: "or"       # "or": flag if a classifier OR the IsolationForest fires</w:t>
            </w:r>
          </w:p>
          <w:p w14:paraId="0916A78C" w14:textId="77777777" w:rsidR="00007D1A" w:rsidRDefault="00C76D09">
            <w:pPr>
              <w:pStyle w:val="Code"/>
            </w:pPr>
            <w:r>
              <w:rPr>
                <w:sz w:val="15"/>
              </w:rPr>
              <w:t xml:space="preserve">  iso_weight: 0.4              # used only if combination_rule = "weighted"</w:t>
            </w:r>
          </w:p>
          <w:p w14:paraId="45266061" w14:textId="77777777" w:rsidR="00007D1A" w:rsidRDefault="00C76D09">
            <w:pPr>
              <w:pStyle w:val="Code"/>
            </w:pPr>
            <w:r>
              <w:rPr>
                <w:sz w:val="15"/>
              </w:rPr>
              <w:t xml:space="preserve">  supervised_weight: 0.6</w:t>
            </w:r>
          </w:p>
          <w:p w14:paraId="6C4C3DC1" w14:textId="77777777" w:rsidR="00007D1A" w:rsidRDefault="00C76D09">
            <w:pPr>
              <w:pStyle w:val="Code"/>
            </w:pPr>
            <w:r>
              <w:rPr>
                <w:sz w:val="15"/>
              </w:rPr>
              <w:t xml:space="preserve">  supervised_threshold: 0.5    # fallback when a threshold cannot be tuned</w:t>
            </w:r>
          </w:p>
          <w:p w14:paraId="43EA111F" w14:textId="77777777" w:rsidR="00007D1A" w:rsidRDefault="00C76D09">
            <w:pPr>
              <w:pStyle w:val="Code"/>
            </w:pPr>
            <w:r>
              <w:rPr>
                <w:sz w:val="15"/>
              </w:rPr>
              <w:t xml:space="preserve">  top_shap_features: 5</w:t>
            </w:r>
          </w:p>
          <w:p w14:paraId="059F9D6B" w14:textId="77777777" w:rsidR="00007D1A" w:rsidRDefault="00C76D09">
            <w:pPr>
              <w:pStyle w:val="Code"/>
            </w:pPr>
            <w:r>
              <w:rPr>
                <w:sz w:val="15"/>
              </w:rPr>
              <w:t xml:space="preserve"> </w:t>
            </w:r>
          </w:p>
          <w:p w14:paraId="5766CC77" w14:textId="77777777" w:rsidR="00007D1A" w:rsidRDefault="00C76D09">
            <w:pPr>
              <w:pStyle w:val="Code"/>
            </w:pPr>
            <w:r>
              <w:rPr>
                <w:sz w:val="15"/>
              </w:rPr>
              <w:t># --- Personas to train classifiers for ---</w:t>
            </w:r>
          </w:p>
          <w:p w14:paraId="1DBECCB8" w14:textId="77777777" w:rsidR="00007D1A" w:rsidRDefault="00C76D09">
            <w:pPr>
              <w:pStyle w:val="Code"/>
            </w:pPr>
            <w:r>
              <w:rPr>
                <w:sz w:val="15"/>
              </w:rPr>
              <w:t>personas:</w:t>
            </w:r>
          </w:p>
          <w:p w14:paraId="3BC0805E" w14:textId="77777777" w:rsidR="00007D1A" w:rsidRDefault="00C76D09">
            <w:pPr>
              <w:pStyle w:val="Code"/>
            </w:pPr>
            <w:r>
              <w:rPr>
                <w:sz w:val="15"/>
              </w:rPr>
              <w:t xml:space="preserve">  - spoofing</w:t>
            </w:r>
          </w:p>
          <w:p w14:paraId="63096199" w14:textId="77777777" w:rsidR="00007D1A" w:rsidRDefault="00C76D09">
            <w:pPr>
              <w:pStyle w:val="Code"/>
            </w:pPr>
            <w:r>
              <w:rPr>
                <w:sz w:val="15"/>
              </w:rPr>
              <w:t xml:space="preserve">  - wash_trading</w:t>
            </w:r>
          </w:p>
          <w:p w14:paraId="79F22769" w14:textId="77777777" w:rsidR="00007D1A" w:rsidRDefault="00C76D09">
            <w:pPr>
              <w:pStyle w:val="Code"/>
            </w:pPr>
            <w:r>
              <w:rPr>
                <w:sz w:val="15"/>
              </w:rPr>
              <w:t xml:space="preserve">  - pump_and_dump</w:t>
            </w:r>
          </w:p>
          <w:p w14:paraId="59DED883" w14:textId="77777777" w:rsidR="00007D1A" w:rsidRDefault="00C76D09">
            <w:pPr>
              <w:pStyle w:val="Code"/>
            </w:pPr>
            <w:r>
              <w:rPr>
                <w:sz w:val="15"/>
              </w:rPr>
              <w:t xml:space="preserve">  - layering</w:t>
            </w:r>
          </w:p>
        </w:tc>
      </w:tr>
    </w:tbl>
    <w:p w14:paraId="0498E047" w14:textId="77777777" w:rsidR="00007D1A" w:rsidRDefault="00007D1A">
      <w:pPr>
        <w:spacing w:after="40"/>
        <w:jc w:val="both"/>
      </w:pPr>
    </w:p>
    <w:p w14:paraId="77E0AA14" w14:textId="77777777" w:rsidR="00007D1A" w:rsidRDefault="00C76D09">
      <w:pPr>
        <w:pStyle w:val="Heading2"/>
      </w:pPr>
      <w:bookmarkStart w:id="157" w:name="_Toc242915594"/>
      <w:r>
        <w:t>Appendix 3  LLM Configuration</w:t>
      </w:r>
      <w:bookmarkEnd w:id="157"/>
    </w:p>
    <w:p w14:paraId="00E9BA81" w14:textId="77777777" w:rsidR="00007D1A" w:rsidRDefault="00C76D09">
      <w:pPr>
        <w:jc w:val="both"/>
      </w:pPr>
      <w:r>
        <w:t>The LLM configuration (</w:t>
      </w:r>
      <w:r>
        <w:rPr>
          <w:rFonts w:ascii="Consolas" w:eastAsia="Consolas" w:hAnsi="Consolas" w:cs="Consolas"/>
          <w:sz w:val="21"/>
        </w:rPr>
        <w:t>configs/llm_config.yaml</w:t>
      </w:r>
      <w:r>
        <w:t>): provider switch, token limits and the paid-credit guard.</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8296"/>
      </w:tblGrid>
      <w:tr w:rsidR="00007D1A" w14:paraId="2F8C34B5" w14:textId="77777777">
        <w:trPr>
          <w:jc w:val="center"/>
        </w:trPr>
        <w:tc>
          <w:tcPr>
            <w:tcW w:w="8306" w:type="dxa"/>
            <w:shd w:val="clear" w:color="auto" w:fill="F3F3F3"/>
          </w:tcPr>
          <w:p w14:paraId="21A49672" w14:textId="77777777" w:rsidR="00007D1A" w:rsidRDefault="00C76D09">
            <w:pPr>
              <w:pStyle w:val="Code"/>
            </w:pPr>
            <w:r>
              <w:rPr>
                <w:sz w:val="15"/>
              </w:rPr>
              <w:t># =============================================================================</w:t>
            </w:r>
          </w:p>
          <w:p w14:paraId="422C5401" w14:textId="77777777" w:rsidR="00007D1A" w:rsidRDefault="00C76D09">
            <w:pPr>
              <w:pStyle w:val="Code"/>
            </w:pPr>
            <w:r>
              <w:rPr>
                <w:sz w:val="15"/>
              </w:rPr>
              <w:t># configs/llm_config.yaml — Module 4 (LLM &amp; Agentic Intelligence Layer)</w:t>
            </w:r>
          </w:p>
          <w:p w14:paraId="399F7F5F" w14:textId="77777777" w:rsidR="00007D1A" w:rsidRDefault="00C76D09">
            <w:pPr>
              <w:pStyle w:val="Code"/>
            </w:pPr>
            <w:r>
              <w:rPr>
                <w:sz w:val="15"/>
              </w:rPr>
              <w:t>#</w:t>
            </w:r>
          </w:p>
          <w:p w14:paraId="36E628F1" w14:textId="77777777" w:rsidR="00007D1A" w:rsidRDefault="00C76D09">
            <w:pPr>
              <w:pStyle w:val="Code"/>
            </w:pPr>
            <w:r>
              <w:rPr>
                <w:sz w:val="15"/>
              </w:rPr>
              <w:t># PROVIDER SWITCH: every LLM call in the project goes to ONE provider.</w:t>
            </w:r>
          </w:p>
          <w:p w14:paraId="36BD7FB1" w14:textId="77777777" w:rsidR="00007D1A" w:rsidRDefault="00C76D09">
            <w:pPr>
              <w:pStyle w:val="Code"/>
            </w:pPr>
            <w:r>
              <w:rPr>
                <w:sz w:val="15"/>
              </w:rPr>
              <w:t>#   active_provider below, or the env var LLM_PROVIDER (wins if set) = cerebras | gemini</w:t>
            </w:r>
          </w:p>
          <w:p w14:paraId="1ED8707C" w14:textId="77777777" w:rsidR="00007D1A" w:rsidRDefault="00C76D09">
            <w:pPr>
              <w:pStyle w:val="Code"/>
            </w:pPr>
            <w:r>
              <w:rPr>
                <w:sz w:val="15"/>
              </w:rPr>
              <w:t>#   cerebras → only CEREBRAS_API_KEY is used. gemini → the Gemini key pool.</w:t>
            </w:r>
          </w:p>
          <w:p w14:paraId="70600DF3" w14:textId="77777777" w:rsidR="00007D1A" w:rsidRDefault="00C76D09">
            <w:pPr>
              <w:pStyle w:val="Code"/>
            </w:pPr>
            <w:r>
              <w:rPr>
                <w:sz w:val="15"/>
              </w:rPr>
              <w:t># Values written as {gemini: x, cerebras: y} differ per provider.</w:t>
            </w:r>
          </w:p>
          <w:p w14:paraId="3004195E" w14:textId="77777777" w:rsidR="00007D1A" w:rsidRDefault="00C76D09">
            <w:pPr>
              <w:pStyle w:val="Code"/>
            </w:pPr>
            <w:r>
              <w:rPr>
                <w:sz w:val="15"/>
              </w:rPr>
              <w:t># =============================================================================</w:t>
            </w:r>
          </w:p>
          <w:p w14:paraId="284DE8D1" w14:textId="77777777" w:rsidR="00007D1A" w:rsidRDefault="00C76D09">
            <w:pPr>
              <w:pStyle w:val="Code"/>
            </w:pPr>
            <w:r>
              <w:rPr>
                <w:sz w:val="15"/>
              </w:rPr>
              <w:t xml:space="preserve"> </w:t>
            </w:r>
          </w:p>
          <w:p w14:paraId="4FE96035" w14:textId="77777777" w:rsidR="00007D1A" w:rsidRDefault="00C76D09">
            <w:pPr>
              <w:pStyle w:val="Code"/>
            </w:pPr>
            <w:r>
              <w:rPr>
                <w:sz w:val="15"/>
              </w:rPr>
              <w:t>active_provider: cerebras</w:t>
            </w:r>
          </w:p>
          <w:p w14:paraId="471CB9A1" w14:textId="77777777" w:rsidR="00007D1A" w:rsidRDefault="00C76D09">
            <w:pPr>
              <w:pStyle w:val="Code"/>
            </w:pPr>
            <w:r>
              <w:rPr>
                <w:sz w:val="15"/>
              </w:rPr>
              <w:t xml:space="preserve"> </w:t>
            </w:r>
          </w:p>
          <w:p w14:paraId="340A304D" w14:textId="77777777" w:rsidR="00007D1A" w:rsidRDefault="00C76D09">
            <w:pPr>
              <w:pStyle w:val="Code"/>
            </w:pPr>
            <w:r>
              <w:rPr>
                <w:sz w:val="15"/>
              </w:rPr>
              <w:t>providers:</w:t>
            </w:r>
          </w:p>
          <w:p w14:paraId="05EBD983" w14:textId="77777777" w:rsidR="00007D1A" w:rsidRDefault="00C76D09">
            <w:pPr>
              <w:pStyle w:val="Code"/>
            </w:pPr>
            <w:r>
              <w:rPr>
                <w:sz w:val="15"/>
              </w:rPr>
              <w:t xml:space="preserve">  cerebras:</w:t>
            </w:r>
          </w:p>
          <w:p w14:paraId="44041A68" w14:textId="77777777" w:rsidR="00007D1A" w:rsidRDefault="00C76D09">
            <w:pPr>
              <w:pStyle w:val="Code"/>
            </w:pPr>
            <w:r>
              <w:rPr>
                <w:sz w:val="15"/>
              </w:rPr>
              <w:t xml:space="preserve">    model: "gpt-oss-120b"</w:t>
            </w:r>
          </w:p>
          <w:p w14:paraId="6C75DAE0" w14:textId="77777777" w:rsidR="00007D1A" w:rsidRDefault="00C76D09">
            <w:pPr>
              <w:pStyle w:val="Code"/>
            </w:pPr>
            <w:r>
              <w:rPr>
                <w:sz w:val="15"/>
              </w:rPr>
              <w:t xml:space="preserve">    temperature: 0.2</w:t>
            </w:r>
          </w:p>
          <w:p w14:paraId="005AAE14" w14:textId="77777777" w:rsidR="00007D1A" w:rsidRDefault="00C76D09">
            <w:pPr>
              <w:pStyle w:val="Code"/>
            </w:pPr>
            <w:r>
              <w:rPr>
                <w:sz w:val="15"/>
              </w:rPr>
              <w:t xml:space="preserve">    reasoning_effort: "low"     # gpt-oss bills its reasoning as output tokens; keep it short</w:t>
            </w:r>
          </w:p>
          <w:p w14:paraId="31D4DB8E" w14:textId="77777777" w:rsidR="00007D1A" w:rsidRDefault="00C76D09">
            <w:pPr>
              <w:pStyle w:val="Code"/>
            </w:pPr>
            <w:r>
              <w:rPr>
                <w:sz w:val="15"/>
              </w:rPr>
              <w:t xml:space="preserve">    cache_responses: true       # identical requests are answered from data/llm_cache, never re-billed</w:t>
            </w:r>
          </w:p>
          <w:p w14:paraId="4DF7A975" w14:textId="77777777" w:rsidR="00007D1A" w:rsidRDefault="00C76D09">
            <w:pPr>
              <w:pStyle w:val="Code"/>
            </w:pPr>
            <w:r>
              <w:rPr>
                <w:sz w:val="15"/>
              </w:rPr>
              <w:t xml:space="preserve">  gemini:</w:t>
            </w:r>
          </w:p>
          <w:p w14:paraId="312CD1AF" w14:textId="77777777" w:rsidR="00007D1A" w:rsidRDefault="00C76D09">
            <w:pPr>
              <w:pStyle w:val="Code"/>
            </w:pPr>
            <w:r>
              <w:rPr>
                <w:sz w:val="15"/>
              </w:rPr>
              <w:t xml:space="preserve">    model: "gemini-3.6-flash"</w:t>
            </w:r>
          </w:p>
          <w:p w14:paraId="1F74FACC" w14:textId="77777777" w:rsidR="00007D1A" w:rsidRDefault="00C76D09">
            <w:pPr>
              <w:pStyle w:val="Code"/>
            </w:pPr>
            <w:r>
              <w:rPr>
                <w:sz w:val="15"/>
              </w:rPr>
              <w:t xml:space="preserve">    temperature: 1.0</w:t>
            </w:r>
          </w:p>
          <w:p w14:paraId="65C61DE1" w14:textId="77777777" w:rsidR="00007D1A" w:rsidRDefault="00C76D09">
            <w:pPr>
              <w:pStyle w:val="Code"/>
            </w:pPr>
            <w:r>
              <w:rPr>
                <w:sz w:val="15"/>
              </w:rPr>
              <w:t xml:space="preserve">    cache_responses: true</w:t>
            </w:r>
          </w:p>
          <w:p w14:paraId="7C751C4C" w14:textId="77777777" w:rsidR="00007D1A" w:rsidRDefault="00C76D09">
            <w:pPr>
              <w:pStyle w:val="Code"/>
            </w:pPr>
            <w:r>
              <w:rPr>
                <w:sz w:val="15"/>
              </w:rPr>
              <w:t xml:space="preserve"> </w:t>
            </w:r>
          </w:p>
          <w:p w14:paraId="33CB8E77" w14:textId="77777777" w:rsidR="00007D1A" w:rsidRDefault="00C76D09">
            <w:pPr>
              <w:pStyle w:val="Code"/>
            </w:pPr>
            <w:r>
              <w:rPr>
                <w:sz w:val="15"/>
              </w:rPr>
              <w:t># --- Paid-credit guard (Cerebras only) ---------------------------------------</w:t>
            </w:r>
          </w:p>
          <w:p w14:paraId="232532A4" w14:textId="77777777" w:rsidR="00007D1A" w:rsidRDefault="00C76D09">
            <w:pPr>
              <w:pStyle w:val="Code"/>
            </w:pPr>
            <w:r>
              <w:rPr>
                <w:sz w:val="15"/>
              </w:rPr>
              <w:t># Before every call the worst case (estimated input + max_tokens output) must fit</w:t>
            </w:r>
          </w:p>
          <w:p w14:paraId="65147506" w14:textId="77777777" w:rsidR="00007D1A" w:rsidRDefault="00C76D09">
            <w:pPr>
              <w:pStyle w:val="Code"/>
            </w:pPr>
            <w:r>
              <w:rPr>
                <w:sz w:val="15"/>
              </w:rPr>
              <w:t># in the remaining budget, otherwise no request is sent. Spend is persisted across</w:t>
            </w:r>
          </w:p>
          <w:p w14:paraId="5CDA50E7" w14:textId="77777777" w:rsidR="00007D1A" w:rsidRDefault="00C76D09">
            <w:pPr>
              <w:pStyle w:val="Code"/>
            </w:pPr>
            <w:r>
              <w:rPr>
                <w:sz w:val="15"/>
              </w:rPr>
              <w:lastRenderedPageBreak/>
              <w:t># runs in ledger_file. Delete/edit the ledger only if you top up credit.</w:t>
            </w:r>
          </w:p>
          <w:p w14:paraId="3E5E9312" w14:textId="77777777" w:rsidR="00007D1A" w:rsidRDefault="00C76D09">
            <w:pPr>
              <w:pStyle w:val="Code"/>
            </w:pPr>
            <w:r>
              <w:rPr>
                <w:sz w:val="15"/>
              </w:rPr>
              <w:t>cerebras_budget:</w:t>
            </w:r>
          </w:p>
          <w:p w14:paraId="4D3CFB9F" w14:textId="77777777" w:rsidR="00007D1A" w:rsidRDefault="00C76D09">
            <w:pPr>
              <w:pStyle w:val="Code"/>
            </w:pPr>
            <w:r>
              <w:rPr>
                <w:sz w:val="15"/>
              </w:rPr>
              <w:t xml:space="preserve">  budget_usd: 4.50                 # hard stop, leaves headroom under the $5 credit</w:t>
            </w:r>
          </w:p>
          <w:p w14:paraId="378DD3AF" w14:textId="77777777" w:rsidR="00007D1A" w:rsidRDefault="00C76D09">
            <w:pPr>
              <w:pStyle w:val="Code"/>
            </w:pPr>
            <w:r>
              <w:rPr>
                <w:sz w:val="15"/>
              </w:rPr>
              <w:t xml:space="preserve">  input_usd_per_million: 0.35      # gpt-oss-120b pricing</w:t>
            </w:r>
          </w:p>
          <w:p w14:paraId="56FEC101" w14:textId="77777777" w:rsidR="00007D1A" w:rsidRDefault="00C76D09">
            <w:pPr>
              <w:pStyle w:val="Code"/>
            </w:pPr>
            <w:r>
              <w:rPr>
                <w:sz w:val="15"/>
              </w:rPr>
              <w:t xml:space="preserve">  output_usd_per_million: 0.75</w:t>
            </w:r>
          </w:p>
          <w:p w14:paraId="063F3ACE" w14:textId="77777777" w:rsidR="00007D1A" w:rsidRDefault="00C76D09">
            <w:pPr>
              <w:pStyle w:val="Code"/>
            </w:pPr>
            <w:r>
              <w:rPr>
                <w:sz w:val="15"/>
              </w:rPr>
              <w:t xml:space="preserve">  max_calls_per_process: 60        # a whole pipeline run uses ~1-3 calls per round</w:t>
            </w:r>
          </w:p>
          <w:p w14:paraId="42BF927B" w14:textId="77777777" w:rsidR="00007D1A" w:rsidRDefault="00C76D09">
            <w:pPr>
              <w:pStyle w:val="Code"/>
            </w:pPr>
            <w:r>
              <w:rPr>
                <w:sz w:val="15"/>
              </w:rPr>
              <w:t xml:space="preserve">  min_seconds_between_calls: 6.0   # stays under the account's requests-per-minute limit</w:t>
            </w:r>
          </w:p>
          <w:p w14:paraId="4A634183" w14:textId="77777777" w:rsidR="00007D1A" w:rsidRDefault="00C76D09">
            <w:pPr>
              <w:pStyle w:val="Code"/>
            </w:pPr>
            <w:r>
              <w:rPr>
                <w:sz w:val="15"/>
              </w:rPr>
              <w:t xml:space="preserve">  ledger_file: "data/llm_cache/cerebras_spend.json"</w:t>
            </w:r>
          </w:p>
          <w:p w14:paraId="5CD52DB5" w14:textId="77777777" w:rsidR="00007D1A" w:rsidRDefault="00C76D09">
            <w:pPr>
              <w:pStyle w:val="Code"/>
            </w:pPr>
            <w:r>
              <w:rPr>
                <w:sz w:val="15"/>
              </w:rPr>
              <w:t xml:space="preserve"> </w:t>
            </w:r>
          </w:p>
          <w:p w14:paraId="794760E7" w14:textId="77777777" w:rsidR="00007D1A" w:rsidRDefault="00C76D09">
            <w:pPr>
              <w:pStyle w:val="Code"/>
            </w:pPr>
            <w:r>
              <w:rPr>
                <w:sz w:val="15"/>
              </w:rPr>
              <w:t># --- 4A: Narrative generator (one call per button click; 1 retry on grounding failure)</w:t>
            </w:r>
          </w:p>
          <w:p w14:paraId="425D6A31" w14:textId="77777777" w:rsidR="00007D1A" w:rsidRDefault="00C76D09">
            <w:pPr>
              <w:pStyle w:val="Code"/>
            </w:pPr>
            <w:r>
              <w:rPr>
                <w:sz w:val="15"/>
              </w:rPr>
              <w:t>narrative_generator:</w:t>
            </w:r>
          </w:p>
          <w:p w14:paraId="14BF9F6A" w14:textId="77777777" w:rsidR="00007D1A" w:rsidRDefault="00C76D09">
            <w:pPr>
              <w:pStyle w:val="Code"/>
            </w:pPr>
            <w:r>
              <w:rPr>
                <w:sz w:val="15"/>
              </w:rPr>
              <w:t xml:space="preserve">  max_tokens: {gemini: 2048, cerebras: 700}   # 4-6 sentence mechanism note</w:t>
            </w:r>
          </w:p>
          <w:p w14:paraId="16534F2C" w14:textId="77777777" w:rsidR="00007D1A" w:rsidRDefault="00C76D09">
            <w:pPr>
              <w:pStyle w:val="Code"/>
            </w:pPr>
            <w:r>
              <w:rPr>
                <w:sz w:val="15"/>
              </w:rPr>
              <w:t xml:space="preserve">  max_retries: 1</w:t>
            </w:r>
          </w:p>
          <w:p w14:paraId="1510FE2A" w14:textId="77777777" w:rsidR="00007D1A" w:rsidRDefault="00C76D09">
            <w:pPr>
              <w:pStyle w:val="Code"/>
            </w:pPr>
            <w:r>
              <w:rPr>
                <w:sz w:val="15"/>
              </w:rPr>
              <w:t xml:space="preserve">  timeout_seconds: 45</w:t>
            </w:r>
          </w:p>
          <w:p w14:paraId="47F3470E" w14:textId="77777777" w:rsidR="00007D1A" w:rsidRDefault="00C76D09">
            <w:pPr>
              <w:pStyle w:val="Code"/>
            </w:pPr>
            <w:r>
              <w:rPr>
                <w:sz w:val="15"/>
              </w:rPr>
              <w:t xml:space="preserve"> </w:t>
            </w:r>
          </w:p>
          <w:p w14:paraId="5AF9CDF5" w14:textId="77777777" w:rsidR="00007D1A" w:rsidRDefault="00C76D09">
            <w:pPr>
              <w:pStyle w:val="Code"/>
            </w:pPr>
            <w:r>
              <w:rPr>
                <w:sz w:val="15"/>
              </w:rPr>
              <w:t># --- 4B: Adversarial strategist (once per round)</w:t>
            </w:r>
          </w:p>
          <w:p w14:paraId="3C5F2318" w14:textId="77777777" w:rsidR="00007D1A" w:rsidRDefault="00C76D09">
            <w:pPr>
              <w:pStyle w:val="Code"/>
            </w:pPr>
            <w:r>
              <w:rPr>
                <w:sz w:val="15"/>
              </w:rPr>
              <w:t>adversarial_strategist:</w:t>
            </w:r>
          </w:p>
          <w:p w14:paraId="28D2298F" w14:textId="77777777" w:rsidR="00007D1A" w:rsidRDefault="00C76D09">
            <w:pPr>
              <w:pStyle w:val="Code"/>
            </w:pPr>
            <w:r>
              <w:rPr>
                <w:sz w:val="15"/>
              </w:rPr>
              <w:t xml:space="preserve">  max_tokens: {gemini: 4096, cerebras: 2500}</w:t>
            </w:r>
          </w:p>
          <w:p w14:paraId="219124A0" w14:textId="77777777" w:rsidR="00007D1A" w:rsidRDefault="00C76D09">
            <w:pPr>
              <w:pStyle w:val="Code"/>
            </w:pPr>
            <w:r>
              <w:rPr>
                <w:sz w:val="15"/>
              </w:rPr>
              <w:t xml:space="preserve">  reasoning_effort: {cerebras: "medium"}  # the one place deeper thinking pays off (~$0.002-0.004/round)</w:t>
            </w:r>
          </w:p>
          <w:p w14:paraId="5836C126" w14:textId="77777777" w:rsidR="00007D1A" w:rsidRDefault="00C76D09">
            <w:pPr>
              <w:pStyle w:val="Code"/>
            </w:pPr>
            <w:r>
              <w:rPr>
                <w:sz w:val="15"/>
              </w:rPr>
              <w:t xml:space="preserve">  max_tool_calls: 5              # model turns per round (4 personas; gpt-oss sometimes proposes one per turn)</w:t>
            </w:r>
          </w:p>
          <w:p w14:paraId="479CC365" w14:textId="77777777" w:rsidR="00007D1A" w:rsidRDefault="00C76D09">
            <w:pPr>
              <w:pStyle w:val="Code"/>
            </w:pPr>
            <w:r>
              <w:rPr>
                <w:sz w:val="15"/>
              </w:rPr>
              <w:t xml:space="preserve">  max_retries: 1</w:t>
            </w:r>
          </w:p>
          <w:p w14:paraId="6400C571" w14:textId="77777777" w:rsidR="00007D1A" w:rsidRDefault="00C76D09">
            <w:pPr>
              <w:pStyle w:val="Code"/>
            </w:pPr>
            <w:r>
              <w:rPr>
                <w:sz w:val="15"/>
              </w:rPr>
              <w:t xml:space="preserve">  timeout_seconds: 60</w:t>
            </w:r>
          </w:p>
          <w:p w14:paraId="0CA37265" w14:textId="77777777" w:rsidR="00007D1A" w:rsidRDefault="00C76D09">
            <w:pPr>
              <w:pStyle w:val="Code"/>
            </w:pPr>
            <w:r>
              <w:rPr>
                <w:sz w:val="15"/>
              </w:rPr>
              <w:t xml:space="preserve"> </w:t>
            </w:r>
          </w:p>
          <w:p w14:paraId="75684735" w14:textId="77777777" w:rsidR="00007D1A" w:rsidRDefault="00C76D09">
            <w:pPr>
              <w:pStyle w:val="Code"/>
            </w:pPr>
            <w:r>
              <w:rPr>
                <w:sz w:val="15"/>
              </w:rPr>
              <w:t># --- 4C: Analyst assistant (per chat message)</w:t>
            </w:r>
          </w:p>
          <w:p w14:paraId="3C80B723" w14:textId="77777777" w:rsidR="00007D1A" w:rsidRDefault="00C76D09">
            <w:pPr>
              <w:pStyle w:val="Code"/>
            </w:pPr>
            <w:r>
              <w:rPr>
                <w:sz w:val="15"/>
              </w:rPr>
              <w:t>analyst_assistant:</w:t>
            </w:r>
          </w:p>
          <w:p w14:paraId="30FE8F5C" w14:textId="77777777" w:rsidR="00007D1A" w:rsidRDefault="00C76D09">
            <w:pPr>
              <w:pStyle w:val="Code"/>
            </w:pPr>
            <w:r>
              <w:rPr>
                <w:sz w:val="15"/>
              </w:rPr>
              <w:t xml:space="preserve">  max_tokens: {gemini: 2048, cerebras: 600}</w:t>
            </w:r>
          </w:p>
          <w:p w14:paraId="30CE8780" w14:textId="77777777" w:rsidR="00007D1A" w:rsidRDefault="00C76D09">
            <w:pPr>
              <w:pStyle w:val="Code"/>
            </w:pPr>
            <w:r>
              <w:rPr>
                <w:sz w:val="15"/>
              </w:rPr>
              <w:t xml:space="preserve">  max_retries: 1</w:t>
            </w:r>
          </w:p>
          <w:p w14:paraId="7E31137C" w14:textId="77777777" w:rsidR="00007D1A" w:rsidRDefault="00C76D09">
            <w:pPr>
              <w:pStyle w:val="Code"/>
            </w:pPr>
            <w:r>
              <w:rPr>
                <w:sz w:val="15"/>
              </w:rPr>
              <w:t xml:space="preserve">  timeout_seconds: 30</w:t>
            </w:r>
          </w:p>
          <w:p w14:paraId="3BC58205" w14:textId="77777777" w:rsidR="00007D1A" w:rsidRDefault="00C76D09">
            <w:pPr>
              <w:pStyle w:val="Code"/>
            </w:pPr>
            <w:r>
              <w:rPr>
                <w:sz w:val="15"/>
              </w:rPr>
              <w:t xml:space="preserve"> </w:t>
            </w:r>
          </w:p>
          <w:p w14:paraId="2319CAF7" w14:textId="77777777" w:rsidR="00007D1A" w:rsidRDefault="00C76D09">
            <w:pPr>
              <w:pStyle w:val="Code"/>
            </w:pPr>
            <w:r>
              <w:rPr>
                <w:sz w:val="15"/>
              </w:rPr>
              <w:t># --- Audit log: data/runs/&lt;run_id&gt;/llm_calls.jsonl (prompt, response, usage, cost; never API keys)</w:t>
            </w:r>
          </w:p>
        </w:tc>
      </w:tr>
    </w:tbl>
    <w:p w14:paraId="30CEC877" w14:textId="77777777" w:rsidR="00007D1A" w:rsidRDefault="00007D1A">
      <w:pPr>
        <w:spacing w:after="40"/>
        <w:jc w:val="both"/>
      </w:pPr>
    </w:p>
    <w:p w14:paraId="07ED465D" w14:textId="77777777" w:rsidR="00007D1A" w:rsidRDefault="00C76D09">
      <w:pPr>
        <w:pStyle w:val="Heading2"/>
      </w:pPr>
      <w:bookmarkStart w:id="158" w:name="_Toc242915595"/>
      <w:r>
        <w:t>Appendix 4  Sample Strategist Exchange</w:t>
      </w:r>
      <w:bookmarkEnd w:id="158"/>
    </w:p>
    <w:p w14:paraId="34B11C0D" w14:textId="77777777" w:rsidR="00007D1A" w:rsidRDefault="00C76D09">
      <w:pPr>
        <w:jc w:val="both"/>
      </w:pPr>
      <w:r>
        <w:t>The first part of the context the strategist received before round 1 of the experiment (spoofing section), followed by its tool call. This call used 5,366 prompt tokens and 1,333 completion tokens (1,183 of them reasoning) and cost USD 0.0029.</w:t>
      </w:r>
    </w:p>
    <w:p w14:paraId="098DF664" w14:textId="77777777" w:rsidR="00007D1A" w:rsidRDefault="00C76D09">
      <w:pPr>
        <w:jc w:val="both"/>
      </w:pPr>
      <w:r>
        <w:rPr>
          <w:b/>
        </w:rPr>
        <w:t>Context (excerpt):</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8296"/>
      </w:tblGrid>
      <w:tr w:rsidR="00007D1A" w14:paraId="5BF57623" w14:textId="77777777">
        <w:trPr>
          <w:jc w:val="center"/>
        </w:trPr>
        <w:tc>
          <w:tcPr>
            <w:tcW w:w="8306" w:type="dxa"/>
            <w:shd w:val="clear" w:color="auto" w:fill="F3F3F3"/>
          </w:tcPr>
          <w:p w14:paraId="263221BD" w14:textId="77777777" w:rsidR="00007D1A" w:rsidRDefault="00C76D09">
            <w:pPr>
              <w:pStyle w:val="Code"/>
            </w:pPr>
            <w:r>
              <w:rPr>
                <w:sz w:val="14"/>
              </w:rPr>
              <w:t>Last evaluated round: 0. Propose parameters for round 1. Personas: spoofing, wash_trading, pump_and_dump, layering.</w:t>
            </w:r>
          </w:p>
          <w:p w14:paraId="6C45071B" w14:textId="77777777" w:rsidR="00007D1A" w:rsidRDefault="00C76D09">
            <w:pPr>
              <w:pStyle w:val="Code"/>
            </w:pPr>
            <w:r>
              <w:rPr>
                <w:sz w:val="14"/>
              </w:rPr>
              <w:t xml:space="preserve"> </w:t>
            </w:r>
          </w:p>
          <w:p w14:paraId="2F2E8089" w14:textId="77777777" w:rsidR="00007D1A" w:rsidRDefault="00C76D09">
            <w:pPr>
              <w:pStyle w:val="Code"/>
            </w:pPr>
            <w:r>
              <w:rPr>
                <w:sz w:val="14"/>
              </w:rPr>
              <w:t>=== spoofing ===</w:t>
            </w:r>
          </w:p>
          <w:p w14:paraId="2605C6A3" w14:textId="77777777" w:rsidR="00007D1A" w:rsidRDefault="00C76D09">
            <w:pPr>
              <w:pStyle w:val="Code"/>
            </w:pPr>
            <w:r>
              <w:rPr>
                <w:sz w:val="14"/>
              </w:rPr>
              <w:t>Knobs (bounds; current value):</w:t>
            </w:r>
          </w:p>
          <w:p w14:paraId="46A21DE7" w14:textId="77777777" w:rsidR="00007D1A" w:rsidRDefault="00C76D09">
            <w:pPr>
              <w:pStyle w:val="Code"/>
            </w:pPr>
            <w:r>
              <w:rPr>
                <w:sz w:val="14"/>
              </w:rPr>
              <w:t xml:space="preserve"> - spoofing:</w:t>
            </w:r>
          </w:p>
          <w:p w14:paraId="5461F3B8" w14:textId="77777777" w:rsidR="00007D1A" w:rsidRDefault="00C76D09">
            <w:pPr>
              <w:pStyle w:val="Code"/>
            </w:pPr>
            <w:r>
              <w:rPr>
                <w:sz w:val="14"/>
              </w:rPr>
              <w:t xml:space="preserve">   * order_size_multiplier (float, 1.0..15.0; now 8.0): spoof size vs. average visible level depth</w:t>
            </w:r>
          </w:p>
          <w:p w14:paraId="4CCFBAA7" w14:textId="77777777" w:rsidR="00007D1A" w:rsidRDefault="00C76D09">
            <w:pPr>
              <w:pStyle w:val="Code"/>
            </w:pPr>
            <w:r>
              <w:rPr>
                <w:sz w:val="14"/>
              </w:rPr>
              <w:t xml:space="preserve">   * cancellation_delay_ticks (int, 1..30; now 5): mean ticks the spoof rests before cancel</w:t>
            </w:r>
          </w:p>
          <w:p w14:paraId="58386638" w14:textId="77777777" w:rsidR="00007D1A" w:rsidRDefault="00C76D09">
            <w:pPr>
              <w:pStyle w:val="Code"/>
            </w:pPr>
            <w:r>
              <w:rPr>
                <w:sz w:val="14"/>
              </w:rPr>
              <w:t xml:space="preserve">   * cancel_jitter (float, 0.0..0.8; now 0.0): cancel delay drawn from delay x U(1-j, 1+j)</w:t>
            </w:r>
          </w:p>
          <w:p w14:paraId="06B64C1D" w14:textId="77777777" w:rsidR="00007D1A" w:rsidRDefault="00C76D09">
            <w:pPr>
              <w:pStyle w:val="Code"/>
            </w:pPr>
            <w:r>
              <w:rPr>
                <w:sz w:val="14"/>
              </w:rPr>
              <w:t xml:space="preserve">   * size_jitter (float, 0.0..0.8; now 0.0): spoof size x U(1-j, 1+j)</w:t>
            </w:r>
          </w:p>
          <w:p w14:paraId="1A9298E1" w14:textId="77777777" w:rsidR="00007D1A" w:rsidRDefault="00C76D09">
            <w:pPr>
              <w:pStyle w:val="Code"/>
            </w:pPr>
            <w:r>
              <w:rPr>
                <w:sz w:val="14"/>
              </w:rPr>
              <w:t xml:space="preserve">   * n_split_orders (int, 1..4; now 1): spoof split into k orders on consecutive ticks</w:t>
            </w:r>
          </w:p>
          <w:p w14:paraId="04FFA6E4" w14:textId="77777777" w:rsidR="00007D1A" w:rsidRDefault="00C76D09">
            <w:pPr>
              <w:pStyle w:val="Code"/>
            </w:pPr>
            <w:r>
              <w:rPr>
                <w:sz w:val="14"/>
              </w:rPr>
              <w:t xml:space="preserve">   * n_accounts (int, 1..3; now 1): &gt;=2: genuine and spoof legs from different accounts</w:t>
            </w:r>
          </w:p>
          <w:p w14:paraId="5EB22050" w14:textId="77777777" w:rsidR="00007D1A" w:rsidRDefault="00C76D09">
            <w:pPr>
              <w:pStyle w:val="Code"/>
            </w:pPr>
            <w:r>
              <w:rPr>
                <w:sz w:val="14"/>
              </w:rPr>
              <w:t xml:space="preserve">   * frequency (float, 0.05..1.0; now 0.4): chance per tick to start a new spoof cycle</w:t>
            </w:r>
          </w:p>
          <w:p w14:paraId="728E92B2" w14:textId="77777777" w:rsidR="00007D1A" w:rsidRDefault="00C76D09">
            <w:pPr>
              <w:pStyle w:val="Code"/>
            </w:pPr>
            <w:r>
              <w:rPr>
                <w:sz w:val="14"/>
              </w:rPr>
              <w:t xml:space="preserve">   * price_aggressiveness (float, 0.0001..0.01; now 0.0005): distance behind best price; &gt;0.002 loses impact</w:t>
            </w:r>
          </w:p>
          <w:p w14:paraId="629EBD9C" w14:textId="77777777" w:rsidR="00007D1A" w:rsidRDefault="00C76D09">
            <w:pPr>
              <w:pStyle w:val="Code"/>
            </w:pPr>
            <w:r>
              <w:rPr>
                <w:sz w:val="14"/>
              </w:rPr>
              <w:t xml:space="preserve">   * reprice_to_touch (int, 0..1; now 0): 1 = keep the resting spoof pinned behind the moving best price (Sarao)</w:t>
            </w:r>
          </w:p>
          <w:p w14:paraId="7EDCE8C1" w14:textId="77777777" w:rsidR="00007D1A" w:rsidRDefault="00C76D09">
            <w:pPr>
              <w:pStyle w:val="Code"/>
            </w:pPr>
            <w:r>
              <w:rPr>
                <w:sz w:val="14"/>
              </w:rPr>
              <w:t xml:space="preserve">   * flip_after_cancel (float, 0.0..1.0; now 0.0): chance of trading aggressively in the genuine direction when the</w:t>
            </w:r>
          </w:p>
          <w:p w14:paraId="7BDA2135" w14:textId="77777777" w:rsidR="00007D1A" w:rsidRDefault="00C76D09">
            <w:pPr>
              <w:pStyle w:val="Code"/>
            </w:pPr>
            <w:r>
              <w:rPr>
                <w:sz w:val="14"/>
              </w:rPr>
              <w:t xml:space="preserve">     spoof is pulled (Oystacher)</w:t>
            </w:r>
          </w:p>
          <w:p w14:paraId="7A38DA13" w14:textId="77777777" w:rsidR="00007D1A" w:rsidRDefault="00C76D09">
            <w:pPr>
              <w:pStyle w:val="Code"/>
            </w:pPr>
            <w:r>
              <w:rPr>
                <w:sz w:val="14"/>
              </w:rPr>
              <w:t xml:space="preserve">   * busy_period_bias (float, 0.0..1.0; now 0.0): skip quiet periods; act mainly when the market is busy (advisory #5)</w:t>
            </w:r>
          </w:p>
          <w:p w14:paraId="7212F36D" w14:textId="77777777" w:rsidR="00007D1A" w:rsidRDefault="00C76D09">
            <w:pPr>
              <w:pStyle w:val="Code"/>
            </w:pPr>
            <w:r>
              <w:rPr>
                <w:sz w:val="14"/>
              </w:rPr>
              <w:t xml:space="preserve">   * cover_rate (float, 0.0..0.5; now 0.0): per-account chance per tick of a genuine cover order inside the window</w:t>
            </w:r>
          </w:p>
          <w:p w14:paraId="5C11856C" w14:textId="77777777" w:rsidR="00007D1A" w:rsidRDefault="00C76D09">
            <w:pPr>
              <w:pStyle w:val="Code"/>
            </w:pPr>
            <w:r>
              <w:rPr>
                <w:sz w:val="14"/>
              </w:rPr>
              <w:t xml:space="preserve">     (Sarao/Coscia traded genuinely too)</w:t>
            </w:r>
          </w:p>
          <w:p w14:paraId="27385E92" w14:textId="77777777" w:rsidR="00007D1A" w:rsidRDefault="00C76D09">
            <w:pPr>
              <w:pStyle w:val="Code"/>
            </w:pPr>
            <w:r>
              <w:rPr>
                <w:sz w:val="14"/>
              </w:rPr>
              <w:t xml:space="preserve">   * cover_size (float, 0.0..3.0; now 0.0): cover order size x average level depth; the detector's ratios are volume-</w:t>
            </w:r>
          </w:p>
          <w:p w14:paraId="3890D4D1" w14:textId="77777777" w:rsidR="00007D1A" w:rsidRDefault="00C76D09">
            <w:pPr>
              <w:pStyle w:val="Code"/>
            </w:pPr>
            <w:r>
              <w:rPr>
                <w:sz w:val="14"/>
              </w:rPr>
              <w:t xml:space="preserve">     weighted, so small cover barely dilutes</w:t>
            </w:r>
          </w:p>
          <w:p w14:paraId="27411E3C" w14:textId="77777777" w:rsidR="00007D1A" w:rsidRDefault="00C76D09">
            <w:pPr>
              <w:pStyle w:val="Code"/>
            </w:pPr>
            <w:r>
              <w:rPr>
                <w:sz w:val="14"/>
              </w:rPr>
              <w:lastRenderedPageBreak/>
              <w:t>Track record (round [source] params | frozen: coverage, episodes caught, delay | retrained recall | effect (x round0)</w:t>
            </w:r>
          </w:p>
          <w:p w14:paraId="0831A224" w14:textId="77777777" w:rsidR="00007D1A" w:rsidRDefault="00C76D09">
            <w:pPr>
              <w:pStyle w:val="Code"/>
            </w:pPr>
            <w:r>
              <w:rPr>
                <w:sz w:val="14"/>
              </w:rPr>
              <w:t xml:space="preserve">     | score):</w:t>
            </w:r>
          </w:p>
          <w:p w14:paraId="7325F759" w14:textId="77777777" w:rsidR="00007D1A" w:rsidRDefault="00C76D09">
            <w:pPr>
              <w:pStyle w:val="Code"/>
            </w:pPr>
            <w:r>
              <w:rPr>
                <w:sz w:val="14"/>
              </w:rPr>
              <w:t xml:space="preserve"> r0 [baseline] {"busy_period_bias":0.0,"cancel_jitter":0.0,"cancellation_delay_ticks":5,"cover_rate":0.0,"cover_size":</w:t>
            </w:r>
          </w:p>
          <w:p w14:paraId="128EFAFC" w14:textId="77777777" w:rsidR="00007D1A" w:rsidRDefault="00C76D09">
            <w:pPr>
              <w:pStyle w:val="Code"/>
            </w:pPr>
            <w:r>
              <w:rPr>
                <w:sz w:val="14"/>
              </w:rPr>
              <w:t xml:space="preserve">     0.0,"flip_after_cancel":0.0,"frequency":0.4,"n_accounts":1,"n_split_orders":1,"order_size_multiplier":8.0,"price_</w:t>
            </w:r>
          </w:p>
          <w:p w14:paraId="123F4D85" w14:textId="77777777" w:rsidR="00007D1A" w:rsidRDefault="00C76D09">
            <w:pPr>
              <w:pStyle w:val="Code"/>
            </w:pPr>
            <w:r>
              <w:rPr>
                <w:sz w:val="14"/>
              </w:rPr>
              <w:t xml:space="preserve">     aggressiveness":0.0005,"reprice_to_touch":0,"size_jitter":0.0} | cov -, caught -, delay - | 0.98 |</w:t>
            </w:r>
          </w:p>
          <w:p w14:paraId="218DB518" w14:textId="77777777" w:rsidR="00007D1A" w:rsidRDefault="00C76D09">
            <w:pPr>
              <w:pStyle w:val="Code"/>
            </w:pPr>
            <w:r>
              <w:rPr>
                <w:sz w:val="14"/>
              </w:rPr>
              <w:t xml:space="preserve">     {"fake_depth_share":0.5946} (1.00x) | score -</w:t>
            </w:r>
          </w:p>
          <w:p w14:paraId="54692206" w14:textId="77777777" w:rsidR="00007D1A" w:rsidRDefault="00C76D09">
            <w:pPr>
              <w:pStyle w:val="Code"/>
            </w:pPr>
            <w:r>
              <w:rPr>
                <w:sz w:val="14"/>
              </w:rPr>
              <w:t>Never changed so far: ['order_size_multiplier', 'cancellation_delay_ticks', 'cancel_jitter', 'size_jitter',</w:t>
            </w:r>
          </w:p>
          <w:p w14:paraId="604B24E2" w14:textId="77777777" w:rsidR="00007D1A" w:rsidRDefault="00C76D09">
            <w:pPr>
              <w:pStyle w:val="Code"/>
            </w:pPr>
            <w:r>
              <w:rPr>
                <w:sz w:val="14"/>
              </w:rPr>
              <w:t xml:space="preserve">     'n_split_orders', 'n_accounts', 'frequency', 'price_aggressiveness', 'reprice_to_touch', 'flip_after_cancel',</w:t>
            </w:r>
          </w:p>
          <w:p w14:paraId="3DD2D0BD" w14:textId="77777777" w:rsidR="00007D1A" w:rsidRDefault="00C76D09">
            <w:pPr>
              <w:pStyle w:val="Code"/>
            </w:pPr>
            <w:r>
              <w:rPr>
                <w:sz w:val="14"/>
              </w:rPr>
              <w:t xml:space="preserve">     'busy_period_bias', 'cover_rate', 'cover_size']; at a bound now: ['cancel_jitter=0.0 (min)', 'size_jitter=0.0</w:t>
            </w:r>
          </w:p>
          <w:p w14:paraId="5B9EA5F2" w14:textId="77777777" w:rsidR="00007D1A" w:rsidRDefault="00C76D09">
            <w:pPr>
              <w:pStyle w:val="Code"/>
            </w:pPr>
            <w:r>
              <w:rPr>
                <w:sz w:val="14"/>
              </w:rPr>
              <w:t xml:space="preserve">     (min)', 'n_split_orders=1 (min)', 'n_accounts=1 (min)', 'reprice_to_touch=0 (min)', 'flip_after_cancel=0.0</w:t>
            </w:r>
          </w:p>
          <w:p w14:paraId="70511319" w14:textId="77777777" w:rsidR="00007D1A" w:rsidRDefault="00C76D09">
            <w:pPr>
              <w:pStyle w:val="Code"/>
            </w:pPr>
            <w:r>
              <w:rPr>
                <w:sz w:val="14"/>
              </w:rPr>
              <w:t xml:space="preserve">     (min)', 'busy_period_bias=0.0 (min)', 'cover_rate=0.0 (min)', 'cover_size=0.0 (min)']</w:t>
            </w:r>
          </w:p>
          <w:p w14:paraId="71568C48" w14:textId="77777777" w:rsidR="00007D1A" w:rsidRDefault="00C76D09">
            <w:pPr>
              <w:pStyle w:val="Code"/>
            </w:pPr>
            <w:r>
              <w:rPr>
                <w:sz w:val="14"/>
              </w:rPr>
              <w:t>Detector now relies on (mean |SHAP|): {"order_size_cv":1.508,"fill_ratio":0.971,"peer_z_large_order_share":0.505,"max_</w:t>
            </w:r>
          </w:p>
          <w:p w14:paraId="20509D12" w14:textId="77777777" w:rsidR="00007D1A" w:rsidRDefault="00C76D09">
            <w:pPr>
              <w:pStyle w:val="Code"/>
            </w:pPr>
            <w:r>
              <w:rPr>
                <w:sz w:val="14"/>
              </w:rPr>
              <w:t xml:space="preserve">     order_size_rel":0.494,"spoof_signature":0.442,"mkt_trade_imbalance":0.406}</w:t>
            </w:r>
          </w:p>
          <w:p w14:paraId="4FA67934" w14:textId="77777777" w:rsidR="00007D1A" w:rsidRDefault="00C76D09">
            <w:pPr>
              <w:pStyle w:val="Code"/>
            </w:pPr>
            <w:r>
              <w:rPr>
                <w:sz w:val="14"/>
              </w:rPr>
              <w:t>Tactic cards:</w:t>
            </w:r>
          </w:p>
          <w:p w14:paraId="4084AC89" w14:textId="77777777" w:rsidR="00007D1A" w:rsidRDefault="00C76D09">
            <w:pPr>
              <w:pStyle w:val="Code"/>
            </w:pPr>
            <w:r>
              <w:rPr>
                <w:sz w:val="14"/>
              </w:rPr>
              <w:t xml:space="preserve"> - Size randomisation [CFTC 2020 staff advisory #1; Coscia round 2]: knobs {'size_jitter': 'up',</w:t>
            </w:r>
          </w:p>
          <w:p w14:paraId="3CDBEC25" w14:textId="77777777" w:rsidR="00007D1A" w:rsidRDefault="00C76D09">
            <w:pPr>
              <w:pStyle w:val="Code"/>
            </w:pPr>
            <w:r>
              <w:rPr>
                <w:sz w:val="14"/>
              </w:rPr>
              <w:t xml:space="preserve">     'order_size_multiplier': 'down'}; weakens max_order_size_rel, large_order_share, order_size_cv; cost:</w:t>
            </w:r>
          </w:p>
          <w:p w14:paraId="5BFF2241" w14:textId="77777777" w:rsidR="00007D1A" w:rsidRDefault="00C76D09">
            <w:pPr>
              <w:pStyle w:val="Code"/>
            </w:pPr>
            <w:r>
              <w:rPr>
                <w:sz w:val="14"/>
              </w:rPr>
              <w:t xml:space="preserve">     smaller/irregular fake depth moves the book less</w:t>
            </w:r>
          </w:p>
          <w:p w14:paraId="65D1F725" w14:textId="77777777" w:rsidR="00007D1A" w:rsidRDefault="00C76D09">
            <w:pPr>
              <w:pStyle w:val="Code"/>
            </w:pPr>
            <w:r>
              <w:rPr>
                <w:sz w:val="14"/>
              </w:rPr>
              <w:t xml:space="preserve"> - Cancel-timing randomisation [advisory #2; Coscia "introduce random delays"]: knobs {'cancel_jitter': 'up',</w:t>
            </w:r>
          </w:p>
          <w:p w14:paraId="430336FC" w14:textId="77777777" w:rsidR="00007D1A" w:rsidRDefault="00C76D09">
            <w:pPr>
              <w:pStyle w:val="Code"/>
            </w:pPr>
            <w:r>
              <w:rPr>
                <w:sz w:val="14"/>
              </w:rPr>
              <w:t xml:space="preserve">     'cancellation_delay_ticks': 'up'}; weakens fast_cancel_ratio, mean_cancel_lifetime; cost: longer-resting spoofs</w:t>
            </w:r>
          </w:p>
          <w:p w14:paraId="6D6134A4" w14:textId="77777777" w:rsidR="00007D1A" w:rsidRDefault="00C76D09">
            <w:pPr>
              <w:pStyle w:val="Code"/>
            </w:pPr>
            <w:r>
              <w:rPr>
                <w:sz w:val="14"/>
              </w:rPr>
              <w:t xml:space="preserve">     risk being filled</w:t>
            </w:r>
          </w:p>
          <w:p w14:paraId="452D6247" w14:textId="77777777" w:rsidR="00007D1A" w:rsidRDefault="00C76D09">
            <w:pPr>
              <w:pStyle w:val="Code"/>
            </w:pPr>
            <w:r>
              <w:rPr>
                <w:sz w:val="14"/>
              </w:rPr>
              <w:t xml:space="preserve"> - Split into batches / layers [Coscia evasion; Tower Research layering]: knobs {'n_split_orders': '2-4'}; weakens</w:t>
            </w:r>
          </w:p>
          <w:p w14:paraId="79200A71" w14:textId="77777777" w:rsidR="00007D1A" w:rsidRDefault="00C76D09">
            <w:pPr>
              <w:pStyle w:val="Code"/>
            </w:pPr>
            <w:r>
              <w:rPr>
                <w:sz w:val="14"/>
              </w:rPr>
              <w:t xml:space="preserve">     max_order_size_rel, large_cancel_ratio, n_large_cancels; cost: more cancel events per cycle</w:t>
            </w:r>
          </w:p>
          <w:p w14:paraId="5D3D8A49" w14:textId="77777777" w:rsidR="00007D1A" w:rsidRDefault="00C76D09">
            <w:pPr>
              <w:pStyle w:val="Code"/>
            </w:pPr>
            <w:r>
              <w:rPr>
                <w:sz w:val="14"/>
              </w:rPr>
              <w:t xml:space="preserve"> - Cross-account (cross-trader) spoofing [JPMorgan 2020 — one account holds the genuine order, another spoofs]: knobs</w:t>
            </w:r>
          </w:p>
          <w:p w14:paraId="1CEEE877" w14:textId="77777777" w:rsidR="00007D1A" w:rsidRDefault="00C76D09">
            <w:pPr>
              <w:pStyle w:val="Code"/>
            </w:pPr>
            <w:r>
              <w:rPr>
                <w:sz w:val="14"/>
              </w:rPr>
              <w:t xml:space="preserve">     {'n_accounts': '2-3'}; weakens spoof_signature, cancel_exec_opposition; cost: needs coordination; each account</w:t>
            </w:r>
          </w:p>
          <w:p w14:paraId="1458DDD2" w14:textId="77777777" w:rsidR="00007D1A" w:rsidRDefault="00C76D09">
            <w:pPr>
              <w:pStyle w:val="Code"/>
            </w:pPr>
            <w:r>
              <w:rPr>
                <w:sz w:val="14"/>
              </w:rPr>
              <w:t xml:space="preserve">     still cancels heavily</w:t>
            </w:r>
          </w:p>
          <w:p w14:paraId="30428ACC" w14:textId="77777777" w:rsidR="00007D1A" w:rsidRDefault="00C76D09">
            <w:pPr>
              <w:pStyle w:val="Code"/>
            </w:pPr>
            <w:r>
              <w:rPr>
                <w:sz w:val="14"/>
              </w:rPr>
              <w:t xml:space="preserve"> - Reprice to stay behind the touch [Sarao 2015 — orders auto-modified to stay a few ticks from the best price,</w:t>
            </w:r>
          </w:p>
          <w:p w14:paraId="03D36EDB" w14:textId="77777777" w:rsidR="00007D1A" w:rsidRDefault="00C76D09">
            <w:pPr>
              <w:pStyle w:val="Code"/>
            </w:pPr>
            <w:r>
              <w:rPr>
                <w:sz w:val="14"/>
              </w:rPr>
              <w:t xml:space="preserve">     avoiding execution]: knobs {'reprice_to_touch': 1}; weakens spoof_signature (fewer fills), passive_distance_bp</w:t>
            </w:r>
          </w:p>
          <w:p w14:paraId="61508A9E" w14:textId="77777777" w:rsidR="00007D1A" w:rsidRDefault="00C76D09">
            <w:pPr>
              <w:pStyle w:val="Code"/>
            </w:pPr>
            <w:r>
              <w:rPr>
                <w:sz w:val="14"/>
              </w:rPr>
              <w:t xml:space="preserve">     drift; cost: every re-place is a cancel, so orders live ~1 tick — cancel_replace_ratio and fast_cancel_ratio RISE</w:t>
            </w:r>
          </w:p>
          <w:p w14:paraId="69E2BF0A" w14:textId="77777777" w:rsidR="00007D1A" w:rsidRDefault="00C76D09">
            <w:pPr>
              <w:pStyle w:val="Code"/>
            </w:pPr>
            <w:r>
              <w:rPr>
                <w:sz w:val="14"/>
              </w:rPr>
              <w:t xml:space="preserve">     (trades detectability for fewer fills)</w:t>
            </w:r>
          </w:p>
          <w:p w14:paraId="3AC7D533" w14:textId="77777777" w:rsidR="00007D1A" w:rsidRDefault="00C76D09">
            <w:pPr>
              <w:pStyle w:val="Code"/>
            </w:pPr>
            <w:r>
              <w:rPr>
                <w:sz w:val="14"/>
              </w:rPr>
              <w:t xml:space="preserve"> - Flip after cancel [Oystacher 2015 — cancel the spoof, then immediately trade aggressively the other way]: knobs</w:t>
            </w:r>
          </w:p>
          <w:p w14:paraId="1F4AD4F4" w14:textId="77777777" w:rsidR="00007D1A" w:rsidRDefault="00C76D09">
            <w:pPr>
              <w:pStyle w:val="Code"/>
            </w:pPr>
            <w:r>
              <w:rPr>
                <w:sz w:val="14"/>
              </w:rPr>
              <w:t xml:space="preserve">     {'flip_after_cancel': 'up'}; weakens fill_ratio, cancel_ratio (more real executions); cost: real aggressive</w:t>
            </w:r>
          </w:p>
          <w:p w14:paraId="14D85CCD" w14:textId="77777777" w:rsidR="00007D1A" w:rsidRDefault="00C76D09">
            <w:pPr>
              <w:pStyle w:val="Code"/>
            </w:pPr>
            <w:r>
              <w:rPr>
                <w:sz w:val="14"/>
              </w:rPr>
              <w:t xml:space="preserve">     trades (execution cost, visible aggressor flow)</w:t>
            </w:r>
          </w:p>
          <w:p w14:paraId="4B6CD4E0" w14:textId="77777777" w:rsidR="00007D1A" w:rsidRDefault="00C76D09">
            <w:pPr>
              <w:pStyle w:val="Code"/>
            </w:pPr>
            <w:r>
              <w:rPr>
                <w:sz w:val="14"/>
              </w:rPr>
              <w:t xml:space="preserve"> - Trade in busy periods [CFTC 2020 staff advisory #5 — manipulate when high activity explains the noise]: knobs</w:t>
            </w:r>
          </w:p>
          <w:p w14:paraId="292F7C41" w14:textId="77777777" w:rsidR="00007D1A" w:rsidRDefault="00C76D09">
            <w:pPr>
              <w:pStyle w:val="Code"/>
            </w:pPr>
            <w:r>
              <w:rPr>
                <w:sz w:val="14"/>
              </w:rPr>
              <w:t xml:space="preserve">     {'busy_period_bias': 'up'}; weakens activity_vs_history, peer_z features, mkt-relative signals; cost: fewer</w:t>
            </w:r>
          </w:p>
          <w:p w14:paraId="1DBE8C27" w14:textId="77777777" w:rsidR="00007D1A" w:rsidRDefault="00C76D09">
            <w:pPr>
              <w:pStyle w:val="Code"/>
            </w:pPr>
            <w:r>
              <w:rPr>
                <w:sz w:val="14"/>
              </w:rPr>
              <w:t xml:space="preserve">     cycles (less effect) when the market is quiet</w:t>
            </w:r>
          </w:p>
          <w:p w14:paraId="32137309" w14:textId="77777777" w:rsidR="00007D1A" w:rsidRDefault="00C76D09">
            <w:pPr>
              <w:pStyle w:val="Code"/>
            </w:pPr>
            <w:r>
              <w:rPr>
                <w:sz w:val="14"/>
              </w:rPr>
              <w:t xml:space="preserve"> - Spoof further from the touch [generic]: knobs {'price_aggressiveness': 'up'}; weakens passive_distance_bp; cost:</w:t>
            </w:r>
          </w:p>
          <w:p w14:paraId="2F30E2F5" w14:textId="77777777" w:rsidR="00007D1A" w:rsidRDefault="00C76D09">
            <w:pPr>
              <w:pStyle w:val="Code"/>
            </w:pPr>
            <w:r>
              <w:rPr>
                <w:sz w:val="14"/>
              </w:rPr>
              <w:t xml:space="preserve">     STRONG — depth beyond ~0.2% barely moves prices (effectiveness collapses)</w:t>
            </w:r>
          </w:p>
          <w:p w14:paraId="017F9DCF" w14:textId="77777777" w:rsidR="00007D1A" w:rsidRDefault="00C76D09">
            <w:pPr>
              <w:pStyle w:val="Code"/>
            </w:pPr>
            <w:r>
              <w:rPr>
                <w:sz w:val="14"/>
              </w:rPr>
              <w:t xml:space="preserve"> - Hide spoofs inside genuine trading [Sarao (NAV) and Coscia traded genuinely alongside the spoof orders; the spoofs</w:t>
            </w:r>
          </w:p>
          <w:p w14:paraId="17D5C8A5" w14:textId="77777777" w:rsidR="00007D1A" w:rsidRDefault="00C76D09">
            <w:pPr>
              <w:pStyle w:val="Code"/>
            </w:pPr>
            <w:r>
              <w:rPr>
                <w:sz w:val="14"/>
              </w:rPr>
              <w:t xml:space="preserve">     were a minority of their flow]: knobs {'cover_rate': 'up', 'cover_size': 'up'}; weakens avg_order_size_rel,</w:t>
            </w:r>
          </w:p>
          <w:p w14:paraId="7F7F2F7D" w14:textId="77777777" w:rsidR="00007D1A" w:rsidRDefault="00C76D09">
            <w:pPr>
              <w:pStyle w:val="Code"/>
            </w:pPr>
            <w:r>
              <w:rPr>
                <w:sz w:val="14"/>
              </w:rPr>
              <w:t xml:space="preserve">     large_order_share, fill_ratio, cancel_ratio, fast_cancel_ratio, aggressor_ratio; cost: inventory risk; genuine</w:t>
            </w:r>
          </w:p>
          <w:p w14:paraId="4D4DDA0A" w14:textId="77777777" w:rsidR="00007D1A" w:rsidRDefault="00C76D09">
            <w:pPr>
              <w:pStyle w:val="Code"/>
            </w:pPr>
            <w:r>
              <w:rPr>
                <w:sz w:val="14"/>
              </w:rPr>
              <w:t xml:space="preserve">     resting orders slightly offset the fake depth. Does not hide max_order_size_rel or spoof_signature. Ratios are</w:t>
            </w:r>
          </w:p>
          <w:p w14:paraId="3EB28B06" w14:textId="77777777" w:rsidR="00007D1A" w:rsidRDefault="00C76D09">
            <w:pPr>
              <w:pStyle w:val="Code"/>
            </w:pPr>
            <w:r>
              <w:rPr>
                <w:sz w:val="14"/>
              </w:rPr>
              <w:t xml:space="preserve">     volume-weighted: cover_size ~1 needed to dilute (measured with cover 0.3 x 1.0: spoofing caught 0.52, layering</w:t>
            </w:r>
          </w:p>
          <w:p w14:paraId="628C3367" w14:textId="77777777" w:rsidR="00007D1A" w:rsidRDefault="00C76D09">
            <w:pPr>
              <w:pStyle w:val="Code"/>
            </w:pPr>
            <w:r>
              <w:rPr>
                <w:sz w:val="14"/>
              </w:rPr>
              <w:t xml:space="preserve">     0.65); cover_size near 3 makes the account an outlier again</w:t>
            </w:r>
          </w:p>
          <w:p w14:paraId="379CE889" w14:textId="77777777" w:rsidR="00007D1A" w:rsidRDefault="00C76D09">
            <w:pPr>
              <w:pStyle w:val="Code"/>
            </w:pPr>
            <w:r>
              <w:rPr>
                <w:sz w:val="14"/>
              </w:rPr>
              <w:t xml:space="preserve"> - Algo-sized orders [Real execution algorithms rest and chase large child orders (1-8x level depth); spoofs near that</w:t>
            </w:r>
          </w:p>
          <w:p w14:paraId="19919BC0" w14:textId="77777777" w:rsidR="00007D1A" w:rsidRDefault="00C76D09">
            <w:pPr>
              <w:pStyle w:val="Code"/>
            </w:pPr>
            <w:r>
              <w:rPr>
                <w:sz w:val="14"/>
              </w:rPr>
              <w:t xml:space="preserve">     size blend in]: knobs {'order_size_multiplier': 'down'}; weakens max_order_size_rel, avg_order_size_rel,</w:t>
            </w:r>
          </w:p>
          <w:p w14:paraId="0210CF46" w14:textId="77777777" w:rsidR="00007D1A" w:rsidRDefault="00C76D09">
            <w:pPr>
              <w:pStyle w:val="Code"/>
            </w:pPr>
            <w:r>
              <w:rPr>
                <w:sz w:val="14"/>
              </w:rPr>
              <w:t xml:space="preserve">     large_cancel_ratio vs. look-alike algos; cost: STRONG on effect: measured 4x size + cover 0.2 -&gt; caught 0.31 but</w:t>
            </w:r>
          </w:p>
          <w:p w14:paraId="59EC5E96" w14:textId="77777777" w:rsidR="00007D1A" w:rsidRDefault="00C76D09">
            <w:pPr>
              <w:pStyle w:val="Code"/>
            </w:pPr>
            <w:r>
              <w:rPr>
                <w:sz w:val="14"/>
              </w:rPr>
              <w:t xml:space="preserve">     effect 0.64x; stay above ~4</w:t>
            </w:r>
          </w:p>
        </w:tc>
      </w:tr>
    </w:tbl>
    <w:p w14:paraId="72C1FECB" w14:textId="77777777" w:rsidR="00007D1A" w:rsidRDefault="00007D1A">
      <w:pPr>
        <w:spacing w:after="40"/>
        <w:jc w:val="both"/>
      </w:pPr>
    </w:p>
    <w:p w14:paraId="1758A909" w14:textId="77777777" w:rsidR="00007D1A" w:rsidRDefault="00C76D09">
      <w:pPr>
        <w:jc w:val="both"/>
      </w:pPr>
      <w:r>
        <w:rPr>
          <w:b/>
        </w:rPr>
        <w:t>Tool call returned by the model:</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8296"/>
      </w:tblGrid>
      <w:tr w:rsidR="00007D1A" w14:paraId="5C5196B5" w14:textId="77777777">
        <w:trPr>
          <w:jc w:val="center"/>
        </w:trPr>
        <w:tc>
          <w:tcPr>
            <w:tcW w:w="8306" w:type="dxa"/>
            <w:shd w:val="clear" w:color="auto" w:fill="F3F3F3"/>
          </w:tcPr>
          <w:p w14:paraId="3F597857" w14:textId="77777777" w:rsidR="00007D1A" w:rsidRDefault="00C76D09">
            <w:pPr>
              <w:pStyle w:val="Code"/>
            </w:pPr>
            <w:r>
              <w:rPr>
                <w:sz w:val="15"/>
              </w:rPr>
              <w:lastRenderedPageBreak/>
              <w:t>propose_mutation(</w:t>
            </w:r>
          </w:p>
          <w:p w14:paraId="666A72AD" w14:textId="77777777" w:rsidR="00007D1A" w:rsidRDefault="00C76D09">
            <w:pPr>
              <w:pStyle w:val="Code"/>
            </w:pPr>
            <w:r>
              <w:rPr>
                <w:sz w:val="15"/>
              </w:rPr>
              <w:t xml:space="preserve">  {</w:t>
            </w:r>
          </w:p>
          <w:p w14:paraId="1CBE4538" w14:textId="77777777" w:rsidR="00007D1A" w:rsidRDefault="00C76D09">
            <w:pPr>
              <w:pStyle w:val="Code"/>
            </w:pPr>
            <w:r>
              <w:rPr>
                <w:sz w:val="15"/>
              </w:rPr>
              <w:t xml:space="preserve">    "persona": "spoofing",</w:t>
            </w:r>
          </w:p>
          <w:p w14:paraId="4A723E2C" w14:textId="77777777" w:rsidR="00007D1A" w:rsidRDefault="00C76D09">
            <w:pPr>
              <w:pStyle w:val="Code"/>
            </w:pPr>
            <w:r>
              <w:rPr>
                <w:sz w:val="15"/>
              </w:rPr>
              <w:t xml:space="preserve">    "parameters": {</w:t>
            </w:r>
          </w:p>
          <w:p w14:paraId="1BC80D1B" w14:textId="77777777" w:rsidR="00007D1A" w:rsidRDefault="00C76D09">
            <w:pPr>
              <w:pStyle w:val="Code"/>
            </w:pPr>
            <w:r>
              <w:rPr>
                <w:sz w:val="15"/>
              </w:rPr>
              <w:t xml:space="preserve">      "size_jitter": 0.4,</w:t>
            </w:r>
          </w:p>
          <w:p w14:paraId="64AB8698" w14:textId="77777777" w:rsidR="00007D1A" w:rsidRDefault="00C76D09">
            <w:pPr>
              <w:pStyle w:val="Code"/>
            </w:pPr>
            <w:r>
              <w:rPr>
                <w:sz w:val="15"/>
              </w:rPr>
              <w:t xml:space="preserve">      "cancel_jitter": 0.4,</w:t>
            </w:r>
          </w:p>
          <w:p w14:paraId="2357617E" w14:textId="77777777" w:rsidR="00007D1A" w:rsidRDefault="00C76D09">
            <w:pPr>
              <w:pStyle w:val="Code"/>
            </w:pPr>
            <w:r>
              <w:rPr>
                <w:sz w:val="15"/>
              </w:rPr>
              <w:t xml:space="preserve">      "n_split_orders": 3,</w:t>
            </w:r>
          </w:p>
          <w:p w14:paraId="6A43E44E" w14:textId="77777777" w:rsidR="00007D1A" w:rsidRDefault="00C76D09">
            <w:pPr>
              <w:pStyle w:val="Code"/>
            </w:pPr>
            <w:r>
              <w:rPr>
                <w:sz w:val="15"/>
              </w:rPr>
              <w:t xml:space="preserve">      "cancellation_delay_ticks": 12</w:t>
            </w:r>
          </w:p>
          <w:p w14:paraId="499A73C1" w14:textId="77777777" w:rsidR="00007D1A" w:rsidRDefault="00C76D09">
            <w:pPr>
              <w:pStyle w:val="Code"/>
            </w:pPr>
            <w:r>
              <w:rPr>
                <w:sz w:val="15"/>
              </w:rPr>
              <w:t xml:space="preserve">    },</w:t>
            </w:r>
          </w:p>
          <w:p w14:paraId="455790C6" w14:textId="77777777" w:rsidR="00007D1A" w:rsidRDefault="00C76D09">
            <w:pPr>
              <w:pStyle w:val="Code"/>
            </w:pPr>
            <w:r>
              <w:rPr>
                <w:sz w:val="15"/>
              </w:rPr>
              <w:t xml:space="preserve">    "reasoning": "1. size_jitter up weakens order_size_cv (high SHAP). 2. cancel_jitter up weakens fast_cancel_ratio &amp; mean_cancel_lifetime (SHAP). 3. n_split_orders=3 reduces max_order_size_rel and peer_z_large_order_share. 4. longer cancellation_delay_ticks lowers fast_cancel_ratio further. 5. Effect impact stays &gt;0.6x as total spoof depth unchanged."</w:t>
            </w:r>
          </w:p>
          <w:p w14:paraId="4B59D7B7" w14:textId="77777777" w:rsidR="00007D1A" w:rsidRDefault="00C76D09">
            <w:pPr>
              <w:pStyle w:val="Code"/>
            </w:pPr>
            <w:r>
              <w:rPr>
                <w:sz w:val="15"/>
              </w:rPr>
              <w:t xml:space="preserve">  }</w:t>
            </w:r>
          </w:p>
          <w:p w14:paraId="50B574E0" w14:textId="77777777" w:rsidR="00007D1A" w:rsidRDefault="00C76D09">
            <w:pPr>
              <w:pStyle w:val="Code"/>
            </w:pPr>
            <w:r>
              <w:rPr>
                <w:sz w:val="15"/>
              </w:rPr>
              <w:t>)</w:t>
            </w:r>
          </w:p>
        </w:tc>
      </w:tr>
    </w:tbl>
    <w:p w14:paraId="410F75B8" w14:textId="77777777" w:rsidR="00007D1A" w:rsidRDefault="00007D1A">
      <w:pPr>
        <w:spacing w:after="40"/>
        <w:jc w:val="both"/>
      </w:pPr>
    </w:p>
    <w:p w14:paraId="0923F721" w14:textId="77777777" w:rsidR="00007D1A" w:rsidRDefault="00C76D09">
      <w:pPr>
        <w:pStyle w:val="Heading2"/>
      </w:pPr>
      <w:bookmarkStart w:id="159" w:name="_Toc242915596"/>
      <w:r>
        <w:t>Appendix 5  Tactic Cards (Spoofing)</w:t>
      </w:r>
      <w:bookmarkEnd w:id="159"/>
    </w:p>
    <w:p w14:paraId="43CC53F3" w14:textId="77777777" w:rsidR="00007D1A" w:rsidRDefault="00C76D09">
      <w:pPr>
        <w:jc w:val="both"/>
      </w:pPr>
      <w:r>
        <w:t>The spoofing tactic cards given to the strategist (</w:t>
      </w:r>
      <w:r>
        <w:rPr>
          <w:rFonts w:ascii="Consolas" w:eastAsia="Consolas" w:hAnsi="Consolas" w:cs="Consolas"/>
          <w:sz w:val="21"/>
        </w:rPr>
        <w:t>docs/tactic_cards.yaml</w:t>
      </w:r>
      <w:r>
        <w:t>, excerpt).</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8296"/>
      </w:tblGrid>
      <w:tr w:rsidR="00007D1A" w14:paraId="1C382E29" w14:textId="77777777">
        <w:trPr>
          <w:jc w:val="center"/>
        </w:trPr>
        <w:tc>
          <w:tcPr>
            <w:tcW w:w="8306" w:type="dxa"/>
            <w:shd w:val="clear" w:color="auto" w:fill="F3F3F3"/>
          </w:tcPr>
          <w:p w14:paraId="10BD7C81" w14:textId="77777777" w:rsidR="00007D1A" w:rsidRDefault="00C76D09">
            <w:pPr>
              <w:pStyle w:val="Code"/>
            </w:pPr>
            <w:r>
              <w:rPr>
                <w:sz w:val="14"/>
              </w:rPr>
              <w:t>spoofing:</w:t>
            </w:r>
          </w:p>
          <w:p w14:paraId="505E1191" w14:textId="77777777" w:rsidR="00007D1A" w:rsidRDefault="00C76D09">
            <w:pPr>
              <w:pStyle w:val="Code"/>
            </w:pPr>
            <w:r>
              <w:rPr>
                <w:sz w:val="14"/>
              </w:rPr>
              <w:t xml:space="preserve">  - tactic: Size randomisation</w:t>
            </w:r>
          </w:p>
          <w:p w14:paraId="43D4C410" w14:textId="77777777" w:rsidR="00007D1A" w:rsidRDefault="00C76D09">
            <w:pPr>
              <w:pStyle w:val="Code"/>
            </w:pPr>
            <w:r>
              <w:rPr>
                <w:sz w:val="14"/>
              </w:rPr>
              <w:t xml:space="preserve">    source: "CFTC 2020 staff advisory #1; Coscia round 2"</w:t>
            </w:r>
          </w:p>
          <w:p w14:paraId="5472723A" w14:textId="77777777" w:rsidR="00007D1A" w:rsidRDefault="00C76D09">
            <w:pPr>
              <w:pStyle w:val="Code"/>
            </w:pPr>
            <w:r>
              <w:rPr>
                <w:sz w:val="14"/>
              </w:rPr>
              <w:t xml:space="preserve">    knobs: {size_jitter: up, order_size_multiplier: down}</w:t>
            </w:r>
          </w:p>
          <w:p w14:paraId="459501CC" w14:textId="77777777" w:rsidR="00007D1A" w:rsidRDefault="00C76D09">
            <w:pPr>
              <w:pStyle w:val="Code"/>
            </w:pPr>
            <w:r>
              <w:rPr>
                <w:sz w:val="14"/>
              </w:rPr>
              <w:t xml:space="preserve">    weakens: [max_order_size_rel, large_order_share, order_size_cv]</w:t>
            </w:r>
          </w:p>
          <w:p w14:paraId="0072CA14" w14:textId="77777777" w:rsidR="00007D1A" w:rsidRDefault="00C76D09">
            <w:pPr>
              <w:pStyle w:val="Code"/>
            </w:pPr>
            <w:r>
              <w:rPr>
                <w:sz w:val="14"/>
              </w:rPr>
              <w:t xml:space="preserve">    cost: smaller/irregular fake depth moves the book less</w:t>
            </w:r>
          </w:p>
          <w:p w14:paraId="4EBF0202" w14:textId="77777777" w:rsidR="00007D1A" w:rsidRDefault="00C76D09">
            <w:pPr>
              <w:pStyle w:val="Code"/>
            </w:pPr>
            <w:r>
              <w:rPr>
                <w:sz w:val="14"/>
              </w:rPr>
              <w:t xml:space="preserve">  - tactic: Cancel-timing randomisation</w:t>
            </w:r>
          </w:p>
          <w:p w14:paraId="10BCEF08" w14:textId="77777777" w:rsidR="00007D1A" w:rsidRDefault="00C76D09">
            <w:pPr>
              <w:pStyle w:val="Code"/>
            </w:pPr>
            <w:r>
              <w:rPr>
                <w:sz w:val="14"/>
              </w:rPr>
              <w:t xml:space="preserve">    source: 'advisory #2; Coscia "introduce random delays"'</w:t>
            </w:r>
          </w:p>
          <w:p w14:paraId="3B2ABEDA" w14:textId="77777777" w:rsidR="00007D1A" w:rsidRDefault="00C76D09">
            <w:pPr>
              <w:pStyle w:val="Code"/>
            </w:pPr>
            <w:r>
              <w:rPr>
                <w:sz w:val="14"/>
              </w:rPr>
              <w:t xml:space="preserve">    knobs: {cancel_jitter: up, cancellation_delay_ticks: up}</w:t>
            </w:r>
          </w:p>
          <w:p w14:paraId="71E88CD4" w14:textId="77777777" w:rsidR="00007D1A" w:rsidRDefault="00C76D09">
            <w:pPr>
              <w:pStyle w:val="Code"/>
            </w:pPr>
            <w:r>
              <w:rPr>
                <w:sz w:val="14"/>
              </w:rPr>
              <w:t xml:space="preserve">    weakens: [fast_cancel_ratio, mean_cancel_lifetime]</w:t>
            </w:r>
          </w:p>
          <w:p w14:paraId="016FA6D7" w14:textId="77777777" w:rsidR="00007D1A" w:rsidRDefault="00C76D09">
            <w:pPr>
              <w:pStyle w:val="Code"/>
            </w:pPr>
            <w:r>
              <w:rPr>
                <w:sz w:val="14"/>
              </w:rPr>
              <w:t xml:space="preserve">    cost: longer-resting spoofs risk being filled</w:t>
            </w:r>
          </w:p>
          <w:p w14:paraId="33604978" w14:textId="77777777" w:rsidR="00007D1A" w:rsidRDefault="00C76D09">
            <w:pPr>
              <w:pStyle w:val="Code"/>
            </w:pPr>
            <w:r>
              <w:rPr>
                <w:sz w:val="14"/>
              </w:rPr>
              <w:t xml:space="preserve">  - tactic: Split into batches / layers</w:t>
            </w:r>
          </w:p>
          <w:p w14:paraId="0FEF3F63" w14:textId="77777777" w:rsidR="00007D1A" w:rsidRDefault="00C76D09">
            <w:pPr>
              <w:pStyle w:val="Code"/>
            </w:pPr>
            <w:r>
              <w:rPr>
                <w:sz w:val="14"/>
              </w:rPr>
              <w:t xml:space="preserve">    source: Coscia evasion; Tower Research layering</w:t>
            </w:r>
          </w:p>
          <w:p w14:paraId="685F802F" w14:textId="77777777" w:rsidR="00007D1A" w:rsidRDefault="00C76D09">
            <w:pPr>
              <w:pStyle w:val="Code"/>
            </w:pPr>
            <w:r>
              <w:rPr>
                <w:sz w:val="14"/>
              </w:rPr>
              <w:t xml:space="preserve">    knobs: {n_split_orders: 2-4}</w:t>
            </w:r>
          </w:p>
          <w:p w14:paraId="32C56AA5" w14:textId="77777777" w:rsidR="00007D1A" w:rsidRDefault="00C76D09">
            <w:pPr>
              <w:pStyle w:val="Code"/>
            </w:pPr>
            <w:r>
              <w:rPr>
                <w:sz w:val="14"/>
              </w:rPr>
              <w:t xml:space="preserve">    weakens: [max_order_size_rel, large_cancel_ratio, n_large_cancels]</w:t>
            </w:r>
          </w:p>
          <w:p w14:paraId="5A991CBF" w14:textId="77777777" w:rsidR="00007D1A" w:rsidRDefault="00C76D09">
            <w:pPr>
              <w:pStyle w:val="Code"/>
            </w:pPr>
            <w:r>
              <w:rPr>
                <w:sz w:val="14"/>
              </w:rPr>
              <w:t xml:space="preserve">    cost: more cancel events per cycle</w:t>
            </w:r>
          </w:p>
          <w:p w14:paraId="3EF0BF4D" w14:textId="77777777" w:rsidR="00007D1A" w:rsidRDefault="00C76D09">
            <w:pPr>
              <w:pStyle w:val="Code"/>
            </w:pPr>
            <w:r>
              <w:rPr>
                <w:sz w:val="14"/>
              </w:rPr>
              <w:t xml:space="preserve">  - tactic: Cross-account (cross-trader) spoofing</w:t>
            </w:r>
          </w:p>
          <w:p w14:paraId="34E7C6BD" w14:textId="77777777" w:rsidR="00007D1A" w:rsidRDefault="00C76D09">
            <w:pPr>
              <w:pStyle w:val="Code"/>
            </w:pPr>
            <w:r>
              <w:rPr>
                <w:sz w:val="14"/>
              </w:rPr>
              <w:t xml:space="preserve">    source: JPMorgan 2020 — one account holds the genuine order, another spoofs</w:t>
            </w:r>
          </w:p>
          <w:p w14:paraId="3AC00B5D" w14:textId="77777777" w:rsidR="00007D1A" w:rsidRDefault="00C76D09">
            <w:pPr>
              <w:pStyle w:val="Code"/>
            </w:pPr>
            <w:r>
              <w:rPr>
                <w:sz w:val="14"/>
              </w:rPr>
              <w:t xml:space="preserve">    knobs: {n_accounts: 2-3}</w:t>
            </w:r>
          </w:p>
          <w:p w14:paraId="7480CC4B" w14:textId="77777777" w:rsidR="00007D1A" w:rsidRDefault="00C76D09">
            <w:pPr>
              <w:pStyle w:val="Code"/>
            </w:pPr>
            <w:r>
              <w:rPr>
                <w:sz w:val="14"/>
              </w:rPr>
              <w:t xml:space="preserve">    weakens: [spoof_signature, cancel_exec_opposition]</w:t>
            </w:r>
          </w:p>
          <w:p w14:paraId="0C2A4D77" w14:textId="77777777" w:rsidR="00007D1A" w:rsidRDefault="00C76D09">
            <w:pPr>
              <w:pStyle w:val="Code"/>
            </w:pPr>
            <w:r>
              <w:rPr>
                <w:sz w:val="14"/>
              </w:rPr>
              <w:t xml:space="preserve">    cost: needs coordination; each account still cancels heavily</w:t>
            </w:r>
          </w:p>
          <w:p w14:paraId="4DEA7737" w14:textId="77777777" w:rsidR="00007D1A" w:rsidRDefault="00C76D09">
            <w:pPr>
              <w:pStyle w:val="Code"/>
            </w:pPr>
            <w:r>
              <w:rPr>
                <w:sz w:val="14"/>
              </w:rPr>
              <w:t xml:space="preserve">  - tactic: Reprice to stay behind the touch</w:t>
            </w:r>
          </w:p>
          <w:p w14:paraId="36EC6088" w14:textId="77777777" w:rsidR="00007D1A" w:rsidRDefault="00C76D09">
            <w:pPr>
              <w:pStyle w:val="Code"/>
            </w:pPr>
            <w:r>
              <w:rPr>
                <w:sz w:val="14"/>
              </w:rPr>
              <w:t xml:space="preserve">    source: Sarao 2015 — orders auto-modified to stay a few ticks from the best price, avoiding execution</w:t>
            </w:r>
          </w:p>
          <w:p w14:paraId="25401C4C" w14:textId="77777777" w:rsidR="00007D1A" w:rsidRDefault="00C76D09">
            <w:pPr>
              <w:pStyle w:val="Code"/>
            </w:pPr>
            <w:r>
              <w:rPr>
                <w:sz w:val="14"/>
              </w:rPr>
              <w:t xml:space="preserve">    knobs: {reprice_to_touch: 1}</w:t>
            </w:r>
          </w:p>
          <w:p w14:paraId="278A4FC0" w14:textId="77777777" w:rsidR="00007D1A" w:rsidRDefault="00C76D09">
            <w:pPr>
              <w:pStyle w:val="Code"/>
            </w:pPr>
            <w:r>
              <w:rPr>
                <w:sz w:val="14"/>
              </w:rPr>
              <w:t xml:space="preserve">    weakens: [spoof_signature (fewer fills), passive_distance_bp drift]</w:t>
            </w:r>
          </w:p>
          <w:p w14:paraId="00223ED0" w14:textId="77777777" w:rsidR="00007D1A" w:rsidRDefault="00C76D09">
            <w:pPr>
              <w:pStyle w:val="Code"/>
            </w:pPr>
            <w:r>
              <w:rPr>
                <w:sz w:val="14"/>
              </w:rPr>
              <w:t xml:space="preserve">    cost: every re-place is a cancel, so orders live ~1 tick — cancel_replace_ratio and fast_cancel_ratio RISE (trades</w:t>
            </w:r>
          </w:p>
          <w:p w14:paraId="3CD05EAB" w14:textId="77777777" w:rsidR="00007D1A" w:rsidRDefault="00C76D09">
            <w:pPr>
              <w:pStyle w:val="Code"/>
            </w:pPr>
            <w:r>
              <w:rPr>
                <w:sz w:val="14"/>
              </w:rPr>
              <w:t xml:space="preserve">      detectability for fewer fills)</w:t>
            </w:r>
          </w:p>
          <w:p w14:paraId="20CCAD4D" w14:textId="77777777" w:rsidR="00007D1A" w:rsidRDefault="00C76D09">
            <w:pPr>
              <w:pStyle w:val="Code"/>
            </w:pPr>
            <w:r>
              <w:rPr>
                <w:sz w:val="14"/>
              </w:rPr>
              <w:t xml:space="preserve">  - tactic: Flip after cancel</w:t>
            </w:r>
          </w:p>
          <w:p w14:paraId="67212967" w14:textId="77777777" w:rsidR="00007D1A" w:rsidRDefault="00C76D09">
            <w:pPr>
              <w:pStyle w:val="Code"/>
            </w:pPr>
            <w:r>
              <w:rPr>
                <w:sz w:val="14"/>
              </w:rPr>
              <w:t xml:space="preserve">    source: Oystacher 2015 — cancel the spoof, then immediately trade aggressively the other way</w:t>
            </w:r>
          </w:p>
          <w:p w14:paraId="7E3E4ABA" w14:textId="77777777" w:rsidR="00007D1A" w:rsidRDefault="00C76D09">
            <w:pPr>
              <w:pStyle w:val="Code"/>
            </w:pPr>
            <w:r>
              <w:rPr>
                <w:sz w:val="14"/>
              </w:rPr>
              <w:t xml:space="preserve">    knobs: {flip_after_cancel: up}</w:t>
            </w:r>
          </w:p>
          <w:p w14:paraId="36C5BA81" w14:textId="77777777" w:rsidR="00007D1A" w:rsidRDefault="00C76D09">
            <w:pPr>
              <w:pStyle w:val="Code"/>
            </w:pPr>
            <w:r>
              <w:rPr>
                <w:sz w:val="14"/>
              </w:rPr>
              <w:t xml:space="preserve">    weakens: [fill_ratio, cancel_ratio (more real executions)]</w:t>
            </w:r>
          </w:p>
          <w:p w14:paraId="5A90C74B" w14:textId="77777777" w:rsidR="00007D1A" w:rsidRDefault="00C76D09">
            <w:pPr>
              <w:pStyle w:val="Code"/>
            </w:pPr>
            <w:r>
              <w:rPr>
                <w:sz w:val="14"/>
              </w:rPr>
              <w:t xml:space="preserve">    cost: real aggressive trades (execution cost, visible aggressor flow)</w:t>
            </w:r>
          </w:p>
          <w:p w14:paraId="7F3A7FAE" w14:textId="77777777" w:rsidR="00007D1A" w:rsidRDefault="00C76D09">
            <w:pPr>
              <w:pStyle w:val="Code"/>
            </w:pPr>
            <w:r>
              <w:rPr>
                <w:sz w:val="14"/>
              </w:rPr>
              <w:t xml:space="preserve">  - tactic: Trade in busy periods</w:t>
            </w:r>
          </w:p>
          <w:p w14:paraId="02412496" w14:textId="77777777" w:rsidR="00007D1A" w:rsidRDefault="00C76D09">
            <w:pPr>
              <w:pStyle w:val="Code"/>
            </w:pPr>
            <w:r>
              <w:rPr>
                <w:sz w:val="14"/>
              </w:rPr>
              <w:t xml:space="preserve">    source: "CFTC 2020 staff advisory #5 — manipulate when high activity explains the noise"</w:t>
            </w:r>
          </w:p>
          <w:p w14:paraId="18253109" w14:textId="77777777" w:rsidR="00007D1A" w:rsidRDefault="00C76D09">
            <w:pPr>
              <w:pStyle w:val="Code"/>
            </w:pPr>
            <w:r>
              <w:rPr>
                <w:sz w:val="14"/>
              </w:rPr>
              <w:t xml:space="preserve">    knobs: {busy_period_bias: up}</w:t>
            </w:r>
          </w:p>
          <w:p w14:paraId="65D6F5FE" w14:textId="77777777" w:rsidR="00007D1A" w:rsidRDefault="00C76D09">
            <w:pPr>
              <w:pStyle w:val="Code"/>
            </w:pPr>
            <w:r>
              <w:rPr>
                <w:sz w:val="14"/>
              </w:rPr>
              <w:t xml:space="preserve">    weakens: [activity_vs_history, peer_z features, mkt-relative signals]</w:t>
            </w:r>
          </w:p>
          <w:p w14:paraId="02A80C4F" w14:textId="77777777" w:rsidR="00007D1A" w:rsidRDefault="00C76D09">
            <w:pPr>
              <w:pStyle w:val="Code"/>
            </w:pPr>
            <w:r>
              <w:rPr>
                <w:sz w:val="14"/>
              </w:rPr>
              <w:t xml:space="preserve">    cost: fewer cycles (less effect) when the market is quiet</w:t>
            </w:r>
          </w:p>
          <w:p w14:paraId="03ECEFEB" w14:textId="77777777" w:rsidR="00007D1A" w:rsidRDefault="00C76D09">
            <w:pPr>
              <w:pStyle w:val="Code"/>
            </w:pPr>
            <w:r>
              <w:rPr>
                <w:sz w:val="14"/>
              </w:rPr>
              <w:t xml:space="preserve">  - tactic: Spoof further from the touch</w:t>
            </w:r>
          </w:p>
          <w:p w14:paraId="33BCCD36" w14:textId="77777777" w:rsidR="00007D1A" w:rsidRDefault="00C76D09">
            <w:pPr>
              <w:pStyle w:val="Code"/>
            </w:pPr>
            <w:r>
              <w:rPr>
                <w:sz w:val="14"/>
              </w:rPr>
              <w:t xml:space="preserve">    source: generic</w:t>
            </w:r>
          </w:p>
          <w:p w14:paraId="6D195BFC" w14:textId="77777777" w:rsidR="00007D1A" w:rsidRDefault="00C76D09">
            <w:pPr>
              <w:pStyle w:val="Code"/>
            </w:pPr>
            <w:r>
              <w:rPr>
                <w:sz w:val="14"/>
              </w:rPr>
              <w:t xml:space="preserve">    knobs: {price_aggressiveness: up}</w:t>
            </w:r>
          </w:p>
          <w:p w14:paraId="00EAB92A" w14:textId="77777777" w:rsidR="00007D1A" w:rsidRDefault="00C76D09">
            <w:pPr>
              <w:pStyle w:val="Code"/>
            </w:pPr>
            <w:r>
              <w:rPr>
                <w:sz w:val="14"/>
              </w:rPr>
              <w:t xml:space="preserve">    weakens: [passive_distance_bp]</w:t>
            </w:r>
          </w:p>
          <w:p w14:paraId="47CE3DA0" w14:textId="77777777" w:rsidR="00007D1A" w:rsidRDefault="00C76D09">
            <w:pPr>
              <w:pStyle w:val="Code"/>
            </w:pPr>
            <w:r>
              <w:rPr>
                <w:sz w:val="14"/>
              </w:rPr>
              <w:t xml:space="preserve">    cost: STRONG — depth beyond ~0.2% barely moves prices (effectiveness collapses)</w:t>
            </w:r>
          </w:p>
          <w:p w14:paraId="4E1EF3E6" w14:textId="77777777" w:rsidR="00007D1A" w:rsidRDefault="00C76D09">
            <w:pPr>
              <w:pStyle w:val="Code"/>
            </w:pPr>
            <w:r>
              <w:rPr>
                <w:sz w:val="14"/>
              </w:rPr>
              <w:t xml:space="preserve">  - tactic: Hide spoofs inside genuine trading</w:t>
            </w:r>
          </w:p>
          <w:p w14:paraId="147F9C85" w14:textId="77777777" w:rsidR="00007D1A" w:rsidRDefault="00C76D09">
            <w:pPr>
              <w:pStyle w:val="Code"/>
            </w:pPr>
            <w:r>
              <w:rPr>
                <w:sz w:val="14"/>
              </w:rPr>
              <w:t xml:space="preserve">    source: "Sarao (NAV) and Coscia traded genuinely alongside the spoof orders; the spoofs were a minority of their</w:t>
            </w:r>
          </w:p>
          <w:p w14:paraId="7EA4453F" w14:textId="77777777" w:rsidR="00007D1A" w:rsidRDefault="00C76D09">
            <w:pPr>
              <w:pStyle w:val="Code"/>
            </w:pPr>
            <w:r>
              <w:rPr>
                <w:sz w:val="14"/>
              </w:rPr>
              <w:t xml:space="preserve">      flow"</w:t>
            </w:r>
          </w:p>
          <w:p w14:paraId="7F018528" w14:textId="77777777" w:rsidR="00007D1A" w:rsidRDefault="00C76D09">
            <w:pPr>
              <w:pStyle w:val="Code"/>
            </w:pPr>
            <w:r>
              <w:rPr>
                <w:sz w:val="14"/>
              </w:rPr>
              <w:t xml:space="preserve">    knobs: {cover_rate: up, cover_size: up}</w:t>
            </w:r>
          </w:p>
          <w:p w14:paraId="785E58B9" w14:textId="77777777" w:rsidR="00007D1A" w:rsidRDefault="00C76D09">
            <w:pPr>
              <w:pStyle w:val="Code"/>
            </w:pPr>
            <w:r>
              <w:rPr>
                <w:sz w:val="14"/>
              </w:rPr>
              <w:t xml:space="preserve">    weakens: [avg_order_size_rel, large_order_share, fill_ratio, cancel_ratio, fast_cancel_ratio, aggressor_ratio]</w:t>
            </w:r>
          </w:p>
          <w:p w14:paraId="567EA186" w14:textId="77777777" w:rsidR="00007D1A" w:rsidRDefault="00C76D09">
            <w:pPr>
              <w:pStyle w:val="Code"/>
            </w:pPr>
            <w:r>
              <w:rPr>
                <w:sz w:val="14"/>
              </w:rPr>
              <w:t xml:space="preserve">    cost: "inventory risk; genuine resting orders slightly offset the fake depth. Does not hide max_order_size_rel or</w:t>
            </w:r>
          </w:p>
          <w:p w14:paraId="5307764F" w14:textId="77777777" w:rsidR="00007D1A" w:rsidRDefault="00C76D09">
            <w:pPr>
              <w:pStyle w:val="Code"/>
            </w:pPr>
            <w:r>
              <w:rPr>
                <w:sz w:val="14"/>
              </w:rPr>
              <w:t xml:space="preserve">      spoof_signature. Ratios are volume-weighted: cover_size ~1 needed to dilute (measured with cover 0.3 x 1.0:</w:t>
            </w:r>
          </w:p>
          <w:p w14:paraId="60528C5D" w14:textId="77777777" w:rsidR="00007D1A" w:rsidRDefault="00C76D09">
            <w:pPr>
              <w:pStyle w:val="Code"/>
            </w:pPr>
            <w:r>
              <w:rPr>
                <w:sz w:val="14"/>
              </w:rPr>
              <w:t xml:space="preserve">      spoofing caught 0.52, layering 0.65); cover_size near 3 makes the account an outlier again"</w:t>
            </w:r>
          </w:p>
          <w:p w14:paraId="59DFB98E" w14:textId="77777777" w:rsidR="00007D1A" w:rsidRDefault="00C76D09">
            <w:pPr>
              <w:pStyle w:val="Code"/>
            </w:pPr>
            <w:r>
              <w:rPr>
                <w:sz w:val="14"/>
              </w:rPr>
              <w:t xml:space="preserve">  - tactic: Algo-sized orders</w:t>
            </w:r>
          </w:p>
          <w:p w14:paraId="76DE5A65" w14:textId="77777777" w:rsidR="00007D1A" w:rsidRDefault="00C76D09">
            <w:pPr>
              <w:pStyle w:val="Code"/>
            </w:pPr>
            <w:r>
              <w:rPr>
                <w:sz w:val="14"/>
              </w:rPr>
              <w:lastRenderedPageBreak/>
              <w:t xml:space="preserve">    source: "Real execution algorithms rest and chase large child orders (1-8x level depth); spoofs near that size</w:t>
            </w:r>
          </w:p>
          <w:p w14:paraId="4B3EBE6A" w14:textId="77777777" w:rsidR="00007D1A" w:rsidRDefault="00C76D09">
            <w:pPr>
              <w:pStyle w:val="Code"/>
            </w:pPr>
            <w:r>
              <w:rPr>
                <w:sz w:val="14"/>
              </w:rPr>
              <w:t xml:space="preserve">      blend in"</w:t>
            </w:r>
          </w:p>
          <w:p w14:paraId="411BCDBC" w14:textId="77777777" w:rsidR="00007D1A" w:rsidRDefault="00C76D09">
            <w:pPr>
              <w:pStyle w:val="Code"/>
            </w:pPr>
            <w:r>
              <w:rPr>
                <w:sz w:val="14"/>
              </w:rPr>
              <w:t xml:space="preserve">    knobs: {order_size_multiplier: down}</w:t>
            </w:r>
          </w:p>
          <w:p w14:paraId="62B08E58" w14:textId="77777777" w:rsidR="00007D1A" w:rsidRDefault="00C76D09">
            <w:pPr>
              <w:pStyle w:val="Code"/>
            </w:pPr>
            <w:r>
              <w:rPr>
                <w:sz w:val="14"/>
              </w:rPr>
              <w:t xml:space="preserve">    weakens: [max_order_size_rel, avg_order_size_rel, large_cancel_ratio vs. look-alike algos]</w:t>
            </w:r>
          </w:p>
          <w:p w14:paraId="2A51B923" w14:textId="77777777" w:rsidR="00007D1A" w:rsidRDefault="00C76D09">
            <w:pPr>
              <w:pStyle w:val="Code"/>
            </w:pPr>
            <w:r>
              <w:rPr>
                <w:sz w:val="14"/>
              </w:rPr>
              <w:t xml:space="preserve">    cost: "STRONG on effect: measured 4x size + cover 0.2 -&gt; caught 0.31 but effect 0.64x; stay above ~4"</w:t>
            </w:r>
          </w:p>
        </w:tc>
      </w:tr>
    </w:tbl>
    <w:p w14:paraId="324FA872" w14:textId="77777777" w:rsidR="00007D1A" w:rsidRDefault="00007D1A">
      <w:pPr>
        <w:spacing w:after="40"/>
        <w:jc w:val="both"/>
      </w:pPr>
    </w:p>
    <w:p w14:paraId="34FDF72E" w14:textId="77777777" w:rsidR="00007D1A" w:rsidRDefault="00C76D09">
      <w:pPr>
        <w:pStyle w:val="Heading2"/>
      </w:pPr>
      <w:bookmarkStart w:id="160" w:name="_Toc242915597"/>
      <w:r>
        <w:t>Appendix 6  Repository Structure</w:t>
      </w:r>
      <w:bookmarkEnd w:id="160"/>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8296"/>
      </w:tblGrid>
      <w:tr w:rsidR="00007D1A" w14:paraId="2B0BD283" w14:textId="77777777">
        <w:trPr>
          <w:jc w:val="center"/>
        </w:trPr>
        <w:tc>
          <w:tcPr>
            <w:tcW w:w="8306" w:type="dxa"/>
            <w:shd w:val="clear" w:color="auto" w:fill="F3F3F3"/>
          </w:tcPr>
          <w:p w14:paraId="0E006A6B" w14:textId="77777777" w:rsidR="00007D1A" w:rsidRDefault="00C76D09">
            <w:pPr>
              <w:pStyle w:val="Code"/>
            </w:pPr>
            <w:r>
              <w:rPr>
                <w:sz w:val="15"/>
              </w:rPr>
              <w:t>Veridex/</w:t>
            </w:r>
          </w:p>
          <w:p w14:paraId="40FF4205" w14:textId="77777777" w:rsidR="00007D1A" w:rsidRDefault="00C76D09">
            <w:pPr>
              <w:pStyle w:val="Code"/>
            </w:pPr>
            <w:r>
              <w:rPr>
                <w:sz w:val="15"/>
              </w:rPr>
              <w:t xml:space="preserve">  configs/            detector_config.yaml, llm_config.yaml, persona_config.yaml</w:t>
            </w:r>
          </w:p>
          <w:p w14:paraId="1B9487AB" w14:textId="77777777" w:rsidR="00007D1A" w:rsidRDefault="00C76D09">
            <w:pPr>
              <w:pStyle w:val="Code"/>
            </w:pPr>
            <w:r>
              <w:rPr>
                <w:sz w:val="15"/>
              </w:rPr>
              <w:t xml:space="preserve">  dashboard/          app.py, data_loader.py, styles.py, components/ (sidebar, market, flags, metrics, chat)</w:t>
            </w:r>
          </w:p>
          <w:p w14:paraId="2C257A66" w14:textId="77777777" w:rsidR="00007D1A" w:rsidRDefault="00C76D09">
            <w:pPr>
              <w:pStyle w:val="Code"/>
            </w:pPr>
            <w:r>
              <w:rPr>
                <w:sz w:val="15"/>
              </w:rPr>
              <w:t xml:space="preserve">  docs/               CHANGES_overhaul.md, enforcement_case_notes.md, tactic_cards.yaml</w:t>
            </w:r>
          </w:p>
          <w:p w14:paraId="34D55546" w14:textId="77777777" w:rsidR="00007D1A" w:rsidRDefault="00C76D09">
            <w:pPr>
              <w:pStyle w:val="Code"/>
            </w:pPr>
            <w:r>
              <w:rPr>
                <w:sz w:val="15"/>
              </w:rPr>
              <w:t xml:space="preserve">  proj_details/       SRS.md, Implementation_Plan.md, Commodities_ABM_Project_Plan.md</w:t>
            </w:r>
          </w:p>
          <w:p w14:paraId="77353D70" w14:textId="77777777" w:rsidR="00007D1A" w:rsidRDefault="00C76D09">
            <w:pPr>
              <w:pStyle w:val="Code"/>
            </w:pPr>
            <w:r>
              <w:rPr>
                <w:sz w:val="15"/>
              </w:rPr>
              <w:t xml:space="preserve">  scripts/            run_simulation.py, run_full_pipeline.py</w:t>
            </w:r>
          </w:p>
          <w:p w14:paraId="5082D7D0" w14:textId="77777777" w:rsidR="00007D1A" w:rsidRDefault="00C76D09">
            <w:pPr>
              <w:pStyle w:val="Code"/>
            </w:pPr>
            <w:r>
              <w:rPr>
                <w:sz w:val="15"/>
              </w:rPr>
              <w:t xml:space="preserve">  src/</w:t>
            </w:r>
          </w:p>
          <w:p w14:paraId="469E3695" w14:textId="77777777" w:rsidR="00007D1A" w:rsidRDefault="00C76D09">
            <w:pPr>
              <w:pStyle w:val="Code"/>
            </w:pPr>
            <w:r>
              <w:rPr>
                <w:sz w:val="15"/>
              </w:rPr>
              <w:t xml:space="preserve">    core/             order_book.py, simulation.py, calibration.py, persona_params.py</w:t>
            </w:r>
          </w:p>
          <w:p w14:paraId="3EA0BACF" w14:textId="77777777" w:rsidR="00007D1A" w:rsidRDefault="00C76D09">
            <w:pPr>
              <w:pStyle w:val="Code"/>
            </w:pPr>
            <w:r>
              <w:rPr>
                <w:sz w:val="15"/>
              </w:rPr>
              <w:t xml:space="preserve">      agents/         base, noise, momentum, mean_reversion, market_maker, hft_liquidity_provider, execution_algo</w:t>
            </w:r>
          </w:p>
          <w:p w14:paraId="372B7862" w14:textId="77777777" w:rsidR="00007D1A" w:rsidRDefault="00C76D09">
            <w:pPr>
              <w:pStyle w:val="Code"/>
            </w:pPr>
            <w:r>
              <w:rPr>
                <w:sz w:val="15"/>
              </w:rPr>
              <w:t xml:space="preserve">        manipulation/ common, spoofing, layering, wash_trading, pump_and_dump</w:t>
            </w:r>
          </w:p>
          <w:p w14:paraId="19B611A2" w14:textId="77777777" w:rsidR="00007D1A" w:rsidRDefault="00C76D09">
            <w:pPr>
              <w:pStyle w:val="Code"/>
            </w:pPr>
            <w:r>
              <w:rPr>
                <w:sz w:val="15"/>
              </w:rPr>
              <w:t xml:space="preserve">    detector/         features.py, anomaly.py, classifiers.py, pipeline.py</w:t>
            </w:r>
          </w:p>
          <w:p w14:paraId="78CF3902" w14:textId="77777777" w:rsidR="00007D1A" w:rsidRDefault="00C76D09">
            <w:pPr>
              <w:pStyle w:val="Code"/>
            </w:pPr>
            <w:r>
              <w:rPr>
                <w:sz w:val="15"/>
              </w:rPr>
              <w:t xml:space="preserve">    adversarial/      orchestrator.py, metrics.py, effectiveness.py</w:t>
            </w:r>
          </w:p>
          <w:p w14:paraId="40CAF4AB" w14:textId="77777777" w:rsidR="00007D1A" w:rsidRDefault="00C76D09">
            <w:pPr>
              <w:pStyle w:val="Code"/>
            </w:pPr>
            <w:r>
              <w:rPr>
                <w:sz w:val="15"/>
              </w:rPr>
              <w:t xml:space="preserve">    agentic/          llm_client.py, adversarial_strategist.py, tools.py, mutation_library.py,</w:t>
            </w:r>
          </w:p>
          <w:p w14:paraId="4519102C" w14:textId="77777777" w:rsidR="00007D1A" w:rsidRDefault="00C76D09">
            <w:pPr>
              <w:pStyle w:val="Code"/>
            </w:pPr>
            <w:r>
              <w:rPr>
                <w:sz w:val="15"/>
              </w:rPr>
              <w:t xml:space="preserve">                      narrative_generator.py, case_evidence.py, analyst_assistant.py</w:t>
            </w:r>
          </w:p>
          <w:p w14:paraId="6D8E4FD5" w14:textId="77777777" w:rsidR="00007D1A" w:rsidRDefault="00C76D09">
            <w:pPr>
              <w:pStyle w:val="Code"/>
            </w:pPr>
            <w:r>
              <w:rPr>
                <w:sz w:val="15"/>
              </w:rPr>
              <w:t xml:space="preserve">    utils/            schemas.py, io.py, logging_config.py</w:t>
            </w:r>
          </w:p>
          <w:p w14:paraId="07999525" w14:textId="77777777" w:rsidR="00007D1A" w:rsidRDefault="00C76D09">
            <w:pPr>
              <w:pStyle w:val="Code"/>
            </w:pPr>
            <w:r>
              <w:rPr>
                <w:sz w:val="15"/>
              </w:rPr>
              <w:t xml:space="preserve">  tests/              unit/, integration/, property/</w:t>
            </w:r>
          </w:p>
          <w:p w14:paraId="29FB5C2C" w14:textId="77777777" w:rsidR="00007D1A" w:rsidRDefault="00C76D09">
            <w:pPr>
              <w:pStyle w:val="Code"/>
            </w:pPr>
            <w:r>
              <w:rPr>
                <w:sz w:val="15"/>
              </w:rPr>
              <w:t xml:space="preserve">  data/runs/&lt;run_id&gt;/ round_N/{train,test,test_1}/, metrics.json, flags.parquet, strategist.json, llm_calls.jsonl</w:t>
            </w:r>
          </w:p>
        </w:tc>
      </w:tr>
    </w:tbl>
    <w:p w14:paraId="7F97ACD9" w14:textId="77777777" w:rsidR="00007D1A" w:rsidRDefault="00007D1A">
      <w:pPr>
        <w:spacing w:after="40"/>
        <w:jc w:val="both"/>
      </w:pPr>
    </w:p>
    <w:sectPr w:rsidR="00007D1A">
      <w:headerReference w:type="default" r:id="rId54"/>
      <w:footerReference w:type="default" r:id="rId55"/>
      <w:pgSz w:w="11906" w:h="16838"/>
      <w:pgMar w:top="1440" w:right="1440" w:bottom="1440" w:left="21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A59C6" w14:textId="77777777" w:rsidR="00C76D09" w:rsidRDefault="00C76D09" w:rsidP="00B11A3E">
      <w:r>
        <w:separator/>
      </w:r>
    </w:p>
  </w:endnote>
  <w:endnote w:type="continuationSeparator" w:id="0">
    <w:p w14:paraId="25ACCEBA" w14:textId="77777777" w:rsidR="00C76D09" w:rsidRDefault="00C76D09"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D0E0" w14:textId="77777777" w:rsidR="00007D1A" w:rsidRDefault="00C76D09">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9EE2" w14:textId="77777777" w:rsidR="00007D1A" w:rsidRDefault="00C76D09">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51060" w14:textId="77777777" w:rsidR="00C76D09" w:rsidRDefault="00C76D09" w:rsidP="00B11A3E">
      <w:r>
        <w:separator/>
      </w:r>
    </w:p>
  </w:footnote>
  <w:footnote w:type="continuationSeparator" w:id="0">
    <w:p w14:paraId="027A2A31" w14:textId="77777777" w:rsidR="00C76D09" w:rsidRDefault="00C76D09" w:rsidP="00B11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C58C" w14:textId="77777777" w:rsidR="00007D1A" w:rsidRDefault="00007D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1105" w14:textId="77777777" w:rsidR="00007D1A" w:rsidRDefault="00007D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6DE"/>
    <w:multiLevelType w:val="hybridMultilevel"/>
    <w:tmpl w:val="A6AEEBCC"/>
    <w:lvl w:ilvl="0" w:tplc="B8262E4C">
      <w:start w:val="1"/>
      <w:numFmt w:val="bullet"/>
      <w:lvlText w:val=""/>
      <w:lvlJc w:val="left"/>
      <w:pPr>
        <w:ind w:left="720" w:hanging="360"/>
      </w:pPr>
      <w:rPr>
        <w:rFonts w:ascii="Symbol" w:hAnsi="Symbol"/>
      </w:rPr>
    </w:lvl>
    <w:lvl w:ilvl="1" w:tplc="A3544A0A">
      <w:start w:val="1"/>
      <w:numFmt w:val="bullet"/>
      <w:lvlText w:val="–"/>
      <w:lvlJc w:val="left"/>
      <w:pPr>
        <w:ind w:left="1080" w:hanging="360"/>
      </w:pPr>
      <w:rPr>
        <w:rFonts w:ascii="Times New Roman" w:hAnsi="Times New Roman"/>
      </w:rPr>
    </w:lvl>
    <w:lvl w:ilvl="2" w:tplc="D714B554">
      <w:numFmt w:val="decimal"/>
      <w:lvlText w:val=""/>
      <w:lvlJc w:val="left"/>
    </w:lvl>
    <w:lvl w:ilvl="3" w:tplc="CE90F5EC">
      <w:numFmt w:val="decimal"/>
      <w:lvlText w:val=""/>
      <w:lvlJc w:val="left"/>
    </w:lvl>
    <w:lvl w:ilvl="4" w:tplc="E0CC75B6">
      <w:numFmt w:val="decimal"/>
      <w:lvlText w:val=""/>
      <w:lvlJc w:val="left"/>
    </w:lvl>
    <w:lvl w:ilvl="5" w:tplc="5E6E3C00">
      <w:numFmt w:val="decimal"/>
      <w:lvlText w:val=""/>
      <w:lvlJc w:val="left"/>
    </w:lvl>
    <w:lvl w:ilvl="6" w:tplc="5308C866">
      <w:numFmt w:val="decimal"/>
      <w:lvlText w:val=""/>
      <w:lvlJc w:val="left"/>
    </w:lvl>
    <w:lvl w:ilvl="7" w:tplc="AE14B5AA">
      <w:numFmt w:val="decimal"/>
      <w:lvlText w:val=""/>
      <w:lvlJc w:val="left"/>
    </w:lvl>
    <w:lvl w:ilvl="8" w:tplc="AA924A3A">
      <w:numFmt w:val="decimal"/>
      <w:lvlText w:val=""/>
      <w:lvlJc w:val="left"/>
    </w:lvl>
  </w:abstractNum>
  <w:abstractNum w:abstractNumId="1"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2" w15:restartNumberingAfterBreak="0">
    <w:nsid w:val="240A5B1C"/>
    <w:multiLevelType w:val="hybridMultilevel"/>
    <w:tmpl w:val="2C065334"/>
    <w:lvl w:ilvl="0" w:tplc="77986788">
      <w:start w:val="1"/>
      <w:numFmt w:val="decimal"/>
      <w:lvlText w:val="%1."/>
      <w:lvlJc w:val="left"/>
      <w:pPr>
        <w:ind w:left="720" w:hanging="360"/>
      </w:pPr>
    </w:lvl>
    <w:lvl w:ilvl="1" w:tplc="63205898">
      <w:start w:val="1"/>
      <w:numFmt w:val="bullet"/>
      <w:lvlText w:val="–"/>
      <w:lvlJc w:val="left"/>
      <w:pPr>
        <w:ind w:left="1080" w:hanging="360"/>
      </w:pPr>
      <w:rPr>
        <w:rFonts w:ascii="Times New Roman" w:hAnsi="Times New Roman"/>
      </w:rPr>
    </w:lvl>
    <w:lvl w:ilvl="2" w:tplc="2ACE7B14">
      <w:numFmt w:val="decimal"/>
      <w:lvlText w:val=""/>
      <w:lvlJc w:val="left"/>
    </w:lvl>
    <w:lvl w:ilvl="3" w:tplc="31EA5A3A">
      <w:numFmt w:val="decimal"/>
      <w:lvlText w:val=""/>
      <w:lvlJc w:val="left"/>
    </w:lvl>
    <w:lvl w:ilvl="4" w:tplc="E0967FB4">
      <w:numFmt w:val="decimal"/>
      <w:lvlText w:val=""/>
      <w:lvlJc w:val="left"/>
    </w:lvl>
    <w:lvl w:ilvl="5" w:tplc="8584B760">
      <w:numFmt w:val="decimal"/>
      <w:lvlText w:val=""/>
      <w:lvlJc w:val="left"/>
    </w:lvl>
    <w:lvl w:ilvl="6" w:tplc="76FC3B00">
      <w:numFmt w:val="decimal"/>
      <w:lvlText w:val=""/>
      <w:lvlJc w:val="left"/>
    </w:lvl>
    <w:lvl w:ilvl="7" w:tplc="F8A8D17E">
      <w:numFmt w:val="decimal"/>
      <w:lvlText w:val=""/>
      <w:lvlJc w:val="left"/>
    </w:lvl>
    <w:lvl w:ilvl="8" w:tplc="5D1C85C2">
      <w:numFmt w:val="decimal"/>
      <w:lvlText w:val=""/>
      <w:lvlJc w:val="left"/>
    </w:lvl>
  </w:abstractNum>
  <w:abstractNum w:abstractNumId="3"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4"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5"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6"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595240094">
    <w:abstractNumId w:val="4"/>
  </w:num>
  <w:num w:numId="2" w16cid:durableId="1145781589">
    <w:abstractNumId w:val="6"/>
  </w:num>
  <w:num w:numId="3" w16cid:durableId="327830451">
    <w:abstractNumId w:val="1"/>
  </w:num>
  <w:num w:numId="4" w16cid:durableId="1669402044">
    <w:abstractNumId w:val="5"/>
  </w:num>
  <w:num w:numId="5" w16cid:durableId="126365165">
    <w:abstractNumId w:val="3"/>
  </w:num>
  <w:num w:numId="6" w16cid:durableId="1483814010">
    <w:abstractNumId w:val="0"/>
  </w:num>
  <w:num w:numId="7" w16cid:durableId="5670371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07D1A"/>
    <w:rsid w:val="0009458C"/>
    <w:rsid w:val="000A36FE"/>
    <w:rsid w:val="000C4832"/>
    <w:rsid w:val="000F7583"/>
    <w:rsid w:val="00195FEF"/>
    <w:rsid w:val="001F396D"/>
    <w:rsid w:val="00217018"/>
    <w:rsid w:val="002362ED"/>
    <w:rsid w:val="00314140"/>
    <w:rsid w:val="00367D37"/>
    <w:rsid w:val="00416167"/>
    <w:rsid w:val="00474FF6"/>
    <w:rsid w:val="0054427A"/>
    <w:rsid w:val="005D165E"/>
    <w:rsid w:val="005E0C92"/>
    <w:rsid w:val="00634DD7"/>
    <w:rsid w:val="006A5E6D"/>
    <w:rsid w:val="006B0284"/>
    <w:rsid w:val="006B294B"/>
    <w:rsid w:val="006C3B6F"/>
    <w:rsid w:val="007B34F0"/>
    <w:rsid w:val="00801005"/>
    <w:rsid w:val="00833310"/>
    <w:rsid w:val="00851D91"/>
    <w:rsid w:val="00857FF7"/>
    <w:rsid w:val="008E1B78"/>
    <w:rsid w:val="00926D80"/>
    <w:rsid w:val="0095380D"/>
    <w:rsid w:val="009679E4"/>
    <w:rsid w:val="00986EF3"/>
    <w:rsid w:val="009A223A"/>
    <w:rsid w:val="009A4C6C"/>
    <w:rsid w:val="009B63F1"/>
    <w:rsid w:val="00A938F5"/>
    <w:rsid w:val="00AB47EA"/>
    <w:rsid w:val="00AB4E9E"/>
    <w:rsid w:val="00B11A3E"/>
    <w:rsid w:val="00BF51C9"/>
    <w:rsid w:val="00C01C5B"/>
    <w:rsid w:val="00C02E19"/>
    <w:rsid w:val="00C21CF1"/>
    <w:rsid w:val="00C76D09"/>
    <w:rsid w:val="00C94B6F"/>
    <w:rsid w:val="00CB6172"/>
    <w:rsid w:val="00CD5265"/>
    <w:rsid w:val="00D261F3"/>
    <w:rsid w:val="00D3504A"/>
    <w:rsid w:val="00E53953"/>
    <w:rsid w:val="00E9568E"/>
    <w:rsid w:val="00EB0B7F"/>
    <w:rsid w:val="00EC173E"/>
    <w:rsid w:val="00F11D2E"/>
    <w:rsid w:val="00F17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C0D5"/>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autoSpaceDE w:val="0"/>
      <w:autoSpaceDN w:val="0"/>
      <w:spacing w:after="120" w:line="360" w:lineRule="auto"/>
    </w:pPr>
    <w:rPr>
      <w:sz w:val="24"/>
      <w:lang w:bidi="en-US"/>
    </w:rPr>
  </w:style>
  <w:style w:type="paragraph" w:styleId="Heading1">
    <w:name w:val="heading 1"/>
    <w:basedOn w:val="Normal"/>
    <w:next w:val="Normal"/>
    <w:link w:val="Heading1Char"/>
    <w:uiPriority w:val="9"/>
    <w:qFormat/>
    <w:pPr>
      <w:keepNext/>
      <w:spacing w:after="360" w:line="276" w:lineRule="auto"/>
      <w:jc w:val="center"/>
      <w:outlineLvl w:val="0"/>
    </w:pPr>
    <w:rPr>
      <w:b/>
      <w:bCs/>
      <w:color w:val="000000"/>
      <w:sz w:val="32"/>
      <w:szCs w:val="40"/>
    </w:rPr>
  </w:style>
  <w:style w:type="paragraph" w:styleId="Heading2">
    <w:name w:val="heading 2"/>
    <w:basedOn w:val="Normal"/>
    <w:next w:val="Normal"/>
    <w:link w:val="Heading2Char"/>
    <w:uiPriority w:val="9"/>
    <w:unhideWhenUsed/>
    <w:qFormat/>
    <w:pPr>
      <w:keepNext/>
      <w:spacing w:before="360" w:after="160" w:line="276" w:lineRule="auto"/>
      <w:outlineLvl w:val="1"/>
    </w:pPr>
    <w:rPr>
      <w:bCs/>
      <w:caps/>
      <w:color w:val="000000"/>
      <w:sz w:val="28"/>
      <w:szCs w:val="32"/>
    </w:rPr>
  </w:style>
  <w:style w:type="paragraph" w:styleId="Heading3">
    <w:name w:val="heading 3"/>
    <w:basedOn w:val="Normal"/>
    <w:next w:val="Normal"/>
    <w:link w:val="Heading3Char"/>
    <w:uiPriority w:val="9"/>
    <w:unhideWhenUsed/>
    <w:qFormat/>
    <w:pPr>
      <w:keepNext/>
      <w:spacing w:before="360" w:after="160" w:line="276" w:lineRule="auto"/>
      <w:outlineLvl w:val="2"/>
    </w:pPr>
    <w:rPr>
      <w:bCs/>
      <w:caps/>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39"/>
    <w:qFormat/>
    <w:pPr>
      <w:spacing w:before="60" w:after="40" w:line="276" w:lineRule="auto"/>
    </w:pPr>
    <w:rPr>
      <w:b/>
      <w:szCs w:val="24"/>
    </w:rPr>
  </w:style>
  <w:style w:type="paragraph" w:styleId="TOC2">
    <w:name w:val="toc 2"/>
    <w:basedOn w:val="Normal"/>
    <w:next w:val="Normal"/>
    <w:uiPriority w:val="39"/>
    <w:qFormat/>
    <w:pPr>
      <w:spacing w:after="40" w:line="276" w:lineRule="auto"/>
      <w:ind w:left="340"/>
    </w:pPr>
    <w:rPr>
      <w:bCs/>
      <w:sz w:val="22"/>
      <w:szCs w:val="28"/>
    </w:rPr>
  </w:style>
  <w:style w:type="paragraph" w:styleId="TOC3">
    <w:name w:val="toc 3"/>
    <w:basedOn w:val="Normal"/>
    <w:next w:val="Normal"/>
    <w:uiPriority w:val="1"/>
    <w:qFormat/>
    <w:pPr>
      <w:spacing w:after="40" w:line="276" w:lineRule="auto"/>
      <w:ind w:left="680"/>
    </w:pPr>
    <w:rPr>
      <w:bCs/>
      <w:sz w:val="22"/>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customStyle="1" w:styleId="FigureCaption">
    <w:name w:val="Figure Caption"/>
    <w:basedOn w:val="Normal"/>
    <w:pPr>
      <w:spacing w:before="80" w:after="240" w:line="240" w:lineRule="auto"/>
      <w:jc w:val="center"/>
    </w:pPr>
    <w:rPr>
      <w:b/>
      <w:sz w:val="22"/>
    </w:rPr>
  </w:style>
  <w:style w:type="paragraph" w:customStyle="1" w:styleId="TableCaption">
    <w:name w:val="Table Caption"/>
    <w:basedOn w:val="Normal"/>
    <w:pPr>
      <w:keepNext/>
      <w:spacing w:before="200" w:after="80" w:line="240" w:lineRule="auto"/>
      <w:jc w:val="center"/>
    </w:pPr>
    <w:rPr>
      <w:b/>
      <w:sz w:val="22"/>
    </w:rPr>
  </w:style>
  <w:style w:type="paragraph" w:customStyle="1" w:styleId="Code">
    <w:name w:val="Code"/>
    <w:basedOn w:val="Normal"/>
    <w:pPr>
      <w:spacing w:after="0" w:line="240" w:lineRule="auto"/>
      <w:ind w:left="170"/>
    </w:pPr>
    <w:rPr>
      <w:rFonts w:ascii="Consolas" w:eastAsia="Consolas" w:hAnsi="Consolas" w:cs="Consolas"/>
      <w:sz w:val="18"/>
    </w:rPr>
  </w:style>
  <w:style w:type="paragraph" w:customStyle="1" w:styleId="Cell">
    <w:name w:val="Cell"/>
    <w:basedOn w:val="Normal"/>
    <w:pPr>
      <w:spacing w:after="0" w:line="240" w:lineRule="auto"/>
    </w:pPr>
    <w:rPr>
      <w:sz w:val="20"/>
    </w:rPr>
  </w:style>
  <w:style w:type="paragraph" w:customStyle="1" w:styleId="TableofFigures1">
    <w:name w:val="Table of Figures1"/>
    <w:basedOn w:val="Normal"/>
    <w:pPr>
      <w:spacing w:after="40" w:line="276" w:lineRule="auto"/>
    </w:pPr>
    <w:rPr>
      <w:sz w:val="22"/>
    </w:rPr>
  </w:style>
  <w:style w:type="character" w:styleId="Hyperlink">
    <w:name w:val="Hyperlink"/>
    <w:basedOn w:val="DefaultParagraphFont"/>
    <w:uiPriority w:val="99"/>
    <w:unhideWhenUsed/>
    <w:rsid w:val="007B34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95</Pages>
  <Words>24005</Words>
  <Characters>136834</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Harsh R</cp:lastModifiedBy>
  <cp:revision>2</cp:revision>
  <dcterms:created xsi:type="dcterms:W3CDTF">2026-10-14T18:40:00Z</dcterms:created>
  <dcterms:modified xsi:type="dcterms:W3CDTF">2026-10-14T18:40:00Z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