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B89" w14:textId="526584E6" w:rsidR="00CF3F7B" w:rsidRDefault="006A778A">
      <w:pPr>
        <w:rPr>
          <w:b/>
          <w:bCs/>
          <w:sz w:val="28"/>
          <w:szCs w:val="28"/>
          <w:u w:val="single"/>
        </w:rPr>
      </w:pPr>
      <w:r w:rsidRPr="006A778A">
        <w:rPr>
          <w:b/>
          <w:bCs/>
          <w:sz w:val="28"/>
          <w:szCs w:val="28"/>
          <w:u w:val="single"/>
        </w:rPr>
        <w:t>Bostonpads.com:</w:t>
      </w:r>
    </w:p>
    <w:p w14:paraId="68B8BF83" w14:textId="77777777" w:rsidR="006A778A" w:rsidRDefault="006A778A">
      <w:pPr>
        <w:rPr>
          <w:b/>
          <w:bCs/>
          <w:sz w:val="28"/>
          <w:szCs w:val="28"/>
          <w:u w:val="single"/>
        </w:rPr>
      </w:pPr>
    </w:p>
    <w:p w14:paraId="6893043E" w14:textId="575F164E" w:rsidR="006A778A" w:rsidRDefault="006A778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All listings for the page 1-40 – div#content_link.property-rows</w:t>
      </w:r>
    </w:p>
    <w:p w14:paraId="4D9C80D0" w14:textId="54DA3FF7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 single unit listing - div.col-sm-6.col-xs-12</w:t>
      </w:r>
    </w:p>
    <w:p w14:paraId="68159921" w14:textId="283B6C77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last update on listing - div.lastUpdated </w:t>
      </w:r>
    </w:p>
    <w:p w14:paraId="46A93119" w14:textId="3051FC70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price – div.listingPrice</w:t>
      </w:r>
    </w:p>
    <w:p w14:paraId="103E577B" w14:textId="76FAD0D3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time of listing (apt or condo…) – div.listingType</w:t>
      </w:r>
    </w:p>
    <w:p w14:paraId="32A252DE" w14:textId="3AD190CB" w:rsidR="006A778A" w:rsidRDefault="006A778A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listing availability dates – div.listingAva</w:t>
      </w:r>
      <w:r w:rsidR="00191D06">
        <w:rPr>
          <w:bCs/>
          <w:sz w:val="24"/>
          <w:szCs w:val="24"/>
        </w:rPr>
        <w:t>ilable</w:t>
      </w:r>
    </w:p>
    <w:p w14:paraId="02E96D3B" w14:textId="69C35036" w:rsidR="00191D06" w:rsidRDefault="00191D06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number of beds and baths – div.listingBedBath</w:t>
      </w:r>
    </w:p>
    <w:p w14:paraId="16121026" w14:textId="62E626ED" w:rsidR="00191D06" w:rsidRDefault="00191D06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utilities included – div.listingIncluded</w:t>
      </w:r>
    </w:p>
    <w:p w14:paraId="5D79A2B2" w14:textId="25209CB6" w:rsidR="00191D06" w:rsidRDefault="00D82112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location of unit - </w:t>
      </w:r>
      <w:r>
        <w:rPr>
          <w:bCs/>
          <w:sz w:val="24"/>
          <w:szCs w:val="24"/>
        </w:rPr>
        <w:t>div.</w:t>
      </w:r>
      <w:r>
        <w:rPr>
          <w:bCs/>
          <w:sz w:val="24"/>
          <w:szCs w:val="24"/>
        </w:rPr>
        <w:t>buildingAddress</w:t>
      </w:r>
    </w:p>
    <w:p w14:paraId="08792676" w14:textId="158DC21C" w:rsidR="00D82112" w:rsidRPr="006A778A" w:rsidRDefault="00D82112" w:rsidP="006A778A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amenities provided - </w:t>
      </w:r>
      <w:r>
        <w:rPr>
          <w:bCs/>
          <w:sz w:val="24"/>
          <w:szCs w:val="24"/>
        </w:rPr>
        <w:t>div.listing</w:t>
      </w:r>
      <w:r>
        <w:rPr>
          <w:bCs/>
          <w:sz w:val="24"/>
          <w:szCs w:val="24"/>
        </w:rPr>
        <w:t>Amenities</w:t>
      </w:r>
    </w:p>
    <w:sectPr w:rsidR="00D82112" w:rsidRPr="006A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35F"/>
    <w:multiLevelType w:val="hybridMultilevel"/>
    <w:tmpl w:val="66FA19BE"/>
    <w:lvl w:ilvl="0" w:tplc="174C1A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0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2D"/>
    <w:rsid w:val="00191D06"/>
    <w:rsid w:val="006A778A"/>
    <w:rsid w:val="00A3592D"/>
    <w:rsid w:val="00CF3F7B"/>
    <w:rsid w:val="00D82112"/>
    <w:rsid w:val="00E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A62A"/>
  <w15:chartTrackingRefBased/>
  <w15:docId w15:val="{AA272D1F-AAF7-4980-A2DB-0D7DE9EF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Reddy Vasepalli</dc:creator>
  <cp:keywords/>
  <dc:description/>
  <cp:lastModifiedBy>Sashank Reddy Vasepalli</cp:lastModifiedBy>
  <cp:revision>3</cp:revision>
  <dcterms:created xsi:type="dcterms:W3CDTF">2023-08-01T02:56:00Z</dcterms:created>
  <dcterms:modified xsi:type="dcterms:W3CDTF">2023-08-01T03:16:00Z</dcterms:modified>
</cp:coreProperties>
</file>