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A664" w14:textId="77777777" w:rsidR="006C4296" w:rsidRDefault="006C4296"/>
    <w:sectPr w:rsidR="006C42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23"/>
    <w:rsid w:val="006C4296"/>
    <w:rsid w:val="00B1234D"/>
    <w:rsid w:val="00FD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2DE8"/>
  <w15:chartTrackingRefBased/>
  <w15:docId w15:val="{A1267BD5-9B0A-4067-989D-A5CD2FD0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家豐 王</dc:creator>
  <cp:keywords/>
  <dc:description/>
  <cp:lastModifiedBy>家豐 王</cp:lastModifiedBy>
  <cp:revision>1</cp:revision>
  <dcterms:created xsi:type="dcterms:W3CDTF">2025-06-11T13:05:00Z</dcterms:created>
  <dcterms:modified xsi:type="dcterms:W3CDTF">2025-06-11T13:05:00Z</dcterms:modified>
</cp:coreProperties>
</file>