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D078" w14:textId="1AD88356" w:rsidR="00F913D2" w:rsidRPr="00F913D2" w:rsidRDefault="00EA5A38" w:rsidP="00F913D2">
      <w:pPr>
        <w:jc w:val="center"/>
        <w:rPr>
          <w:rFonts w:ascii="Adobe Devanagari" w:hAnsi="Adobe Devanagari" w:cs="Adobe Devanagari"/>
          <w:b/>
          <w:bCs/>
          <w:sz w:val="32"/>
          <w:szCs w:val="32"/>
          <w:u w:val="single"/>
        </w:rPr>
      </w:pPr>
      <w:r w:rsidRPr="00F913D2">
        <w:rPr>
          <w:rFonts w:ascii="Adobe Devanagari" w:hAnsi="Adobe Devanagari" w:cs="Adobe Devanagari"/>
          <w:b/>
          <w:bCs/>
          <w:sz w:val="32"/>
          <w:szCs w:val="32"/>
          <w:u w:val="single"/>
        </w:rPr>
        <w:t>Hall effect</w:t>
      </w:r>
    </w:p>
    <w:p w14:paraId="3DED733B" w14:textId="77777777" w:rsidR="00BC305B" w:rsidRPr="00207EE0" w:rsidRDefault="00BC305B" w:rsidP="00BC305B">
      <w:pPr>
        <w:rPr>
          <w:rFonts w:ascii="Adobe Devanagari" w:hAnsi="Adobe Devanagari" w:cs="Adobe Devanagari"/>
          <w:b/>
          <w:bCs/>
          <w:sz w:val="32"/>
          <w:szCs w:val="32"/>
        </w:rPr>
      </w:pPr>
    </w:p>
    <w:p w14:paraId="448AD2C3" w14:textId="2603F33A" w:rsidR="00EA5A38" w:rsidRPr="00EA5A38" w:rsidRDefault="00EA5A38" w:rsidP="00EA5A38">
      <w:pPr>
        <w:shd w:val="clear" w:color="auto" w:fill="FFFFFF"/>
        <w:spacing w:before="100" w:beforeAutospacing="1" w:after="100" w:afterAutospacing="1" w:line="240" w:lineRule="auto"/>
        <w:rPr>
          <w:rFonts w:ascii="Adobe Devanagari" w:eastAsia="Times New Roman" w:hAnsi="Adobe Devanagari" w:cs="Adobe Devanagari"/>
          <w:color w:val="424242"/>
          <w:sz w:val="28"/>
          <w:szCs w:val="28"/>
          <w:lang w:eastAsia="en-IN"/>
        </w:rPr>
      </w:pPr>
      <w:r w:rsidRPr="00EA5A38">
        <w:rPr>
          <w:rFonts w:ascii="Adobe Devanagari" w:eastAsia="Times New Roman" w:hAnsi="Adobe Devanagari" w:cs="Adobe Devanagari"/>
          <w:color w:val="424242"/>
          <w:sz w:val="28"/>
          <w:szCs w:val="28"/>
          <w:lang w:eastAsia="en-IN"/>
        </w:rPr>
        <w:t>In 1879, E.H. Hall devised an experiment that can be used to identify the sign of the predominant charge carriers in a conducting material. From a historical perspective, this experiment was the first to demonstrate that the charge carriers in most metals are negative.</w:t>
      </w:r>
    </w:p>
    <w:p w14:paraId="1CC44C1F" w14:textId="5FCE34E4" w:rsidR="00EA5A38" w:rsidRPr="00EA5A38" w:rsidRDefault="00EA5A38" w:rsidP="00EA5A38">
      <w:pPr>
        <w:shd w:val="clear" w:color="auto" w:fill="FFFFFF"/>
        <w:spacing w:before="100" w:beforeAutospacing="1" w:after="100" w:afterAutospacing="1" w:line="240" w:lineRule="auto"/>
        <w:rPr>
          <w:rFonts w:ascii="Adobe Devanagari" w:eastAsia="Times New Roman" w:hAnsi="Adobe Devanagari" w:cs="Adobe Devanagari"/>
          <w:color w:val="424242"/>
          <w:sz w:val="28"/>
          <w:szCs w:val="28"/>
          <w:lang w:eastAsia="en-IN"/>
        </w:rPr>
      </w:pPr>
      <w:r w:rsidRPr="00EA5A38">
        <w:rPr>
          <w:rFonts w:ascii="Adobe Devanagari" w:eastAsia="Times New Roman" w:hAnsi="Adobe Devanagari" w:cs="Adobe Devanagari"/>
          <w:color w:val="424242"/>
          <w:sz w:val="28"/>
          <w:szCs w:val="28"/>
          <w:lang w:eastAsia="en-IN"/>
        </w:rPr>
        <w:t>The electrons are moving from left to right, so the magnetic force they experience pushes them to the bottom edge of the strip. This leaves an excess of positive charge at the top edge of the strip, resulting in an electric field </w:t>
      </w:r>
      <w:r w:rsidRPr="00EA5A38">
        <w:rPr>
          <w:rFonts w:ascii="Adobe Devanagari" w:eastAsia="Times New Roman" w:hAnsi="Adobe Devanagari" w:cs="Adobe Devanagari"/>
          <w:i/>
          <w:iCs/>
          <w:color w:val="424242"/>
          <w:sz w:val="28"/>
          <w:szCs w:val="28"/>
          <w:lang w:eastAsia="en-IN"/>
        </w:rPr>
        <w:t>E</w:t>
      </w:r>
      <w:r w:rsidRPr="00EA5A38">
        <w:rPr>
          <w:rFonts w:ascii="Adobe Devanagari" w:eastAsia="Times New Roman" w:hAnsi="Adobe Devanagari" w:cs="Adobe Devanagari"/>
          <w:color w:val="424242"/>
          <w:sz w:val="28"/>
          <w:szCs w:val="28"/>
          <w:lang w:eastAsia="en-IN"/>
        </w:rPr>
        <w:t> directed from top to bottom. The charge concentration at both edges builds up until the electric force on the electrons in one direction is balanced by the magnetic force on them in the opposite direction. Equilibrium is reached when:</w:t>
      </w:r>
    </w:p>
    <w:p w14:paraId="3D765DA8" w14:textId="3C4ADE2D" w:rsidR="00EA5A38" w:rsidRPr="00EA5A38" w:rsidRDefault="00EA5A38" w:rsidP="00EA5A38">
      <w:pPr>
        <w:shd w:val="clear" w:color="auto" w:fill="FFFFFF"/>
        <w:spacing w:line="240" w:lineRule="auto"/>
        <w:jc w:val="center"/>
        <w:rPr>
          <w:rFonts w:ascii="Adobe Devanagari" w:eastAsia="Times New Roman" w:hAnsi="Adobe Devanagari" w:cs="Adobe Devanagari"/>
          <w:color w:val="000000"/>
          <w:sz w:val="28"/>
          <w:szCs w:val="28"/>
          <w:lang w:eastAsia="en-IN"/>
        </w:rPr>
      </w:pPr>
      <w:r w:rsidRPr="00EA5A38">
        <w:rPr>
          <w:rFonts w:ascii="Adobe Devanagari" w:eastAsia="Times New Roman" w:hAnsi="Adobe Devanagari" w:cs="Adobe Devanagari"/>
          <w:color w:val="000000"/>
          <w:sz w:val="28"/>
          <w:szCs w:val="28"/>
          <w:bdr w:val="none" w:sz="0" w:space="0" w:color="auto" w:frame="1"/>
          <w:lang w:eastAsia="en-IN"/>
        </w:rPr>
        <w:t>eE=ev</w:t>
      </w:r>
      <w:r w:rsidR="00207EE0" w:rsidRPr="00207EE0">
        <w:rPr>
          <w:rFonts w:ascii="Adobe Devanagari" w:eastAsia="Times New Roman" w:hAnsi="Adobe Devanagari" w:cs="Adobe Devanagari"/>
          <w:color w:val="000000"/>
          <w:sz w:val="28"/>
          <w:szCs w:val="28"/>
          <w:bdr w:val="none" w:sz="0" w:space="0" w:color="auto" w:frame="1"/>
          <w:vertAlign w:val="subscript"/>
          <w:lang w:eastAsia="en-IN"/>
        </w:rPr>
        <w:t>d</w:t>
      </w:r>
      <w:r w:rsidRPr="00EA5A38">
        <w:rPr>
          <w:rFonts w:ascii="Adobe Devanagari" w:eastAsia="Times New Roman" w:hAnsi="Adobe Devanagari" w:cs="Adobe Devanagari"/>
          <w:color w:val="000000"/>
          <w:sz w:val="28"/>
          <w:szCs w:val="28"/>
          <w:bdr w:val="none" w:sz="0" w:space="0" w:color="auto" w:frame="1"/>
          <w:lang w:eastAsia="en-IN"/>
        </w:rPr>
        <w:t>B</w:t>
      </w:r>
    </w:p>
    <w:p w14:paraId="7699E5BF" w14:textId="29679869" w:rsidR="0028102A" w:rsidRPr="009D790E" w:rsidRDefault="00EA5A38" w:rsidP="00EA5A38">
      <w:pPr>
        <w:shd w:val="clear" w:color="auto" w:fill="FFFFFF"/>
        <w:spacing w:beforeAutospacing="1" w:after="0" w:afterAutospacing="1" w:line="240" w:lineRule="auto"/>
        <w:rPr>
          <w:rFonts w:ascii="Adobe Devanagari" w:eastAsia="Times New Roman" w:hAnsi="Adobe Devanagari" w:cs="Adobe Devanagari"/>
          <w:color w:val="000000"/>
          <w:sz w:val="28"/>
          <w:szCs w:val="28"/>
          <w:bdr w:val="none" w:sz="0" w:space="0" w:color="auto" w:frame="1"/>
          <w:lang w:eastAsia="en-IN"/>
        </w:rPr>
      </w:pPr>
      <w:r w:rsidRPr="00EA5A38">
        <w:rPr>
          <w:rFonts w:ascii="Adobe Devanagari" w:eastAsia="Times New Roman" w:hAnsi="Adobe Devanagari" w:cs="Adobe Devanagari"/>
          <w:color w:val="424242"/>
          <w:sz w:val="28"/>
          <w:szCs w:val="28"/>
          <w:lang w:eastAsia="en-IN"/>
        </w:rPr>
        <w:t>where </w:t>
      </w:r>
      <w:r w:rsidRPr="00EA5A38">
        <w:rPr>
          <w:rFonts w:ascii="Adobe Devanagari" w:eastAsia="Times New Roman" w:hAnsi="Adobe Devanagari" w:cs="Adobe Devanagari"/>
          <w:i/>
          <w:iCs/>
          <w:color w:val="424242"/>
          <w:sz w:val="28"/>
          <w:szCs w:val="28"/>
          <w:lang w:eastAsia="en-IN"/>
        </w:rPr>
        <w:t>e</w:t>
      </w:r>
      <w:r w:rsidRPr="00EA5A38">
        <w:rPr>
          <w:rFonts w:ascii="Adobe Devanagari" w:eastAsia="Times New Roman" w:hAnsi="Adobe Devanagari" w:cs="Adobe Devanagari"/>
          <w:color w:val="424242"/>
          <w:sz w:val="28"/>
          <w:szCs w:val="28"/>
          <w:lang w:eastAsia="en-IN"/>
        </w:rPr>
        <w:t> is the magnitude of the electron charge, </w:t>
      </w:r>
      <w:r w:rsidRPr="00EA5A38">
        <w:rPr>
          <w:rFonts w:ascii="Adobe Devanagari" w:eastAsia="Times New Roman" w:hAnsi="Adobe Devanagari" w:cs="Adobe Devanagari"/>
          <w:color w:val="424242"/>
          <w:sz w:val="28"/>
          <w:szCs w:val="28"/>
          <w:bdr w:val="none" w:sz="0" w:space="0" w:color="auto" w:frame="1"/>
          <w:lang w:eastAsia="en-IN"/>
        </w:rPr>
        <w:t>v</w:t>
      </w:r>
      <w:r w:rsidRPr="00EA5A38">
        <w:rPr>
          <w:rFonts w:ascii="Adobe Devanagari" w:eastAsia="Times New Roman" w:hAnsi="Adobe Devanagari" w:cs="Adobe Devanagari"/>
          <w:color w:val="424242"/>
          <w:sz w:val="28"/>
          <w:szCs w:val="28"/>
          <w:bdr w:val="none" w:sz="0" w:space="0" w:color="auto" w:frame="1"/>
          <w:vertAlign w:val="subscript"/>
          <w:lang w:eastAsia="en-IN"/>
        </w:rPr>
        <w:t>d</w:t>
      </w:r>
      <w:r w:rsidRPr="00EA5A38">
        <w:rPr>
          <w:rFonts w:ascii="Adobe Devanagari" w:eastAsia="Times New Roman" w:hAnsi="Adobe Devanagari" w:cs="Adobe Devanagari"/>
          <w:color w:val="424242"/>
          <w:sz w:val="28"/>
          <w:szCs w:val="28"/>
          <w:lang w:eastAsia="en-IN"/>
        </w:rPr>
        <w:t> is the drift speed of the electrons, and </w:t>
      </w:r>
      <w:r w:rsidRPr="00EA5A38">
        <w:rPr>
          <w:rFonts w:ascii="Adobe Devanagari" w:eastAsia="Times New Roman" w:hAnsi="Adobe Devanagari" w:cs="Adobe Devanagari"/>
          <w:i/>
          <w:iCs/>
          <w:color w:val="424242"/>
          <w:sz w:val="28"/>
          <w:szCs w:val="28"/>
          <w:lang w:eastAsia="en-IN"/>
        </w:rPr>
        <w:t>E</w:t>
      </w:r>
      <w:r w:rsidRPr="00EA5A38">
        <w:rPr>
          <w:rFonts w:ascii="Adobe Devanagari" w:eastAsia="Times New Roman" w:hAnsi="Adobe Devanagari" w:cs="Adobe Devanagari"/>
          <w:color w:val="424242"/>
          <w:sz w:val="28"/>
          <w:szCs w:val="28"/>
          <w:lang w:eastAsia="en-IN"/>
        </w:rPr>
        <w:t> is the magnitude of the electric field created by the separated charge. Solving this for the drift speed results in</w:t>
      </w:r>
      <w:r w:rsidR="0028102A" w:rsidRPr="009D790E">
        <w:rPr>
          <w:rFonts w:ascii="Adobe Devanagari" w:eastAsia="Times New Roman" w:hAnsi="Adobe Devanagari" w:cs="Adobe Devanagari"/>
          <w:color w:val="000000"/>
          <w:sz w:val="28"/>
          <w:szCs w:val="28"/>
          <w:bdr w:val="none" w:sz="0" w:space="0" w:color="auto" w:frame="1"/>
          <w:lang w:eastAsia="en-IN"/>
        </w:rPr>
        <w:t xml:space="preserve"> </w:t>
      </w:r>
    </w:p>
    <w:p w14:paraId="00F3BE31" w14:textId="4ECE527C" w:rsidR="00EA5A38" w:rsidRPr="00EA5A38" w:rsidRDefault="0028102A" w:rsidP="0028102A">
      <w:pPr>
        <w:shd w:val="clear" w:color="auto" w:fill="FFFFFF"/>
        <w:spacing w:beforeAutospacing="1" w:after="0" w:afterAutospacing="1" w:line="240" w:lineRule="auto"/>
        <w:jc w:val="center"/>
        <w:rPr>
          <w:rFonts w:ascii="Adobe Devanagari" w:eastAsia="Times New Roman" w:hAnsi="Adobe Devanagari" w:cs="Adobe Devanagari"/>
          <w:color w:val="424242"/>
          <w:sz w:val="28"/>
          <w:szCs w:val="28"/>
          <w:lang w:eastAsia="en-IN"/>
        </w:rPr>
      </w:pPr>
      <w:r w:rsidRPr="00EA5A38">
        <w:rPr>
          <w:rFonts w:ascii="Adobe Devanagari" w:eastAsia="Times New Roman" w:hAnsi="Adobe Devanagari" w:cs="Adobe Devanagari"/>
          <w:color w:val="000000"/>
          <w:sz w:val="28"/>
          <w:szCs w:val="28"/>
          <w:bdr w:val="none" w:sz="0" w:space="0" w:color="auto" w:frame="1"/>
          <w:lang w:eastAsia="en-IN"/>
        </w:rPr>
        <w:t>v</w:t>
      </w:r>
      <w:r w:rsidRPr="00EA5A38">
        <w:rPr>
          <w:rFonts w:ascii="Adobe Devanagari" w:eastAsia="Times New Roman" w:hAnsi="Adobe Devanagari" w:cs="Adobe Devanagari"/>
          <w:color w:val="000000"/>
          <w:sz w:val="28"/>
          <w:szCs w:val="28"/>
          <w:bdr w:val="none" w:sz="0" w:space="0" w:color="auto" w:frame="1"/>
          <w:vertAlign w:val="subscript"/>
          <w:lang w:eastAsia="en-IN"/>
        </w:rPr>
        <w:t>d</w:t>
      </w:r>
      <w:r w:rsidRPr="00EA5A38">
        <w:rPr>
          <w:rFonts w:ascii="Adobe Devanagari" w:eastAsia="Times New Roman" w:hAnsi="Adobe Devanagari" w:cs="Adobe Devanagari"/>
          <w:color w:val="000000"/>
          <w:sz w:val="28"/>
          <w:szCs w:val="28"/>
          <w:bdr w:val="none" w:sz="0" w:space="0" w:color="auto" w:frame="1"/>
          <w:lang w:eastAsia="en-IN"/>
        </w:rPr>
        <w:t>=E</w:t>
      </w:r>
      <w:r w:rsidRPr="009D790E">
        <w:rPr>
          <w:rFonts w:ascii="Adobe Devanagari" w:eastAsia="Times New Roman" w:hAnsi="Adobe Devanagari" w:cs="Adobe Devanagari"/>
          <w:color w:val="000000"/>
          <w:sz w:val="28"/>
          <w:szCs w:val="28"/>
          <w:bdr w:val="none" w:sz="0" w:space="0" w:color="auto" w:frame="1"/>
          <w:lang w:eastAsia="en-IN"/>
        </w:rPr>
        <w:t>/</w:t>
      </w:r>
      <w:r w:rsidRPr="00EA5A38">
        <w:rPr>
          <w:rFonts w:ascii="Adobe Devanagari" w:eastAsia="Times New Roman" w:hAnsi="Adobe Devanagari" w:cs="Adobe Devanagari"/>
          <w:color w:val="000000"/>
          <w:sz w:val="28"/>
          <w:szCs w:val="28"/>
          <w:bdr w:val="none" w:sz="0" w:space="0" w:color="auto" w:frame="1"/>
          <w:lang w:eastAsia="en-IN"/>
        </w:rPr>
        <w:t>B</w:t>
      </w:r>
    </w:p>
    <w:p w14:paraId="13C99E9B" w14:textId="42559FE3" w:rsidR="00EA5A38" w:rsidRPr="00EA5A38" w:rsidRDefault="00EA5A38" w:rsidP="00EA5A38">
      <w:pPr>
        <w:shd w:val="clear" w:color="auto" w:fill="FFFFFF"/>
        <w:spacing w:after="0" w:line="240" w:lineRule="auto"/>
        <w:rPr>
          <w:rFonts w:ascii="Adobe Devanagari" w:eastAsia="Times New Roman" w:hAnsi="Adobe Devanagari" w:cs="Adobe Devanagari"/>
          <w:color w:val="000000"/>
          <w:sz w:val="28"/>
          <w:szCs w:val="28"/>
          <w:lang w:eastAsia="en-IN"/>
        </w:rPr>
      </w:pPr>
      <w:r w:rsidRPr="00EA5A38">
        <w:rPr>
          <w:rFonts w:ascii="Adobe Devanagari" w:eastAsia="Times New Roman" w:hAnsi="Adobe Devanagari" w:cs="Adobe Devanagari"/>
          <w:noProof/>
          <w:color w:val="000000"/>
          <w:sz w:val="28"/>
          <w:szCs w:val="28"/>
          <w:lang w:eastAsia="en-IN"/>
        </w:rPr>
        <w:drawing>
          <wp:inline distT="0" distB="0" distL="0" distR="0" wp14:anchorId="7CF782CA" wp14:editId="4175D08B">
            <wp:extent cx="5096933" cy="1589929"/>
            <wp:effectExtent l="0" t="0" r="0" b="0"/>
            <wp:docPr id="8" name="2" descr="An illustration of the Hall effect: In both figures, the current in the strip is to the left and the magnetic field points into the page. In figure a, a negative charge is moving to the right with velocity v d. Positive charges accumulate at the top of the strip, negative charges at the bottom of the strip. An electric field E sub H points down. The moving charge experiences an upward force e E sub H and a downward force e v sub d B. In figure b, a positive charge is moving to the left with velocity v d. Negative charges accumulate at the top of the strip, positive charges at the bottom of the strip. An electric field E sub H points up. The moving charge experiences an upward force e E sub H and a downward force e v sub 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descr="An illustration of the Hall effect: In both figures, the current in the strip is to the left and the magnetic field points into the page. In figure a, a negative charge is moving to the right with velocity v d. Positive charges accumulate at the top of the strip, negative charges at the bottom of the strip. An electric field E sub H points down. The moving charge experiences an upward force e E sub H and a downward force e v sub d B. In figure b, a positive charge is moving to the left with velocity v d. Negative charges accumulate at the top of the strip, positive charges at the bottom of the strip. An electric field E sub H points up. The moving charge experiences an upward force e E sub H and a downward force e v sub d 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66" cy="1592591"/>
                    </a:xfrm>
                    <a:prstGeom prst="rect">
                      <a:avLst/>
                    </a:prstGeom>
                    <a:noFill/>
                    <a:ln>
                      <a:noFill/>
                    </a:ln>
                  </pic:spPr>
                </pic:pic>
              </a:graphicData>
            </a:graphic>
          </wp:inline>
        </w:drawing>
      </w:r>
    </w:p>
    <w:p w14:paraId="7B0D02E2" w14:textId="77777777" w:rsidR="005E12AC" w:rsidRPr="009D790E" w:rsidRDefault="005E12AC" w:rsidP="00EA5A38">
      <w:pPr>
        <w:shd w:val="clear" w:color="auto" w:fill="FFFFFF"/>
        <w:spacing w:after="0" w:line="240" w:lineRule="auto"/>
        <w:rPr>
          <w:rFonts w:ascii="Adobe Devanagari" w:eastAsia="Times New Roman" w:hAnsi="Adobe Devanagari" w:cs="Adobe Devanagari"/>
          <w:b/>
          <w:bCs/>
          <w:color w:val="424242"/>
          <w:sz w:val="28"/>
          <w:szCs w:val="28"/>
          <w:lang w:eastAsia="en-IN"/>
        </w:rPr>
      </w:pPr>
    </w:p>
    <w:p w14:paraId="38D66DC9" w14:textId="52F01D50" w:rsidR="00EA5A38" w:rsidRPr="00EA5A38" w:rsidRDefault="005E12AC" w:rsidP="005E12AC">
      <w:pPr>
        <w:shd w:val="clear" w:color="auto" w:fill="FFFFFF"/>
        <w:spacing w:after="0" w:line="240" w:lineRule="auto"/>
        <w:jc w:val="center"/>
        <w:rPr>
          <w:rFonts w:ascii="Adobe Devanagari" w:eastAsia="Times New Roman" w:hAnsi="Adobe Devanagari" w:cs="Adobe Devanagari"/>
          <w:color w:val="424242"/>
          <w:sz w:val="28"/>
          <w:szCs w:val="28"/>
          <w:lang w:eastAsia="en-IN"/>
        </w:rPr>
      </w:pPr>
      <w:r w:rsidRPr="009D790E">
        <w:rPr>
          <w:rFonts w:ascii="Adobe Devanagari" w:eastAsia="Times New Roman" w:hAnsi="Adobe Devanagari" w:cs="Adobe Devanagari"/>
          <w:b/>
          <w:bCs/>
          <w:color w:val="424242"/>
          <w:sz w:val="28"/>
          <w:szCs w:val="28"/>
          <w:lang w:eastAsia="en-IN"/>
        </w:rPr>
        <w:t>Figure:</w:t>
      </w:r>
      <w:r w:rsidRPr="009D790E">
        <w:rPr>
          <w:rFonts w:ascii="Adobe Devanagari" w:eastAsia="Times New Roman" w:hAnsi="Adobe Devanagari" w:cs="Adobe Devanagari"/>
          <w:color w:val="424242"/>
          <w:sz w:val="28"/>
          <w:szCs w:val="28"/>
          <w:lang w:eastAsia="en-IN"/>
        </w:rPr>
        <w:t xml:space="preserve"> In</w:t>
      </w:r>
      <w:r w:rsidR="00EA5A38" w:rsidRPr="00EA5A38">
        <w:rPr>
          <w:rFonts w:ascii="Adobe Devanagari" w:eastAsia="Times New Roman" w:hAnsi="Adobe Devanagari" w:cs="Adobe Devanagari"/>
          <w:color w:val="424242"/>
          <w:sz w:val="28"/>
          <w:szCs w:val="28"/>
          <w:lang w:eastAsia="en-IN"/>
        </w:rPr>
        <w:t xml:space="preserve"> the Hall effect, a potential difference between the top and bottom edges of the metal strip is produced when moving charge carriers are deflected by the magnetic field. (a) Hall effect for negative charge carriers; (b) Hall effect for positive charge carriers.</w:t>
      </w:r>
    </w:p>
    <w:p w14:paraId="153E8AD1" w14:textId="1909A569" w:rsidR="00EA5A38" w:rsidRPr="00EA5A38" w:rsidRDefault="00EA5A38" w:rsidP="00EA5A38">
      <w:pPr>
        <w:shd w:val="clear" w:color="auto" w:fill="FFFFFF"/>
        <w:spacing w:before="100" w:beforeAutospacing="1" w:after="100" w:afterAutospacing="1" w:line="240" w:lineRule="auto"/>
        <w:rPr>
          <w:rFonts w:ascii="Adobe Devanagari" w:eastAsia="Times New Roman" w:hAnsi="Adobe Devanagari" w:cs="Adobe Devanagari"/>
          <w:color w:val="424242"/>
          <w:sz w:val="28"/>
          <w:szCs w:val="28"/>
          <w:lang w:eastAsia="en-IN"/>
        </w:rPr>
      </w:pPr>
      <w:r w:rsidRPr="00EA5A38">
        <w:rPr>
          <w:rFonts w:ascii="Adobe Devanagari" w:eastAsia="Times New Roman" w:hAnsi="Adobe Devanagari" w:cs="Adobe Devanagari"/>
          <w:color w:val="424242"/>
          <w:sz w:val="28"/>
          <w:szCs w:val="28"/>
          <w:lang w:eastAsia="en-IN"/>
        </w:rPr>
        <w:t xml:space="preserve">A scenario where the electric and magnetic fields are perpendicular to one another is called a crossed-field situation. If these fields produce equal and opposite forces on a </w:t>
      </w:r>
      <w:r w:rsidRPr="00EA5A38">
        <w:rPr>
          <w:rFonts w:ascii="Adobe Devanagari" w:eastAsia="Times New Roman" w:hAnsi="Adobe Devanagari" w:cs="Adobe Devanagari"/>
          <w:color w:val="424242"/>
          <w:sz w:val="28"/>
          <w:szCs w:val="28"/>
          <w:lang w:eastAsia="en-IN"/>
        </w:rPr>
        <w:lastRenderedPageBreak/>
        <w:t xml:space="preserve">charged particle with the velocity that equates the forces, these particles </w:t>
      </w:r>
      <w:proofErr w:type="gramStart"/>
      <w:r w:rsidRPr="00EA5A38">
        <w:rPr>
          <w:rFonts w:ascii="Adobe Devanagari" w:eastAsia="Times New Roman" w:hAnsi="Adobe Devanagari" w:cs="Adobe Devanagari"/>
          <w:color w:val="424242"/>
          <w:sz w:val="28"/>
          <w:szCs w:val="28"/>
          <w:lang w:eastAsia="en-IN"/>
        </w:rPr>
        <w:t>are able to</w:t>
      </w:r>
      <w:proofErr w:type="gramEnd"/>
      <w:r w:rsidRPr="00EA5A38">
        <w:rPr>
          <w:rFonts w:ascii="Adobe Devanagari" w:eastAsia="Times New Roman" w:hAnsi="Adobe Devanagari" w:cs="Adobe Devanagari"/>
          <w:color w:val="424242"/>
          <w:sz w:val="28"/>
          <w:szCs w:val="28"/>
          <w:lang w:eastAsia="en-IN"/>
        </w:rPr>
        <w:t xml:space="preserve"> pass through an apparatus, called a </w:t>
      </w:r>
      <w:r w:rsidRPr="00EA5A38">
        <w:rPr>
          <w:rFonts w:ascii="Adobe Devanagari" w:eastAsia="Times New Roman" w:hAnsi="Adobe Devanagari" w:cs="Adobe Devanagari"/>
          <w:b/>
          <w:bCs/>
          <w:color w:val="424242"/>
          <w:sz w:val="28"/>
          <w:szCs w:val="28"/>
          <w:lang w:eastAsia="en-IN"/>
        </w:rPr>
        <w:t>velocity selector</w:t>
      </w:r>
      <w:r w:rsidRPr="00EA5A38">
        <w:rPr>
          <w:rFonts w:ascii="Adobe Devanagari" w:eastAsia="Times New Roman" w:hAnsi="Adobe Devanagari" w:cs="Adobe Devanagari"/>
          <w:color w:val="424242"/>
          <w:sz w:val="28"/>
          <w:szCs w:val="28"/>
          <w:lang w:eastAsia="en-IN"/>
        </w:rPr>
        <w:t>, undeflected. Any other velocity of a charged particle sent into the same fields would be deflected by the magnetic force or electric force.</w:t>
      </w:r>
    </w:p>
    <w:p w14:paraId="6F9CD371" w14:textId="77777777" w:rsidR="00EA5A38" w:rsidRPr="00EA5A38" w:rsidRDefault="00EA5A38" w:rsidP="00EA5A38">
      <w:pPr>
        <w:shd w:val="clear" w:color="auto" w:fill="FFFFFF"/>
        <w:spacing w:before="100" w:beforeAutospacing="1" w:after="100" w:afterAutospacing="1" w:line="240" w:lineRule="auto"/>
        <w:rPr>
          <w:rFonts w:ascii="Adobe Devanagari" w:eastAsia="Times New Roman" w:hAnsi="Adobe Devanagari" w:cs="Adobe Devanagari"/>
          <w:color w:val="424242"/>
          <w:sz w:val="28"/>
          <w:szCs w:val="28"/>
          <w:lang w:eastAsia="en-IN"/>
        </w:rPr>
      </w:pPr>
      <w:r w:rsidRPr="00EA5A38">
        <w:rPr>
          <w:rFonts w:ascii="Adobe Devanagari" w:eastAsia="Times New Roman" w:hAnsi="Adobe Devanagari" w:cs="Adobe Devanagari"/>
          <w:color w:val="424242"/>
          <w:sz w:val="28"/>
          <w:szCs w:val="28"/>
          <w:lang w:eastAsia="en-IN"/>
        </w:rPr>
        <w:t>The field </w:t>
      </w:r>
      <w:r w:rsidRPr="00EA5A38">
        <w:rPr>
          <w:rFonts w:ascii="Adobe Devanagari" w:eastAsia="Times New Roman" w:hAnsi="Adobe Devanagari" w:cs="Adobe Devanagari"/>
          <w:i/>
          <w:iCs/>
          <w:color w:val="424242"/>
          <w:sz w:val="28"/>
          <w:szCs w:val="28"/>
          <w:lang w:eastAsia="en-IN"/>
        </w:rPr>
        <w:t>E</w:t>
      </w:r>
      <w:r w:rsidRPr="00EA5A38">
        <w:rPr>
          <w:rFonts w:ascii="Adobe Devanagari" w:eastAsia="Times New Roman" w:hAnsi="Adobe Devanagari" w:cs="Adobe Devanagari"/>
          <w:color w:val="424242"/>
          <w:sz w:val="28"/>
          <w:szCs w:val="28"/>
          <w:lang w:eastAsia="en-IN"/>
        </w:rPr>
        <w:t> is related to the potential difference </w:t>
      </w:r>
      <w:r w:rsidRPr="00EA5A38">
        <w:rPr>
          <w:rFonts w:ascii="Adobe Devanagari" w:eastAsia="Times New Roman" w:hAnsi="Adobe Devanagari" w:cs="Adobe Devanagari"/>
          <w:i/>
          <w:iCs/>
          <w:color w:val="424242"/>
          <w:sz w:val="28"/>
          <w:szCs w:val="28"/>
          <w:lang w:eastAsia="en-IN"/>
        </w:rPr>
        <w:t>V</w:t>
      </w:r>
      <w:r w:rsidRPr="00EA5A38">
        <w:rPr>
          <w:rFonts w:ascii="Adobe Devanagari" w:eastAsia="Times New Roman" w:hAnsi="Adobe Devanagari" w:cs="Adobe Devanagari"/>
          <w:color w:val="424242"/>
          <w:sz w:val="28"/>
          <w:szCs w:val="28"/>
          <w:lang w:eastAsia="en-IN"/>
        </w:rPr>
        <w:t> between the edges of the strip by</w:t>
      </w:r>
    </w:p>
    <w:p w14:paraId="38F2400E" w14:textId="423D3773" w:rsidR="00EA5A38" w:rsidRPr="00EA5A38" w:rsidRDefault="00EA5A38" w:rsidP="0028102A">
      <w:pPr>
        <w:shd w:val="clear" w:color="auto" w:fill="FFFFFF"/>
        <w:spacing w:line="240" w:lineRule="auto"/>
        <w:jc w:val="center"/>
        <w:rPr>
          <w:rFonts w:ascii="Adobe Devanagari" w:eastAsia="Times New Roman" w:hAnsi="Adobe Devanagari" w:cs="Adobe Devanagari"/>
          <w:color w:val="000000"/>
          <w:sz w:val="28"/>
          <w:szCs w:val="28"/>
          <w:lang w:eastAsia="en-IN"/>
        </w:rPr>
      </w:pPr>
      <w:r w:rsidRPr="00EA5A38">
        <w:rPr>
          <w:rFonts w:ascii="Adobe Devanagari" w:eastAsia="Times New Roman" w:hAnsi="Adobe Devanagari" w:cs="Adobe Devanagari"/>
          <w:color w:val="000000"/>
          <w:sz w:val="28"/>
          <w:szCs w:val="28"/>
          <w:bdr w:val="none" w:sz="0" w:space="0" w:color="auto" w:frame="1"/>
          <w:lang w:eastAsia="en-IN"/>
        </w:rPr>
        <w:t>E=V</w:t>
      </w:r>
      <w:r w:rsidR="0028102A" w:rsidRPr="009D790E">
        <w:rPr>
          <w:rFonts w:ascii="Adobe Devanagari" w:eastAsia="Times New Roman" w:hAnsi="Adobe Devanagari" w:cs="Adobe Devanagari"/>
          <w:color w:val="000000"/>
          <w:sz w:val="28"/>
          <w:szCs w:val="28"/>
          <w:bdr w:val="none" w:sz="0" w:space="0" w:color="auto" w:frame="1"/>
          <w:lang w:eastAsia="en-IN"/>
        </w:rPr>
        <w:t>/</w:t>
      </w:r>
      <w:r w:rsidRPr="00EA5A38">
        <w:rPr>
          <w:rFonts w:ascii="Adobe Devanagari" w:eastAsia="Times New Roman" w:hAnsi="Adobe Devanagari" w:cs="Adobe Devanagari"/>
          <w:color w:val="000000"/>
          <w:sz w:val="28"/>
          <w:szCs w:val="28"/>
          <w:bdr w:val="none" w:sz="0" w:space="0" w:color="auto" w:frame="1"/>
          <w:lang w:eastAsia="en-IN"/>
        </w:rPr>
        <w:t>l</w:t>
      </w:r>
    </w:p>
    <w:p w14:paraId="634EB0E7" w14:textId="5267D310" w:rsidR="00EA5A38" w:rsidRDefault="00EA5A38" w:rsidP="00EA5A38">
      <w:pPr>
        <w:shd w:val="clear" w:color="auto" w:fill="FFFFFF"/>
        <w:spacing w:before="100" w:beforeAutospacing="1" w:after="100" w:afterAutospacing="1" w:line="240" w:lineRule="auto"/>
        <w:rPr>
          <w:rFonts w:ascii="Adobe Devanagari" w:eastAsia="Times New Roman" w:hAnsi="Adobe Devanagari" w:cs="Adobe Devanagari"/>
          <w:color w:val="424242"/>
          <w:sz w:val="28"/>
          <w:szCs w:val="28"/>
          <w:lang w:eastAsia="en-IN"/>
        </w:rPr>
      </w:pPr>
      <w:r w:rsidRPr="00EA5A38">
        <w:rPr>
          <w:rFonts w:ascii="Adobe Devanagari" w:eastAsia="Times New Roman" w:hAnsi="Adobe Devanagari" w:cs="Adobe Devanagari"/>
          <w:color w:val="424242"/>
          <w:sz w:val="28"/>
          <w:szCs w:val="28"/>
          <w:lang w:eastAsia="en-IN"/>
        </w:rPr>
        <w:t>The quantity </w:t>
      </w:r>
      <w:r w:rsidRPr="00EA5A38">
        <w:rPr>
          <w:rFonts w:ascii="Adobe Devanagari" w:eastAsia="Times New Roman" w:hAnsi="Adobe Devanagari" w:cs="Adobe Devanagari"/>
          <w:i/>
          <w:iCs/>
          <w:color w:val="424242"/>
          <w:sz w:val="28"/>
          <w:szCs w:val="28"/>
          <w:lang w:eastAsia="en-IN"/>
        </w:rPr>
        <w:t>V</w:t>
      </w:r>
      <w:r w:rsidRPr="00EA5A38">
        <w:rPr>
          <w:rFonts w:ascii="Adobe Devanagari" w:eastAsia="Times New Roman" w:hAnsi="Adobe Devanagari" w:cs="Adobe Devanagari"/>
          <w:color w:val="424242"/>
          <w:sz w:val="28"/>
          <w:szCs w:val="28"/>
          <w:lang w:eastAsia="en-IN"/>
        </w:rPr>
        <w:t xml:space="preserve"> is called the Hall potential and can be measured with a voltmeter. The Hall effect can be used to measure magnetic fields. </w:t>
      </w:r>
    </w:p>
    <w:p w14:paraId="7EC80C62" w14:textId="77777777" w:rsidR="00BC305B" w:rsidRPr="00BC305B" w:rsidRDefault="00BC305B" w:rsidP="00BC305B">
      <w:pPr>
        <w:shd w:val="clear" w:color="auto" w:fill="FFFFFF"/>
        <w:spacing w:before="120" w:after="0" w:line="240" w:lineRule="auto"/>
        <w:rPr>
          <w:rFonts w:ascii="Adobe Devanagari" w:eastAsia="Times New Roman" w:hAnsi="Adobe Devanagari" w:cs="Adobe Devanagari"/>
          <w:color w:val="222222"/>
          <w:sz w:val="28"/>
          <w:szCs w:val="28"/>
          <w:u w:val="single"/>
          <w:lang w:eastAsia="en-IN"/>
        </w:rPr>
      </w:pPr>
      <w:r w:rsidRPr="00BC305B">
        <w:rPr>
          <w:rFonts w:ascii="Adobe Devanagari" w:eastAsia="Times New Roman" w:hAnsi="Adobe Devanagari" w:cs="Adobe Devanagari"/>
          <w:color w:val="222222"/>
          <w:sz w:val="28"/>
          <w:szCs w:val="28"/>
          <w:u w:val="single"/>
          <w:lang w:eastAsia="en-IN"/>
        </w:rPr>
        <w:t>Applications</w:t>
      </w:r>
    </w:p>
    <w:p w14:paraId="5B901133" w14:textId="3DC27B88" w:rsidR="00BC305B" w:rsidRPr="00207EE0" w:rsidRDefault="00BC305B" w:rsidP="00BC305B">
      <w:pPr>
        <w:shd w:val="clear" w:color="auto" w:fill="FFFFFF"/>
        <w:spacing w:before="120" w:after="0" w:line="240" w:lineRule="auto"/>
        <w:rPr>
          <w:rFonts w:ascii="Adobe Devanagari" w:eastAsia="Times New Roman" w:hAnsi="Adobe Devanagari" w:cs="Adobe Devanagari"/>
          <w:color w:val="222222"/>
          <w:sz w:val="28"/>
          <w:szCs w:val="28"/>
          <w:lang w:eastAsia="en-IN"/>
        </w:rPr>
      </w:pPr>
      <w:r>
        <w:rPr>
          <w:rFonts w:ascii="Adobe Devanagari" w:eastAsia="Times New Roman" w:hAnsi="Adobe Devanagari" w:cs="Adobe Devanagari"/>
          <w:color w:val="222222"/>
          <w:sz w:val="28"/>
          <w:szCs w:val="28"/>
          <w:lang w:eastAsia="en-IN"/>
        </w:rPr>
        <w:t>One</w:t>
      </w:r>
      <w:r w:rsidRPr="00207EE0">
        <w:rPr>
          <w:rFonts w:ascii="Adobe Devanagari" w:eastAsia="Times New Roman" w:hAnsi="Adobe Devanagari" w:cs="Adobe Devanagari"/>
          <w:color w:val="222222"/>
          <w:sz w:val="28"/>
          <w:szCs w:val="28"/>
          <w:lang w:eastAsia="en-IN"/>
        </w:rPr>
        <w:t xml:space="preserve"> can detect and measure all kinds of things with the Hall-effect using what's known as a Hall-effect sensor or probe. </w:t>
      </w:r>
    </w:p>
    <w:p w14:paraId="40F0A646" w14:textId="77777777" w:rsidR="00BC305B" w:rsidRPr="00207EE0" w:rsidRDefault="00BC305B" w:rsidP="00BC305B">
      <w:pPr>
        <w:numPr>
          <w:ilvl w:val="0"/>
          <w:numId w:val="2"/>
        </w:numPr>
        <w:shd w:val="clear" w:color="auto" w:fill="FFFFFF"/>
        <w:spacing w:before="120" w:after="0" w:line="240" w:lineRule="auto"/>
        <w:rPr>
          <w:rFonts w:ascii="Adobe Devanagari" w:eastAsia="Times New Roman" w:hAnsi="Adobe Devanagari" w:cs="Adobe Devanagari"/>
          <w:color w:val="222222"/>
          <w:sz w:val="28"/>
          <w:szCs w:val="28"/>
          <w:lang w:eastAsia="en-IN"/>
        </w:rPr>
      </w:pPr>
      <w:r w:rsidRPr="00207EE0">
        <w:rPr>
          <w:rFonts w:ascii="Adobe Devanagari" w:eastAsia="Times New Roman" w:hAnsi="Adobe Devanagari" w:cs="Adobe Devanagari"/>
          <w:b/>
          <w:bCs/>
          <w:color w:val="222222"/>
          <w:sz w:val="28"/>
          <w:szCs w:val="28"/>
          <w:lang w:eastAsia="en-IN"/>
        </w:rPr>
        <w:t>Hall-effect sensors</w:t>
      </w:r>
      <w:r w:rsidRPr="00207EE0">
        <w:rPr>
          <w:rFonts w:ascii="Adobe Devanagari" w:eastAsia="Times New Roman" w:hAnsi="Adobe Devanagari" w:cs="Adobe Devanagari"/>
          <w:color w:val="222222"/>
          <w:sz w:val="28"/>
          <w:szCs w:val="28"/>
          <w:lang w:eastAsia="en-IN"/>
        </w:rPr>
        <w:t> are simple, inexpensive,</w:t>
      </w:r>
      <w:r>
        <w:rPr>
          <w:rFonts w:ascii="Adobe Devanagari" w:eastAsia="Times New Roman" w:hAnsi="Adobe Devanagari" w:cs="Adobe Devanagari"/>
          <w:color w:val="222222"/>
          <w:sz w:val="28"/>
          <w:szCs w:val="28"/>
          <w:lang w:eastAsia="en-IN"/>
        </w:rPr>
        <w:t xml:space="preserve"> electronic</w:t>
      </w:r>
      <w:r w:rsidRPr="00207EE0">
        <w:rPr>
          <w:rFonts w:ascii="Adobe Devanagari" w:eastAsia="Times New Roman" w:hAnsi="Adobe Devanagari" w:cs="Adobe Devanagari"/>
          <w:color w:val="222222"/>
          <w:sz w:val="28"/>
          <w:szCs w:val="28"/>
          <w:lang w:eastAsia="en-IN"/>
        </w:rPr>
        <w:t xml:space="preserve"> chips that are used in all sorts of widely available gadgets and products.</w:t>
      </w:r>
    </w:p>
    <w:p w14:paraId="6B278F9D" w14:textId="77777777" w:rsidR="00BC305B" w:rsidRPr="00207EE0" w:rsidRDefault="00BC305B" w:rsidP="00BC305B">
      <w:pPr>
        <w:numPr>
          <w:ilvl w:val="0"/>
          <w:numId w:val="2"/>
        </w:numPr>
        <w:shd w:val="clear" w:color="auto" w:fill="FFFFFF"/>
        <w:spacing w:before="120" w:after="0" w:line="240" w:lineRule="auto"/>
        <w:rPr>
          <w:rFonts w:ascii="Adobe Devanagari" w:eastAsia="Times New Roman" w:hAnsi="Adobe Devanagari" w:cs="Adobe Devanagari"/>
          <w:color w:val="222222"/>
          <w:sz w:val="28"/>
          <w:szCs w:val="28"/>
          <w:lang w:eastAsia="en-IN"/>
        </w:rPr>
      </w:pPr>
      <w:r w:rsidRPr="00207EE0">
        <w:rPr>
          <w:rFonts w:ascii="Adobe Devanagari" w:eastAsia="Times New Roman" w:hAnsi="Adobe Devanagari" w:cs="Adobe Devanagari"/>
          <w:b/>
          <w:bCs/>
          <w:color w:val="222222"/>
          <w:sz w:val="28"/>
          <w:szCs w:val="28"/>
          <w:lang w:eastAsia="en-IN"/>
        </w:rPr>
        <w:t>Hall-effect probes</w:t>
      </w:r>
      <w:r w:rsidRPr="00207EE0">
        <w:rPr>
          <w:rFonts w:ascii="Adobe Devanagari" w:eastAsia="Times New Roman" w:hAnsi="Adobe Devanagari" w:cs="Adobe Devanagari"/>
          <w:color w:val="222222"/>
          <w:sz w:val="28"/>
          <w:szCs w:val="28"/>
          <w:lang w:eastAsia="en-IN"/>
        </w:rPr>
        <w:t> are more expensive and sophisticated instruments used in scientific laboratories for things like measuring magnetic field strength with very high precision</w:t>
      </w:r>
    </w:p>
    <w:p w14:paraId="7418F7A8" w14:textId="77777777" w:rsidR="00BC305B" w:rsidRPr="00EA5A38" w:rsidRDefault="00BC305B" w:rsidP="00EA5A38">
      <w:pPr>
        <w:shd w:val="clear" w:color="auto" w:fill="FFFFFF"/>
        <w:spacing w:before="100" w:beforeAutospacing="1" w:after="100" w:afterAutospacing="1" w:line="240" w:lineRule="auto"/>
        <w:rPr>
          <w:rFonts w:ascii="Adobe Devanagari" w:eastAsia="Times New Roman" w:hAnsi="Adobe Devanagari" w:cs="Adobe Devanagari"/>
          <w:color w:val="424242"/>
          <w:sz w:val="28"/>
          <w:szCs w:val="28"/>
          <w:lang w:eastAsia="en-IN"/>
        </w:rPr>
      </w:pPr>
    </w:p>
    <w:p w14:paraId="17C50903" w14:textId="735B8AAD" w:rsidR="00EA5A38" w:rsidRPr="00EA5A38" w:rsidRDefault="00EA5A38" w:rsidP="00EA5A38">
      <w:pPr>
        <w:shd w:val="clear" w:color="auto" w:fill="FFFFFF"/>
        <w:spacing w:before="100" w:beforeAutospacing="1" w:after="100" w:afterAutospacing="1" w:line="240" w:lineRule="auto"/>
        <w:rPr>
          <w:rFonts w:ascii="Adobe Devanagari" w:eastAsia="Times New Roman" w:hAnsi="Adobe Devanagari" w:cs="Adobe Devanagari"/>
          <w:color w:val="424242"/>
          <w:sz w:val="28"/>
          <w:szCs w:val="28"/>
          <w:lang w:eastAsia="en-IN"/>
        </w:rPr>
      </w:pPr>
    </w:p>
    <w:p w14:paraId="7A7E13CC" w14:textId="260323F1" w:rsidR="00EA5A38" w:rsidRPr="00BC305B" w:rsidRDefault="00EA5A38">
      <w:pPr>
        <w:rPr>
          <w:rFonts w:ascii="Adobe Devanagari" w:hAnsi="Adobe Devanagari" w:cs="Adobe Devanagari"/>
          <w:sz w:val="28"/>
          <w:szCs w:val="28"/>
          <w:u w:val="single"/>
        </w:rPr>
      </w:pPr>
      <w:r w:rsidRPr="00BC305B">
        <w:rPr>
          <w:rFonts w:ascii="Adobe Devanagari" w:hAnsi="Adobe Devanagari" w:cs="Adobe Devanagari"/>
          <w:sz w:val="28"/>
          <w:szCs w:val="28"/>
          <w:u w:val="single"/>
        </w:rPr>
        <w:t>Question:</w:t>
      </w:r>
    </w:p>
    <w:p w14:paraId="7E1DF9AA" w14:textId="0C215B29" w:rsidR="00905439" w:rsidRPr="009D790E" w:rsidRDefault="004567CB">
      <w:pPr>
        <w:rPr>
          <w:rFonts w:ascii="Adobe Devanagari" w:hAnsi="Adobe Devanagari" w:cs="Adobe Devanagari"/>
          <w:sz w:val="28"/>
          <w:szCs w:val="28"/>
        </w:rPr>
      </w:pPr>
      <w:r w:rsidRPr="009D790E">
        <w:rPr>
          <w:rFonts w:ascii="Adobe Devanagari" w:hAnsi="Adobe Devanagari" w:cs="Adobe Devanagari"/>
          <w:sz w:val="28"/>
          <w:szCs w:val="28"/>
        </w:rPr>
        <w:t xml:space="preserve">A current I </w:t>
      </w:r>
      <w:proofErr w:type="gramStart"/>
      <w:r w:rsidRPr="009D790E">
        <w:rPr>
          <w:rFonts w:ascii="Adobe Devanagari" w:hAnsi="Adobe Devanagari" w:cs="Adobe Devanagari"/>
          <w:sz w:val="28"/>
          <w:szCs w:val="28"/>
        </w:rPr>
        <w:t>flows</w:t>
      </w:r>
      <w:proofErr w:type="gramEnd"/>
      <w:r w:rsidRPr="009D790E">
        <w:rPr>
          <w:rFonts w:ascii="Adobe Devanagari" w:hAnsi="Adobe Devanagari" w:cs="Adobe Devanagari"/>
          <w:sz w:val="28"/>
          <w:szCs w:val="28"/>
        </w:rPr>
        <w:t xml:space="preserve"> to the right through a rectangular bar of conducting material, in the presence of a uniform magnetic field B pointing out of the page (Fig.). </w:t>
      </w:r>
    </w:p>
    <w:p w14:paraId="1EE46101" w14:textId="4BE82BD7" w:rsidR="00905439" w:rsidRPr="009D790E" w:rsidRDefault="004567CB">
      <w:pPr>
        <w:rPr>
          <w:rFonts w:ascii="Adobe Devanagari" w:hAnsi="Adobe Devanagari" w:cs="Adobe Devanagari"/>
          <w:sz w:val="28"/>
          <w:szCs w:val="28"/>
        </w:rPr>
      </w:pPr>
      <w:r w:rsidRPr="009D790E">
        <w:rPr>
          <w:rFonts w:ascii="Adobe Devanagari" w:hAnsi="Adobe Devanagari" w:cs="Adobe Devanagari"/>
          <w:sz w:val="28"/>
          <w:szCs w:val="28"/>
        </w:rPr>
        <w:t xml:space="preserve">(a) If the moving charges are positive, in which direction are they deflected by the magnetic field? </w:t>
      </w:r>
    </w:p>
    <w:p w14:paraId="0B8518F0" w14:textId="7DB9F0EA" w:rsidR="00905439" w:rsidRPr="009D790E" w:rsidRDefault="004567CB">
      <w:pPr>
        <w:rPr>
          <w:rFonts w:ascii="Adobe Devanagari" w:hAnsi="Adobe Devanagari" w:cs="Adobe Devanagari"/>
          <w:sz w:val="28"/>
          <w:szCs w:val="28"/>
        </w:rPr>
      </w:pPr>
      <w:r w:rsidRPr="009D790E">
        <w:rPr>
          <w:rFonts w:ascii="Adobe Devanagari" w:hAnsi="Adobe Devanagari" w:cs="Adobe Devanagari"/>
          <w:sz w:val="28"/>
          <w:szCs w:val="28"/>
        </w:rPr>
        <w:t>(b) Find the resulting potential difference (the Hall voltage) between the top and bottom of the bar, in terms of B, v (the speed of the charges)</w:t>
      </w:r>
      <w:r w:rsidR="009D790E">
        <w:rPr>
          <w:rFonts w:ascii="Adobe Devanagari" w:hAnsi="Adobe Devanagari" w:cs="Adobe Devanagari"/>
          <w:sz w:val="28"/>
          <w:szCs w:val="28"/>
        </w:rPr>
        <w:t>.</w:t>
      </w:r>
    </w:p>
    <w:p w14:paraId="00018A70" w14:textId="77777777" w:rsidR="009D790E" w:rsidRDefault="004567CB" w:rsidP="009D790E">
      <w:pPr>
        <w:rPr>
          <w:rFonts w:ascii="Adobe Devanagari" w:hAnsi="Adobe Devanagari" w:cs="Adobe Devanagari"/>
          <w:sz w:val="28"/>
          <w:szCs w:val="28"/>
        </w:rPr>
      </w:pPr>
      <w:r w:rsidRPr="009D790E">
        <w:rPr>
          <w:rFonts w:ascii="Adobe Devanagari" w:hAnsi="Adobe Devanagari" w:cs="Adobe Devanagari"/>
          <w:sz w:val="28"/>
          <w:szCs w:val="28"/>
        </w:rPr>
        <w:t>(c) How would your analysis change if the moving charges were negative?</w:t>
      </w:r>
    </w:p>
    <w:p w14:paraId="7B45DE01" w14:textId="5628A74E" w:rsidR="004567CB" w:rsidRPr="009D790E" w:rsidRDefault="009D790E" w:rsidP="009D790E">
      <w:pPr>
        <w:jc w:val="center"/>
        <w:rPr>
          <w:rFonts w:ascii="Adobe Devanagari" w:hAnsi="Adobe Devanagari" w:cs="Adobe Devanagari"/>
          <w:sz w:val="28"/>
          <w:szCs w:val="28"/>
        </w:rPr>
      </w:pPr>
      <w:r w:rsidRPr="009D790E">
        <w:rPr>
          <w:rFonts w:ascii="Adobe Devanagari" w:hAnsi="Adobe Devanagari" w:cs="Adobe Devanagari"/>
          <w:sz w:val="28"/>
          <w:szCs w:val="28"/>
        </w:rPr>
        <w:lastRenderedPageBreak/>
        <w:drawing>
          <wp:inline distT="0" distB="0" distL="0" distR="0" wp14:anchorId="47988911" wp14:editId="41CF35F4">
            <wp:extent cx="2423370" cy="1044030"/>
            <wp:effectExtent l="0" t="0" r="0" b="381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6"/>
                    <a:stretch>
                      <a:fillRect/>
                    </a:stretch>
                  </pic:blipFill>
                  <pic:spPr>
                    <a:xfrm>
                      <a:off x="0" y="0"/>
                      <a:ext cx="2423370" cy="1044030"/>
                    </a:xfrm>
                    <a:prstGeom prst="rect">
                      <a:avLst/>
                    </a:prstGeom>
                  </pic:spPr>
                </pic:pic>
              </a:graphicData>
            </a:graphic>
          </wp:inline>
        </w:drawing>
      </w:r>
    </w:p>
    <w:p w14:paraId="537B13A5" w14:textId="5506E9E6" w:rsidR="00905439" w:rsidRPr="009D790E" w:rsidRDefault="00905439" w:rsidP="00905439">
      <w:pPr>
        <w:rPr>
          <w:rFonts w:ascii="Adobe Devanagari" w:hAnsi="Adobe Devanagari" w:cs="Adobe Devanagari"/>
          <w:sz w:val="28"/>
          <w:szCs w:val="28"/>
        </w:rPr>
      </w:pPr>
      <w:r w:rsidRPr="009D790E">
        <w:rPr>
          <w:rFonts w:ascii="Adobe Devanagari" w:hAnsi="Adobe Devanagari" w:cs="Adobe Devanagari"/>
          <w:sz w:val="28"/>
          <w:szCs w:val="28"/>
        </w:rPr>
        <w:t xml:space="preserve">(d) To construct a non-mechanical water meter, a 0.500-T magnetic field is placed across the supply water pipe to a home and the Hall voltage is recorded. </w:t>
      </w:r>
    </w:p>
    <w:p w14:paraId="229C6D33" w14:textId="77777777" w:rsidR="00905439" w:rsidRPr="009D790E" w:rsidRDefault="00905439" w:rsidP="00905439">
      <w:pPr>
        <w:rPr>
          <w:rFonts w:ascii="Adobe Devanagari" w:hAnsi="Adobe Devanagari" w:cs="Adobe Devanagari"/>
          <w:sz w:val="28"/>
          <w:szCs w:val="28"/>
        </w:rPr>
      </w:pPr>
      <w:r w:rsidRPr="009D790E">
        <w:rPr>
          <w:rFonts w:ascii="Adobe Devanagari" w:hAnsi="Adobe Devanagari" w:cs="Adobe Devanagari"/>
          <w:sz w:val="28"/>
          <w:szCs w:val="28"/>
        </w:rPr>
        <w:t>(</w:t>
      </w:r>
      <w:r w:rsidRPr="009D790E">
        <w:rPr>
          <w:rFonts w:ascii="Adobe Devanagari" w:hAnsi="Adobe Devanagari" w:cs="Adobe Devanagari"/>
          <w:sz w:val="28"/>
          <w:szCs w:val="28"/>
        </w:rPr>
        <w:t>i</w:t>
      </w:r>
      <w:r w:rsidRPr="009D790E">
        <w:rPr>
          <w:rFonts w:ascii="Adobe Devanagari" w:hAnsi="Adobe Devanagari" w:cs="Adobe Devanagari"/>
          <w:sz w:val="28"/>
          <w:szCs w:val="28"/>
        </w:rPr>
        <w:t xml:space="preserve">) Find the flow rate through a 3.00-cm-diameter pipe if the Hall voltage is 60.0 mV. </w:t>
      </w:r>
    </w:p>
    <w:p w14:paraId="26ADE78C" w14:textId="33AD838C" w:rsidR="00905439" w:rsidRPr="009D790E" w:rsidRDefault="00905439" w:rsidP="00905439">
      <w:pPr>
        <w:rPr>
          <w:rFonts w:ascii="Adobe Devanagari" w:hAnsi="Adobe Devanagari" w:cs="Adobe Devanagari"/>
          <w:sz w:val="28"/>
          <w:szCs w:val="28"/>
        </w:rPr>
      </w:pPr>
      <w:r w:rsidRPr="009D790E">
        <w:rPr>
          <w:rFonts w:ascii="Adobe Devanagari" w:hAnsi="Adobe Devanagari" w:cs="Adobe Devanagari"/>
          <w:sz w:val="28"/>
          <w:szCs w:val="28"/>
        </w:rPr>
        <w:t>(ii</w:t>
      </w:r>
      <w:r w:rsidRPr="009D790E">
        <w:rPr>
          <w:rFonts w:ascii="Adobe Devanagari" w:hAnsi="Adobe Devanagari" w:cs="Adobe Devanagari"/>
          <w:sz w:val="28"/>
          <w:szCs w:val="28"/>
        </w:rPr>
        <w:t>) What would the Hall voltage be for the same flow rate through a 10.0-cm-diameter pipe with the same field applied?</w:t>
      </w:r>
    </w:p>
    <w:p w14:paraId="6B67B17C" w14:textId="36DB057C" w:rsidR="00905439" w:rsidRPr="009D790E" w:rsidRDefault="00905439" w:rsidP="005E12AC">
      <w:pPr>
        <w:jc w:val="center"/>
        <w:rPr>
          <w:rFonts w:ascii="Adobe Devanagari" w:hAnsi="Adobe Devanagari" w:cs="Adobe Devanagari"/>
          <w:sz w:val="28"/>
          <w:szCs w:val="28"/>
        </w:rPr>
      </w:pPr>
    </w:p>
    <w:p w14:paraId="5D150B8C" w14:textId="1010AB4B" w:rsidR="00905439" w:rsidRPr="009D790E" w:rsidRDefault="00905439">
      <w:pPr>
        <w:rPr>
          <w:rFonts w:ascii="Adobe Devanagari" w:hAnsi="Adobe Devanagari" w:cs="Adobe Devanagari"/>
          <w:sz w:val="28"/>
          <w:szCs w:val="28"/>
        </w:rPr>
      </w:pPr>
    </w:p>
    <w:p w14:paraId="63ACB291" w14:textId="3F47B3A2" w:rsidR="00905439" w:rsidRPr="00BC305B" w:rsidRDefault="005E12AC">
      <w:pPr>
        <w:rPr>
          <w:rFonts w:ascii="Adobe Devanagari" w:hAnsi="Adobe Devanagari" w:cs="Adobe Devanagari"/>
          <w:sz w:val="28"/>
          <w:szCs w:val="28"/>
          <w:u w:val="single"/>
        </w:rPr>
      </w:pPr>
      <w:r w:rsidRPr="00BC305B">
        <w:rPr>
          <w:rFonts w:ascii="Adobe Devanagari" w:hAnsi="Adobe Devanagari" w:cs="Adobe Devanagari"/>
          <w:sz w:val="28"/>
          <w:szCs w:val="28"/>
          <w:u w:val="single"/>
        </w:rPr>
        <w:t>A</w:t>
      </w:r>
      <w:r w:rsidR="00905439" w:rsidRPr="00BC305B">
        <w:rPr>
          <w:rFonts w:ascii="Adobe Devanagari" w:hAnsi="Adobe Devanagari" w:cs="Adobe Devanagari"/>
          <w:sz w:val="28"/>
          <w:szCs w:val="28"/>
          <w:u w:val="single"/>
        </w:rPr>
        <w:t>nswer</w:t>
      </w:r>
      <w:r w:rsidRPr="00BC305B">
        <w:rPr>
          <w:rFonts w:ascii="Adobe Devanagari" w:hAnsi="Adobe Devanagari" w:cs="Adobe Devanagari"/>
          <w:sz w:val="28"/>
          <w:szCs w:val="28"/>
          <w:u w:val="single"/>
        </w:rPr>
        <w:t>:</w:t>
      </w:r>
    </w:p>
    <w:p w14:paraId="617A2CFC" w14:textId="09A6A5FF" w:rsidR="004567CB" w:rsidRPr="009D790E" w:rsidRDefault="004567CB" w:rsidP="004567CB">
      <w:pPr>
        <w:pStyle w:val="ListParagraph"/>
        <w:numPr>
          <w:ilvl w:val="0"/>
          <w:numId w:val="1"/>
        </w:numPr>
        <w:rPr>
          <w:rFonts w:ascii="Adobe Devanagari" w:hAnsi="Adobe Devanagari" w:cs="Adobe Devanagari"/>
          <w:sz w:val="28"/>
          <w:szCs w:val="28"/>
        </w:rPr>
      </w:pPr>
      <w:r w:rsidRPr="009D790E">
        <w:rPr>
          <w:rFonts w:ascii="Adobe Devanagari" w:hAnsi="Adobe Devanagari" w:cs="Adobe Devanagari"/>
          <w:sz w:val="28"/>
          <w:szCs w:val="28"/>
        </w:rPr>
        <w:t>If positive charges flow to the right, they are deflected down, and the bottom</w:t>
      </w:r>
      <w:r w:rsidR="00106157" w:rsidRPr="009D790E">
        <w:rPr>
          <w:rFonts w:ascii="Adobe Devanagari" w:hAnsi="Adobe Devanagari" w:cs="Adobe Devanagari"/>
          <w:sz w:val="28"/>
          <w:szCs w:val="28"/>
        </w:rPr>
        <w:t xml:space="preserve"> plate acquires a positive charge.</w:t>
      </w:r>
    </w:p>
    <w:p w14:paraId="593AD56B" w14:textId="77777777" w:rsidR="00106157" w:rsidRPr="009D790E" w:rsidRDefault="00106157" w:rsidP="004567CB">
      <w:pPr>
        <w:pStyle w:val="ListParagraph"/>
        <w:numPr>
          <w:ilvl w:val="0"/>
          <w:numId w:val="1"/>
        </w:numPr>
        <w:rPr>
          <w:rFonts w:ascii="Adobe Devanagari" w:hAnsi="Adobe Devanagari" w:cs="Adobe Devanagari"/>
          <w:sz w:val="28"/>
          <w:szCs w:val="28"/>
        </w:rPr>
      </w:pPr>
    </w:p>
    <w:p w14:paraId="2EA98A86" w14:textId="145171C6" w:rsidR="00106157" w:rsidRPr="009D790E" w:rsidRDefault="00106157" w:rsidP="00106157">
      <w:pPr>
        <w:pStyle w:val="ListParagraph"/>
        <w:rPr>
          <w:rFonts w:ascii="Adobe Devanagari" w:hAnsi="Adobe Devanagari" w:cs="Adobe Devanagari"/>
          <w:sz w:val="28"/>
          <w:szCs w:val="28"/>
        </w:rPr>
      </w:pPr>
      <w:r w:rsidRPr="009D790E">
        <w:rPr>
          <w:rFonts w:ascii="Adobe Devanagari" w:hAnsi="Adobe Devanagari" w:cs="Adobe Devanagari"/>
          <w:noProof/>
          <w:sz w:val="28"/>
          <w:szCs w:val="28"/>
        </w:rPr>
        <w:drawing>
          <wp:inline distT="0" distB="0" distL="0" distR="0" wp14:anchorId="06127F39" wp14:editId="73C93943">
            <wp:extent cx="5349240" cy="906780"/>
            <wp:effectExtent l="0" t="0" r="3810" b="7620"/>
            <wp:docPr id="1" name="Picture 1" descr="A page of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ge of a book&#10;&#10;Description automatically generated with low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439" t="19539" r="17041" b="51883"/>
                    <a:stretch/>
                  </pic:blipFill>
                  <pic:spPr bwMode="auto">
                    <a:xfrm>
                      <a:off x="0" y="0"/>
                      <a:ext cx="5349240" cy="906780"/>
                    </a:xfrm>
                    <a:prstGeom prst="rect">
                      <a:avLst/>
                    </a:prstGeom>
                    <a:noFill/>
                    <a:ln>
                      <a:noFill/>
                    </a:ln>
                    <a:extLst>
                      <a:ext uri="{53640926-AAD7-44D8-BBD7-CCE9431645EC}">
                        <a14:shadowObscured xmlns:a14="http://schemas.microsoft.com/office/drawing/2010/main"/>
                      </a:ext>
                    </a:extLst>
                  </pic:spPr>
                </pic:pic>
              </a:graphicData>
            </a:graphic>
          </wp:inline>
        </w:drawing>
      </w:r>
    </w:p>
    <w:p w14:paraId="6F93C9AD" w14:textId="040C309C" w:rsidR="00106157" w:rsidRPr="009D790E" w:rsidRDefault="00106157" w:rsidP="00106157">
      <w:pPr>
        <w:pStyle w:val="ListParagraph"/>
        <w:rPr>
          <w:rFonts w:ascii="Adobe Devanagari" w:hAnsi="Adobe Devanagari" w:cs="Adobe Devanagari"/>
          <w:sz w:val="28"/>
          <w:szCs w:val="28"/>
        </w:rPr>
      </w:pPr>
    </w:p>
    <w:p w14:paraId="5E148757" w14:textId="615C3239" w:rsidR="00106157" w:rsidRDefault="00106157" w:rsidP="004567CB">
      <w:pPr>
        <w:pStyle w:val="ListParagraph"/>
        <w:numPr>
          <w:ilvl w:val="0"/>
          <w:numId w:val="1"/>
        </w:numPr>
        <w:rPr>
          <w:rFonts w:ascii="Adobe Devanagari" w:hAnsi="Adobe Devanagari" w:cs="Adobe Devanagari"/>
          <w:sz w:val="28"/>
          <w:szCs w:val="28"/>
        </w:rPr>
      </w:pPr>
      <w:r w:rsidRPr="009D790E">
        <w:rPr>
          <w:rFonts w:ascii="Adobe Devanagari" w:hAnsi="Adobe Devanagari" w:cs="Adobe Devanagari"/>
          <w:sz w:val="28"/>
          <w:szCs w:val="28"/>
        </w:rPr>
        <w:t>If negative charges flow to the left they are also deflected down, and the bottom plate acquires a negative charge. The potential difference is still the same, but this time the top plate is at higher potential.</w:t>
      </w:r>
    </w:p>
    <w:p w14:paraId="28FFA03B" w14:textId="77777777" w:rsidR="009D790E" w:rsidRPr="009D790E" w:rsidRDefault="009D790E" w:rsidP="009D790E">
      <w:pPr>
        <w:pStyle w:val="ListParagraph"/>
        <w:rPr>
          <w:rFonts w:ascii="Adobe Devanagari" w:hAnsi="Adobe Devanagari" w:cs="Adobe Devanagari"/>
          <w:sz w:val="28"/>
          <w:szCs w:val="28"/>
        </w:rPr>
      </w:pPr>
    </w:p>
    <w:p w14:paraId="0EF50118" w14:textId="46942A39" w:rsidR="009D790E" w:rsidRDefault="009D790E" w:rsidP="009D790E">
      <w:pPr>
        <w:pStyle w:val="ListParagraph"/>
        <w:numPr>
          <w:ilvl w:val="0"/>
          <w:numId w:val="1"/>
        </w:numPr>
        <w:shd w:val="clear" w:color="auto" w:fill="FFFFFF"/>
        <w:spacing w:before="120" w:after="0" w:line="240" w:lineRule="auto"/>
        <w:rPr>
          <w:rFonts w:ascii="Adobe Devanagari" w:eastAsia="Times New Roman" w:hAnsi="Adobe Devanagari" w:cs="Adobe Devanagari"/>
          <w:color w:val="222222"/>
          <w:sz w:val="28"/>
          <w:szCs w:val="28"/>
          <w:lang w:eastAsia="en-IN"/>
        </w:rPr>
      </w:pPr>
      <w:r w:rsidRPr="009D790E">
        <w:rPr>
          <w:rFonts w:ascii="Adobe Devanagari" w:eastAsia="Times New Roman" w:hAnsi="Adobe Devanagari" w:cs="Adobe Devanagari"/>
          <w:color w:val="222222"/>
          <w:sz w:val="28"/>
          <w:szCs w:val="28"/>
          <w:lang w:eastAsia="en-IN"/>
        </w:rPr>
        <w:t xml:space="preserve"> </w:t>
      </w:r>
      <w:r>
        <w:rPr>
          <w:rFonts w:ascii="Adobe Devanagari" w:eastAsia="Times New Roman" w:hAnsi="Adobe Devanagari" w:cs="Adobe Devanagari"/>
          <w:color w:val="222222"/>
          <w:sz w:val="28"/>
          <w:szCs w:val="28"/>
          <w:lang w:eastAsia="en-IN"/>
        </w:rPr>
        <w:t>P</w:t>
      </w:r>
      <w:r w:rsidRPr="009D790E">
        <w:rPr>
          <w:rFonts w:ascii="Adobe Devanagari" w:eastAsia="Times New Roman" w:hAnsi="Adobe Devanagari" w:cs="Adobe Devanagari"/>
          <w:color w:val="222222"/>
          <w:sz w:val="28"/>
          <w:szCs w:val="28"/>
          <w:lang w:eastAsia="en-IN"/>
        </w:rPr>
        <w:t xml:space="preserve">ipe diameter </w:t>
      </w:r>
      <w:r>
        <w:rPr>
          <w:rFonts w:ascii="Adobe Devanagari" w:eastAsia="Times New Roman" w:hAnsi="Adobe Devanagari" w:cs="Adobe Devanagari"/>
          <w:color w:val="222222"/>
          <w:sz w:val="28"/>
          <w:szCs w:val="28"/>
          <w:lang w:eastAsia="en-IN"/>
        </w:rPr>
        <w:t>=</w:t>
      </w:r>
      <w:r w:rsidRPr="009D790E">
        <w:rPr>
          <w:rFonts w:ascii="Adobe Devanagari" w:eastAsia="Times New Roman" w:hAnsi="Adobe Devanagari" w:cs="Adobe Devanagari"/>
          <w:color w:val="222222"/>
          <w:sz w:val="28"/>
          <w:szCs w:val="28"/>
          <w:lang w:eastAsia="en-IN"/>
        </w:rPr>
        <w:t xml:space="preserve"> 3.00 c</w:t>
      </w:r>
      <w:r w:rsidR="00207EE0">
        <w:rPr>
          <w:rFonts w:ascii="Adobe Devanagari" w:eastAsia="Times New Roman" w:hAnsi="Adobe Devanagari" w:cs="Adobe Devanagari"/>
          <w:color w:val="222222"/>
          <w:sz w:val="28"/>
          <w:szCs w:val="28"/>
          <w:lang w:eastAsia="en-IN"/>
        </w:rPr>
        <w:t>m</w:t>
      </w:r>
    </w:p>
    <w:p w14:paraId="3E5E0A2F" w14:textId="77777777" w:rsidR="009D790E" w:rsidRDefault="009D790E" w:rsidP="009D790E">
      <w:pPr>
        <w:shd w:val="clear" w:color="auto" w:fill="FFFFFF"/>
        <w:spacing w:before="120" w:after="0" w:line="240" w:lineRule="auto"/>
        <w:rPr>
          <w:rFonts w:ascii="Adobe Devanagari" w:eastAsia="Times New Roman" w:hAnsi="Adobe Devanagari" w:cs="Adobe Devanagari"/>
          <w:color w:val="222222"/>
          <w:sz w:val="28"/>
          <w:szCs w:val="28"/>
          <w:lang w:eastAsia="en-IN"/>
        </w:rPr>
      </w:pPr>
      <w:r>
        <w:rPr>
          <w:rFonts w:ascii="Adobe Devanagari" w:eastAsia="Times New Roman" w:hAnsi="Adobe Devanagari" w:cs="Adobe Devanagari"/>
          <w:color w:val="222222"/>
          <w:sz w:val="28"/>
          <w:szCs w:val="28"/>
          <w:lang w:eastAsia="en-IN"/>
        </w:rPr>
        <w:t xml:space="preserve">It </w:t>
      </w:r>
      <w:r w:rsidRPr="009D790E">
        <w:rPr>
          <w:rFonts w:ascii="Adobe Devanagari" w:eastAsia="Times New Roman" w:hAnsi="Adobe Devanagari" w:cs="Adobe Devanagari"/>
          <w:color w:val="222222"/>
          <w:sz w:val="28"/>
          <w:szCs w:val="28"/>
          <w:lang w:eastAsia="en-IN"/>
        </w:rPr>
        <w:t xml:space="preserve">has some water flowing through it and this water has some dissolved ions in it, as most water does, and those charged ions can form a charged distribution when a magnetic field is put across this pipe. So if a magnetic field is directed into the page here say then putting your fingers in the direction of that magnetic field and your thumb in the direction of motion of the water—let's say the water's to the right— then you would have the positive ions pushed to the top and the negative ions pushed to the </w:t>
      </w:r>
      <w:r w:rsidRPr="009D790E">
        <w:rPr>
          <w:rFonts w:ascii="Adobe Devanagari" w:eastAsia="Times New Roman" w:hAnsi="Adobe Devanagari" w:cs="Adobe Devanagari"/>
          <w:color w:val="222222"/>
          <w:sz w:val="28"/>
          <w:szCs w:val="28"/>
          <w:lang w:eastAsia="en-IN"/>
        </w:rPr>
        <w:lastRenderedPageBreak/>
        <w:t>bottom of the pipe and so this causes a voltage and this is the Hall voltage that will be measured</w:t>
      </w:r>
      <w:r>
        <w:rPr>
          <w:rFonts w:ascii="Adobe Devanagari" w:eastAsia="Times New Roman" w:hAnsi="Adobe Devanagari" w:cs="Adobe Devanagari"/>
          <w:color w:val="222222"/>
          <w:sz w:val="28"/>
          <w:szCs w:val="28"/>
          <w:lang w:eastAsia="en-IN"/>
        </w:rPr>
        <w:t>.</w:t>
      </w:r>
    </w:p>
    <w:p w14:paraId="1E541905" w14:textId="5966CBCC" w:rsidR="009D790E" w:rsidRDefault="009D790E" w:rsidP="009D790E">
      <w:pPr>
        <w:shd w:val="clear" w:color="auto" w:fill="FFFFFF"/>
        <w:spacing w:before="120" w:after="0" w:line="240" w:lineRule="auto"/>
        <w:rPr>
          <w:rFonts w:ascii="Adobe Devanagari" w:eastAsia="Times New Roman" w:hAnsi="Adobe Devanagari" w:cs="Adobe Devanagari"/>
          <w:color w:val="222222"/>
          <w:sz w:val="28"/>
          <w:szCs w:val="28"/>
          <w:lang w:eastAsia="en-IN"/>
        </w:rPr>
      </w:pPr>
      <w:r w:rsidRPr="009D790E">
        <w:rPr>
          <w:rFonts w:ascii="Adobe Devanagari" w:eastAsia="Times New Roman" w:hAnsi="Adobe Devanagari" w:cs="Adobe Devanagari"/>
          <w:color w:val="222222"/>
          <w:sz w:val="28"/>
          <w:szCs w:val="28"/>
          <w:lang w:eastAsia="en-IN"/>
        </w:rPr>
        <w:t xml:space="preserve"> </w:t>
      </w:r>
      <w:r>
        <w:rPr>
          <w:rFonts w:ascii="Adobe Devanagari" w:eastAsia="Times New Roman" w:hAnsi="Adobe Devanagari" w:cs="Adobe Devanagari"/>
          <w:color w:val="222222"/>
          <w:sz w:val="28"/>
          <w:szCs w:val="28"/>
          <w:lang w:eastAsia="en-IN"/>
        </w:rPr>
        <w:t>I</w:t>
      </w:r>
      <w:r w:rsidRPr="009D790E">
        <w:rPr>
          <w:rFonts w:ascii="Adobe Devanagari" w:eastAsia="Times New Roman" w:hAnsi="Adobe Devanagari" w:cs="Adobe Devanagari"/>
          <w:color w:val="222222"/>
          <w:sz w:val="28"/>
          <w:szCs w:val="28"/>
          <w:lang w:eastAsia="en-IN"/>
        </w:rPr>
        <w:t xml:space="preserve">t's 60 millivolts and the magnetic field strength here </w:t>
      </w:r>
      <w:r>
        <w:rPr>
          <w:rFonts w:ascii="Adobe Devanagari" w:eastAsia="Times New Roman" w:hAnsi="Adobe Devanagari" w:cs="Adobe Devanagari"/>
          <w:color w:val="222222"/>
          <w:sz w:val="28"/>
          <w:szCs w:val="28"/>
          <w:lang w:eastAsia="en-IN"/>
        </w:rPr>
        <w:t>=</w:t>
      </w:r>
      <w:r w:rsidRPr="009D790E">
        <w:rPr>
          <w:rFonts w:ascii="Adobe Devanagari" w:eastAsia="Times New Roman" w:hAnsi="Adobe Devanagari" w:cs="Adobe Devanagari"/>
          <w:color w:val="222222"/>
          <w:sz w:val="28"/>
          <w:szCs w:val="28"/>
          <w:lang w:eastAsia="en-IN"/>
        </w:rPr>
        <w:t xml:space="preserve"> 0.500 tesla </w:t>
      </w:r>
    </w:p>
    <w:p w14:paraId="6A4DD0B6" w14:textId="596A68B0" w:rsidR="0075609C" w:rsidRDefault="009D790E" w:rsidP="009D790E">
      <w:pPr>
        <w:shd w:val="clear" w:color="auto" w:fill="FFFFFF"/>
        <w:spacing w:before="120" w:after="0" w:line="240" w:lineRule="auto"/>
        <w:rPr>
          <w:rFonts w:ascii="Adobe Devanagari" w:eastAsia="Times New Roman" w:hAnsi="Adobe Devanagari" w:cs="Adobe Devanagari"/>
          <w:color w:val="222222"/>
          <w:sz w:val="28"/>
          <w:szCs w:val="28"/>
          <w:lang w:eastAsia="en-IN"/>
        </w:rPr>
      </w:pPr>
      <w:r>
        <w:rPr>
          <w:rFonts w:ascii="Adobe Devanagari" w:eastAsia="Times New Roman" w:hAnsi="Adobe Devanagari" w:cs="Adobe Devanagari"/>
          <w:color w:val="222222"/>
          <w:sz w:val="28"/>
          <w:szCs w:val="28"/>
          <w:lang w:eastAsia="en-IN"/>
        </w:rPr>
        <w:t>W</w:t>
      </w:r>
      <w:r w:rsidRPr="009D790E">
        <w:rPr>
          <w:rFonts w:ascii="Adobe Devanagari" w:eastAsia="Times New Roman" w:hAnsi="Adobe Devanagari" w:cs="Adobe Devanagari"/>
          <w:color w:val="222222"/>
          <w:sz w:val="28"/>
          <w:szCs w:val="28"/>
          <w:lang w:eastAsia="en-IN"/>
        </w:rPr>
        <w:t xml:space="preserve">e are going to figure out what is the speed of the water in the pipe? This is a non-mechanical water flow rate measuring device. </w:t>
      </w:r>
      <w:proofErr w:type="gramStart"/>
      <w:r w:rsidRPr="009D790E">
        <w:rPr>
          <w:rFonts w:ascii="Adobe Devanagari" w:eastAsia="Times New Roman" w:hAnsi="Adobe Devanagari" w:cs="Adobe Devanagari"/>
          <w:color w:val="222222"/>
          <w:sz w:val="28"/>
          <w:szCs w:val="28"/>
          <w:lang w:eastAsia="en-IN"/>
        </w:rPr>
        <w:t>So</w:t>
      </w:r>
      <w:proofErr w:type="gramEnd"/>
      <w:r w:rsidRPr="009D790E">
        <w:rPr>
          <w:rFonts w:ascii="Adobe Devanagari" w:eastAsia="Times New Roman" w:hAnsi="Adobe Devanagari" w:cs="Adobe Devanagari"/>
          <w:color w:val="222222"/>
          <w:sz w:val="28"/>
          <w:szCs w:val="28"/>
          <w:lang w:eastAsia="en-IN"/>
        </w:rPr>
        <w:t xml:space="preserve"> the Hall voltage is magnetic field times the diameter of the pipe times the speed of the water in it. </w:t>
      </w:r>
      <w:r w:rsidR="00207EE0">
        <w:rPr>
          <w:rFonts w:ascii="Adobe Devanagari" w:eastAsia="Times New Roman" w:hAnsi="Adobe Devanagari" w:cs="Adobe Devanagari"/>
          <w:color w:val="222222"/>
          <w:sz w:val="28"/>
          <w:szCs w:val="28"/>
          <w:lang w:eastAsia="en-IN"/>
        </w:rPr>
        <w:t>T</w:t>
      </w:r>
      <w:r w:rsidRPr="009D790E">
        <w:rPr>
          <w:rFonts w:ascii="Adobe Devanagari" w:eastAsia="Times New Roman" w:hAnsi="Adobe Devanagari" w:cs="Adobe Devanagari"/>
          <w:color w:val="222222"/>
          <w:sz w:val="28"/>
          <w:szCs w:val="28"/>
          <w:lang w:eastAsia="en-IN"/>
        </w:rPr>
        <w:t>o solve for v: divide both sides by Bd so the speed of the water then is the Hall voltage divided by the magnetic field strength times the diameter of the pipe. Now the volume flow rate through a pipe is its cross-sectional area multiplied by the speed of a fluid and since this is a pipe with a circular cross-section, its area</w:t>
      </w:r>
      <w:r>
        <w:rPr>
          <w:rFonts w:ascii="Adobe Devanagari" w:eastAsia="Times New Roman" w:hAnsi="Adobe Devanagari" w:cs="Adobe Devanagari"/>
          <w:color w:val="222222"/>
          <w:sz w:val="28"/>
          <w:szCs w:val="28"/>
          <w:lang w:eastAsia="en-IN"/>
        </w:rPr>
        <w:t>=</w:t>
      </w:r>
      <w:r w:rsidRPr="009D790E">
        <w:rPr>
          <w:rFonts w:ascii="Adobe Devanagari" w:eastAsia="Times New Roman" w:hAnsi="Adobe Devanagari" w:cs="Adobe Devanagari"/>
          <w:color w:val="222222"/>
          <w:sz w:val="28"/>
          <w:szCs w:val="28"/>
          <w:lang w:eastAsia="en-IN"/>
        </w:rPr>
        <w:t xml:space="preserve"> π</w:t>
      </w:r>
      <w:r>
        <w:rPr>
          <w:rFonts w:ascii="Adobe Devanagari" w:eastAsia="Times New Roman" w:hAnsi="Adobe Devanagari" w:cs="Adobe Devanagari"/>
          <w:color w:val="222222"/>
          <w:sz w:val="28"/>
          <w:szCs w:val="28"/>
          <w:lang w:eastAsia="en-IN"/>
        </w:rPr>
        <w:t>d</w:t>
      </w:r>
      <w:r w:rsidRPr="009D790E">
        <w:rPr>
          <w:rFonts w:ascii="Adobe Devanagari" w:eastAsia="Times New Roman" w:hAnsi="Adobe Devanagari" w:cs="Adobe Devanagari"/>
          <w:color w:val="222222"/>
          <w:sz w:val="28"/>
          <w:szCs w:val="28"/>
          <w:vertAlign w:val="superscript"/>
          <w:lang w:eastAsia="en-IN"/>
        </w:rPr>
        <w:t>2</w:t>
      </w:r>
      <w:r>
        <w:rPr>
          <w:rFonts w:ascii="Adobe Devanagari" w:eastAsia="Times New Roman" w:hAnsi="Adobe Devanagari" w:cs="Adobe Devanagari"/>
          <w:color w:val="222222"/>
          <w:sz w:val="28"/>
          <w:szCs w:val="28"/>
          <w:vertAlign w:val="superscript"/>
          <w:lang w:eastAsia="en-IN"/>
        </w:rPr>
        <w:t xml:space="preserve"> </w:t>
      </w:r>
      <w:r>
        <w:rPr>
          <w:rFonts w:ascii="Adobe Devanagari" w:eastAsia="Times New Roman" w:hAnsi="Adobe Devanagari" w:cs="Adobe Devanagari"/>
          <w:color w:val="222222"/>
          <w:sz w:val="28"/>
          <w:szCs w:val="28"/>
          <w:lang w:eastAsia="en-IN"/>
        </w:rPr>
        <w:t>/4</w:t>
      </w:r>
      <w:r w:rsidRPr="009D790E">
        <w:rPr>
          <w:rFonts w:ascii="Adobe Devanagari" w:eastAsia="Times New Roman" w:hAnsi="Adobe Devanagari" w:cs="Adobe Devanagari"/>
          <w:color w:val="222222"/>
          <w:sz w:val="28"/>
          <w:szCs w:val="28"/>
          <w:lang w:eastAsia="en-IN"/>
        </w:rPr>
        <w:t xml:space="preserve">times its radius squared. </w:t>
      </w:r>
      <w:proofErr w:type="gramStart"/>
      <w:r w:rsidRPr="009D790E">
        <w:rPr>
          <w:rFonts w:ascii="Adobe Devanagari" w:eastAsia="Times New Roman" w:hAnsi="Adobe Devanagari" w:cs="Adobe Devanagari"/>
          <w:color w:val="222222"/>
          <w:sz w:val="28"/>
          <w:szCs w:val="28"/>
          <w:lang w:eastAsia="en-IN"/>
        </w:rPr>
        <w:t>So</w:t>
      </w:r>
      <w:proofErr w:type="gramEnd"/>
      <w:r w:rsidRPr="009D790E">
        <w:rPr>
          <w:rFonts w:ascii="Adobe Devanagari" w:eastAsia="Times New Roman" w:hAnsi="Adobe Devanagari" w:cs="Adobe Devanagari"/>
          <w:color w:val="222222"/>
          <w:sz w:val="28"/>
          <w:szCs w:val="28"/>
          <w:lang w:eastAsia="en-IN"/>
        </w:rPr>
        <w:t xml:space="preserve"> we can substitute that in for A here and then we substitute this in for v and now we have a formula for the volume flow rate. </w:t>
      </w:r>
      <w:proofErr w:type="gramStart"/>
      <w:r w:rsidRPr="009D790E">
        <w:rPr>
          <w:rFonts w:ascii="Adobe Devanagari" w:eastAsia="Times New Roman" w:hAnsi="Adobe Devanagari" w:cs="Adobe Devanagari"/>
          <w:color w:val="222222"/>
          <w:sz w:val="28"/>
          <w:szCs w:val="28"/>
          <w:lang w:eastAsia="en-IN"/>
        </w:rPr>
        <w:t>So</w:t>
      </w:r>
      <w:proofErr w:type="gramEnd"/>
      <w:r w:rsidRPr="009D790E">
        <w:rPr>
          <w:rFonts w:ascii="Adobe Devanagari" w:eastAsia="Times New Roman" w:hAnsi="Adobe Devanagari" w:cs="Adobe Devanagari"/>
          <w:color w:val="222222"/>
          <w:sz w:val="28"/>
          <w:szCs w:val="28"/>
          <w:lang w:eastAsia="en-IN"/>
        </w:rPr>
        <w:t xml:space="preserve"> this d squared divided by d is d to the power of 1 so we have π times the Hall voltage times the diameter of the pipe divided by 4 times the magnetic field strength. So that's π times 60 millivolts written as times 10 to the minus 3 volts times 3.00 times 10 to the minus 2 meters— diameter of the pipe— divided by 4 times 0.500 tesla and its 2.8274 times 10 to the minus 3 cubic meters per second.</w:t>
      </w:r>
    </w:p>
    <w:p w14:paraId="043C81F9" w14:textId="6AD08A8B" w:rsidR="0075609C" w:rsidRDefault="0075609C" w:rsidP="009D790E">
      <w:pPr>
        <w:shd w:val="clear" w:color="auto" w:fill="FFFFFF"/>
        <w:spacing w:before="120" w:after="0" w:line="240" w:lineRule="auto"/>
        <w:rPr>
          <w:rFonts w:ascii="Adobe Devanagari" w:eastAsia="Times New Roman" w:hAnsi="Adobe Devanagari" w:cs="Adobe Devanagari"/>
          <w:color w:val="222222"/>
          <w:sz w:val="28"/>
          <w:szCs w:val="28"/>
          <w:lang w:eastAsia="en-IN"/>
        </w:rPr>
      </w:pPr>
      <w:r>
        <w:rPr>
          <w:rFonts w:ascii="Adobe Devanagari" w:eastAsia="Times New Roman" w:hAnsi="Adobe Devanagari" w:cs="Adobe Devanagari"/>
          <w:color w:val="222222"/>
          <w:sz w:val="28"/>
          <w:szCs w:val="28"/>
          <w:lang w:eastAsia="en-IN"/>
        </w:rPr>
        <w:t>F</w:t>
      </w:r>
      <w:r w:rsidR="009D790E" w:rsidRPr="009D790E">
        <w:rPr>
          <w:rFonts w:ascii="Adobe Devanagari" w:eastAsia="Times New Roman" w:hAnsi="Adobe Devanagari" w:cs="Adobe Devanagari"/>
          <w:color w:val="222222"/>
          <w:sz w:val="28"/>
          <w:szCs w:val="28"/>
          <w:lang w:eastAsia="en-IN"/>
        </w:rPr>
        <w:t xml:space="preserve">or the volume flow rate in </w:t>
      </w:r>
      <w:r w:rsidR="00207EE0" w:rsidRPr="009D790E">
        <w:rPr>
          <w:rFonts w:ascii="Adobe Devanagari" w:eastAsia="Times New Roman" w:hAnsi="Adobe Devanagari" w:cs="Adobe Devanagari"/>
          <w:color w:val="222222"/>
          <w:sz w:val="28"/>
          <w:szCs w:val="28"/>
          <w:lang w:eastAsia="en-IN"/>
        </w:rPr>
        <w:t>litres</w:t>
      </w:r>
      <w:r w:rsidR="009D790E" w:rsidRPr="009D790E">
        <w:rPr>
          <w:rFonts w:ascii="Adobe Devanagari" w:eastAsia="Times New Roman" w:hAnsi="Adobe Devanagari" w:cs="Adobe Devanagari"/>
          <w:color w:val="222222"/>
          <w:sz w:val="28"/>
          <w:szCs w:val="28"/>
          <w:lang w:eastAsia="en-IN"/>
        </w:rPr>
        <w:t xml:space="preserve"> per second </w:t>
      </w:r>
      <w:r w:rsidRPr="009D790E">
        <w:rPr>
          <w:rFonts w:ascii="Adobe Devanagari" w:eastAsia="Times New Roman" w:hAnsi="Adobe Devanagari" w:cs="Adobe Devanagari"/>
          <w:color w:val="222222"/>
          <w:sz w:val="28"/>
          <w:szCs w:val="28"/>
          <w:lang w:eastAsia="en-IN"/>
        </w:rPr>
        <w:t>we get 2.83 liters per second is the volume flow rate</w:t>
      </w:r>
      <w:r w:rsidRPr="009D790E">
        <w:rPr>
          <w:rFonts w:ascii="Adobe Devanagari" w:eastAsia="Times New Roman" w:hAnsi="Adobe Devanagari" w:cs="Adobe Devanagari"/>
          <w:color w:val="222222"/>
          <w:sz w:val="28"/>
          <w:szCs w:val="28"/>
          <w:lang w:eastAsia="en-IN"/>
        </w:rPr>
        <w:t xml:space="preserve"> </w:t>
      </w:r>
    </w:p>
    <w:p w14:paraId="6990EBD0" w14:textId="77777777" w:rsidR="00207EE0" w:rsidRDefault="009D790E" w:rsidP="009D790E">
      <w:pPr>
        <w:shd w:val="clear" w:color="auto" w:fill="FFFFFF"/>
        <w:spacing w:before="120" w:after="0" w:line="240" w:lineRule="auto"/>
        <w:rPr>
          <w:rFonts w:ascii="Adobe Devanagari" w:eastAsia="Times New Roman" w:hAnsi="Adobe Devanagari" w:cs="Adobe Devanagari"/>
          <w:color w:val="222222"/>
          <w:sz w:val="28"/>
          <w:szCs w:val="28"/>
          <w:lang w:eastAsia="en-IN"/>
        </w:rPr>
      </w:pPr>
      <w:r w:rsidRPr="009D790E">
        <w:rPr>
          <w:rFonts w:ascii="Adobe Devanagari" w:eastAsia="Times New Roman" w:hAnsi="Adobe Devanagari" w:cs="Adobe Devanagari"/>
          <w:color w:val="222222"/>
          <w:sz w:val="28"/>
          <w:szCs w:val="28"/>
          <w:lang w:eastAsia="en-IN"/>
        </w:rPr>
        <w:t xml:space="preserve">(b) </w:t>
      </w:r>
      <w:r w:rsidR="0075609C">
        <w:rPr>
          <w:rFonts w:ascii="Adobe Devanagari" w:eastAsia="Times New Roman" w:hAnsi="Adobe Devanagari" w:cs="Adobe Devanagari"/>
          <w:color w:val="222222"/>
          <w:sz w:val="28"/>
          <w:szCs w:val="28"/>
          <w:lang w:eastAsia="en-IN"/>
        </w:rPr>
        <w:t>The</w:t>
      </w:r>
      <w:r w:rsidRPr="009D790E">
        <w:rPr>
          <w:rFonts w:ascii="Adobe Devanagari" w:eastAsia="Times New Roman" w:hAnsi="Adobe Devanagari" w:cs="Adobe Devanagari"/>
          <w:color w:val="222222"/>
          <w:sz w:val="28"/>
          <w:szCs w:val="28"/>
          <w:lang w:eastAsia="en-IN"/>
        </w:rPr>
        <w:t xml:space="preserve"> Hall voltage</w:t>
      </w:r>
      <w:r w:rsidR="0075609C">
        <w:rPr>
          <w:rFonts w:ascii="Adobe Devanagari" w:eastAsia="Times New Roman" w:hAnsi="Adobe Devanagari" w:cs="Adobe Devanagari"/>
          <w:color w:val="222222"/>
          <w:sz w:val="28"/>
          <w:szCs w:val="28"/>
          <w:lang w:eastAsia="en-IN"/>
        </w:rPr>
        <w:t xml:space="preserve"> is expected</w:t>
      </w:r>
      <w:r w:rsidRPr="009D790E">
        <w:rPr>
          <w:rFonts w:ascii="Adobe Devanagari" w:eastAsia="Times New Roman" w:hAnsi="Adobe Devanagari" w:cs="Adobe Devanagari"/>
          <w:color w:val="222222"/>
          <w:sz w:val="28"/>
          <w:szCs w:val="28"/>
          <w:lang w:eastAsia="en-IN"/>
        </w:rPr>
        <w:t xml:space="preserve"> to reduce because increasing the diameter will reduce the speed given the same volume flow rate. </w:t>
      </w:r>
      <w:proofErr w:type="gramStart"/>
      <w:r w:rsidRPr="009D790E">
        <w:rPr>
          <w:rFonts w:ascii="Adobe Devanagari" w:eastAsia="Times New Roman" w:hAnsi="Adobe Devanagari" w:cs="Adobe Devanagari"/>
          <w:color w:val="222222"/>
          <w:sz w:val="28"/>
          <w:szCs w:val="28"/>
          <w:lang w:eastAsia="en-IN"/>
        </w:rPr>
        <w:t>So</w:t>
      </w:r>
      <w:proofErr w:type="gramEnd"/>
      <w:r w:rsidRPr="009D790E">
        <w:rPr>
          <w:rFonts w:ascii="Adobe Devanagari" w:eastAsia="Times New Roman" w:hAnsi="Adobe Devanagari" w:cs="Adobe Devanagari"/>
          <w:color w:val="222222"/>
          <w:sz w:val="28"/>
          <w:szCs w:val="28"/>
          <w:lang w:eastAsia="en-IN"/>
        </w:rPr>
        <w:t xml:space="preserve"> if we put the same number of liters through the pipe per second as before now that we have a larger diameter to push that water through, we need it to go more slowly to have the same volume going through per time.</w:t>
      </w:r>
      <w:r w:rsidR="0075609C">
        <w:rPr>
          <w:rFonts w:ascii="Adobe Devanagari" w:eastAsia="Times New Roman" w:hAnsi="Adobe Devanagari" w:cs="Adobe Devanagari"/>
          <w:color w:val="222222"/>
          <w:sz w:val="28"/>
          <w:szCs w:val="28"/>
          <w:lang w:eastAsia="en-IN"/>
        </w:rPr>
        <w:t xml:space="preserve"> To solve</w:t>
      </w:r>
      <w:r w:rsidRPr="009D790E">
        <w:rPr>
          <w:rFonts w:ascii="Adobe Devanagari" w:eastAsia="Times New Roman" w:hAnsi="Adobe Devanagari" w:cs="Adobe Devanagari"/>
          <w:color w:val="222222"/>
          <w:sz w:val="28"/>
          <w:szCs w:val="28"/>
          <w:lang w:eastAsia="en-IN"/>
        </w:rPr>
        <w:t xml:space="preserve"> for the Hall voltage multiply both sides by 4B</w:t>
      </w:r>
      <w:r w:rsidR="0075609C">
        <w:rPr>
          <w:rFonts w:ascii="Adobe Devanagari" w:eastAsia="Times New Roman" w:hAnsi="Adobe Devanagari" w:cs="Adobe Devanagari"/>
          <w:color w:val="222222"/>
          <w:sz w:val="28"/>
          <w:szCs w:val="28"/>
          <w:lang w:eastAsia="en-IN"/>
        </w:rPr>
        <w:t>/</w:t>
      </w:r>
      <w:r w:rsidRPr="009D790E">
        <w:rPr>
          <w:rFonts w:ascii="Adobe Devanagari" w:eastAsia="Times New Roman" w:hAnsi="Adobe Devanagari" w:cs="Adobe Devanagari"/>
          <w:color w:val="222222"/>
          <w:sz w:val="28"/>
          <w:szCs w:val="28"/>
          <w:lang w:eastAsia="en-IN"/>
        </w:rPr>
        <w:t>π</w:t>
      </w:r>
      <w:proofErr w:type="gramStart"/>
      <w:r w:rsidRPr="009D790E">
        <w:rPr>
          <w:rFonts w:ascii="Adobe Devanagari" w:eastAsia="Times New Roman" w:hAnsi="Adobe Devanagari" w:cs="Adobe Devanagari"/>
          <w:color w:val="222222"/>
          <w:sz w:val="28"/>
          <w:szCs w:val="28"/>
          <w:lang w:eastAsia="en-IN"/>
        </w:rPr>
        <w:t>d</w:t>
      </w:r>
      <w:r w:rsidR="0075609C">
        <w:rPr>
          <w:rFonts w:ascii="Adobe Devanagari" w:eastAsia="Times New Roman" w:hAnsi="Adobe Devanagari" w:cs="Adobe Devanagari"/>
          <w:color w:val="222222"/>
          <w:sz w:val="28"/>
          <w:szCs w:val="28"/>
          <w:lang w:eastAsia="en-IN"/>
        </w:rPr>
        <w:t>(</w:t>
      </w:r>
      <w:proofErr w:type="gramEnd"/>
      <w:r w:rsidR="0075609C">
        <w:rPr>
          <w:rFonts w:ascii="Adobe Devanagari" w:eastAsia="Times New Roman" w:hAnsi="Adobe Devanagari" w:cs="Adobe Devanagari"/>
          <w:color w:val="222222"/>
          <w:sz w:val="28"/>
          <w:szCs w:val="28"/>
          <w:lang w:eastAsia="en-IN"/>
        </w:rPr>
        <w:t>new diameter).</w:t>
      </w:r>
      <w:r w:rsidRPr="009D790E">
        <w:rPr>
          <w:rFonts w:ascii="Adobe Devanagari" w:eastAsia="Times New Roman" w:hAnsi="Adobe Devanagari" w:cs="Adobe Devanagari"/>
          <w:color w:val="222222"/>
          <w:sz w:val="28"/>
          <w:szCs w:val="28"/>
          <w:lang w:eastAsia="en-IN"/>
        </w:rPr>
        <w:t xml:space="preserve"> Hall voltage in the second case </w:t>
      </w:r>
      <w:r w:rsidR="00207EE0">
        <w:rPr>
          <w:rFonts w:ascii="Adobe Devanagari" w:eastAsia="Times New Roman" w:hAnsi="Adobe Devanagari" w:cs="Adobe Devanagari"/>
          <w:color w:val="222222"/>
          <w:sz w:val="28"/>
          <w:szCs w:val="28"/>
          <w:lang w:eastAsia="en-IN"/>
        </w:rPr>
        <w:t xml:space="preserve">= </w:t>
      </w:r>
      <w:r w:rsidRPr="009D790E">
        <w:rPr>
          <w:rFonts w:ascii="Adobe Devanagari" w:eastAsia="Times New Roman" w:hAnsi="Adobe Devanagari" w:cs="Adobe Devanagari"/>
          <w:color w:val="222222"/>
          <w:sz w:val="28"/>
          <w:szCs w:val="28"/>
          <w:lang w:eastAsia="en-IN"/>
        </w:rPr>
        <w:t xml:space="preserve">4 times the magnetic field strength times the volume flow rate divided by π times the new diameter of the pipe. </w:t>
      </w:r>
    </w:p>
    <w:p w14:paraId="7F2F56AE" w14:textId="77777777" w:rsidR="00207EE0" w:rsidRDefault="009D790E" w:rsidP="009D790E">
      <w:pPr>
        <w:shd w:val="clear" w:color="auto" w:fill="FFFFFF"/>
        <w:spacing w:before="120" w:after="0" w:line="240" w:lineRule="auto"/>
        <w:rPr>
          <w:rFonts w:ascii="Adobe Devanagari" w:eastAsia="Times New Roman" w:hAnsi="Adobe Devanagari" w:cs="Adobe Devanagari"/>
          <w:color w:val="222222"/>
          <w:sz w:val="28"/>
          <w:szCs w:val="28"/>
          <w:lang w:eastAsia="en-IN"/>
        </w:rPr>
      </w:pPr>
      <w:r w:rsidRPr="009D790E">
        <w:rPr>
          <w:rFonts w:ascii="Adobe Devanagari" w:eastAsia="Times New Roman" w:hAnsi="Adobe Devanagari" w:cs="Adobe Devanagari"/>
          <w:color w:val="222222"/>
          <w:sz w:val="28"/>
          <w:szCs w:val="28"/>
          <w:lang w:eastAsia="en-IN"/>
        </w:rPr>
        <w:t xml:space="preserve">So that's 4 times 0.500 tesla times 2.8274 times 10 to the minus 3 cubic meters per second divided by π times 10.0 times 10 to the minus 2 meters. </w:t>
      </w:r>
    </w:p>
    <w:p w14:paraId="7AB9066D" w14:textId="753EB330" w:rsidR="009D790E" w:rsidRDefault="009D790E" w:rsidP="009D790E">
      <w:pPr>
        <w:shd w:val="clear" w:color="auto" w:fill="FFFFFF"/>
        <w:spacing w:before="120" w:after="0" w:line="240" w:lineRule="auto"/>
        <w:rPr>
          <w:rFonts w:ascii="Adobe Devanagari" w:eastAsia="Times New Roman" w:hAnsi="Adobe Devanagari" w:cs="Adobe Devanagari"/>
          <w:color w:val="222222"/>
          <w:sz w:val="28"/>
          <w:szCs w:val="28"/>
          <w:lang w:eastAsia="en-IN"/>
        </w:rPr>
      </w:pPr>
      <w:r w:rsidRPr="009D790E">
        <w:rPr>
          <w:rFonts w:ascii="Adobe Devanagari" w:eastAsia="Times New Roman" w:hAnsi="Adobe Devanagari" w:cs="Adobe Devanagari"/>
          <w:color w:val="222222"/>
          <w:sz w:val="28"/>
          <w:szCs w:val="28"/>
          <w:lang w:eastAsia="en-IN"/>
        </w:rPr>
        <w:t xml:space="preserve">This </w:t>
      </w:r>
      <w:r w:rsidR="00207EE0">
        <w:rPr>
          <w:rFonts w:ascii="Adobe Devanagari" w:eastAsia="Times New Roman" w:hAnsi="Adobe Devanagari" w:cs="Adobe Devanagari"/>
          <w:color w:val="222222"/>
          <w:sz w:val="28"/>
          <w:szCs w:val="28"/>
          <w:lang w:eastAsia="en-IN"/>
        </w:rPr>
        <w:t>is equal</w:t>
      </w:r>
      <w:r w:rsidRPr="009D790E">
        <w:rPr>
          <w:rFonts w:ascii="Adobe Devanagari" w:eastAsia="Times New Roman" w:hAnsi="Adobe Devanagari" w:cs="Adobe Devanagari"/>
          <w:color w:val="222222"/>
          <w:sz w:val="28"/>
          <w:szCs w:val="28"/>
          <w:lang w:eastAsia="en-IN"/>
        </w:rPr>
        <w:t xml:space="preserve"> to 18.0 millivolts, which indeed is less than the 60 millivolts that we had with the small diameter tube.</w:t>
      </w:r>
    </w:p>
    <w:p w14:paraId="016D2829" w14:textId="77777777" w:rsidR="00207EE0" w:rsidRDefault="00207EE0" w:rsidP="009D790E">
      <w:pPr>
        <w:shd w:val="clear" w:color="auto" w:fill="FFFFFF"/>
        <w:spacing w:before="120" w:after="0" w:line="240" w:lineRule="auto"/>
        <w:rPr>
          <w:rFonts w:ascii="Adobe Devanagari" w:eastAsia="Times New Roman" w:hAnsi="Adobe Devanagari" w:cs="Adobe Devanagari"/>
          <w:color w:val="222222"/>
          <w:sz w:val="28"/>
          <w:szCs w:val="28"/>
          <w:lang w:eastAsia="en-IN"/>
        </w:rPr>
      </w:pPr>
    </w:p>
    <w:p w14:paraId="02049919" w14:textId="77777777" w:rsidR="00207EE0" w:rsidRPr="009D790E" w:rsidRDefault="00207EE0" w:rsidP="009D790E">
      <w:pPr>
        <w:shd w:val="clear" w:color="auto" w:fill="FFFFFF"/>
        <w:spacing w:before="120" w:after="0" w:line="240" w:lineRule="auto"/>
        <w:rPr>
          <w:rFonts w:ascii="Adobe Devanagari" w:eastAsia="Times New Roman" w:hAnsi="Adobe Devanagari" w:cs="Adobe Devanagari"/>
          <w:color w:val="222222"/>
          <w:sz w:val="28"/>
          <w:szCs w:val="28"/>
          <w:lang w:eastAsia="en-IN"/>
        </w:rPr>
      </w:pPr>
    </w:p>
    <w:p w14:paraId="3E6F7BF3" w14:textId="77777777" w:rsidR="009D790E" w:rsidRPr="009D790E" w:rsidRDefault="009D790E" w:rsidP="00207EE0">
      <w:pPr>
        <w:pStyle w:val="ListParagraph"/>
        <w:rPr>
          <w:rFonts w:ascii="Adobe Devanagari" w:hAnsi="Adobe Devanagari" w:cs="Adobe Devanagari"/>
          <w:sz w:val="28"/>
          <w:szCs w:val="28"/>
        </w:rPr>
      </w:pPr>
    </w:p>
    <w:p w14:paraId="42290FE3" w14:textId="41FD40C4" w:rsidR="00BC305B" w:rsidRDefault="00BC305B" w:rsidP="00BC305B">
      <w:pPr>
        <w:rPr>
          <w:rFonts w:ascii="Adobe Devanagari" w:hAnsi="Adobe Devanagari" w:cs="Adobe Devanagari"/>
          <w:sz w:val="28"/>
          <w:szCs w:val="28"/>
        </w:rPr>
      </w:pPr>
      <w:r>
        <w:rPr>
          <w:rFonts w:ascii="Adobe Devanagari" w:hAnsi="Adobe Devanagari" w:cs="Adobe Devanagari"/>
          <w:sz w:val="28"/>
          <w:szCs w:val="28"/>
        </w:rPr>
        <w:lastRenderedPageBreak/>
        <w:t>References:</w:t>
      </w:r>
    </w:p>
    <w:p w14:paraId="2BAA85B5" w14:textId="3A32F89B" w:rsidR="00BC305B" w:rsidRDefault="00BC305B" w:rsidP="00BC305B">
      <w:pPr>
        <w:pStyle w:val="ListParagraph"/>
        <w:numPr>
          <w:ilvl w:val="0"/>
          <w:numId w:val="3"/>
        </w:numPr>
        <w:rPr>
          <w:rFonts w:ascii="Adobe Devanagari" w:hAnsi="Adobe Devanagari" w:cs="Adobe Devanagari"/>
          <w:sz w:val="28"/>
          <w:szCs w:val="28"/>
        </w:rPr>
      </w:pPr>
      <w:r w:rsidRPr="00BC305B">
        <w:rPr>
          <w:rFonts w:ascii="Adobe Devanagari" w:hAnsi="Adobe Devanagari" w:cs="Adobe Devanagari"/>
          <w:sz w:val="28"/>
          <w:szCs w:val="28"/>
        </w:rPr>
        <w:t>Introduction to electrodynamics / David J. Griffiths</w:t>
      </w:r>
    </w:p>
    <w:p w14:paraId="50782A46" w14:textId="0BDA0F93" w:rsidR="00BC305B" w:rsidRPr="00BC305B" w:rsidRDefault="00BC305B" w:rsidP="00BC305B">
      <w:pPr>
        <w:pStyle w:val="ListParagraph"/>
        <w:numPr>
          <w:ilvl w:val="0"/>
          <w:numId w:val="3"/>
        </w:numPr>
        <w:rPr>
          <w:rFonts w:ascii="Adobe Devanagari" w:hAnsi="Adobe Devanagari" w:cs="Adobe Devanagari"/>
          <w:sz w:val="28"/>
          <w:szCs w:val="28"/>
        </w:rPr>
      </w:pPr>
      <w:r w:rsidRPr="00BC305B">
        <w:rPr>
          <w:rFonts w:ascii="Adobe Devanagari" w:hAnsi="Adobe Devanagari" w:cs="Adobe Devanagari"/>
          <w:sz w:val="28"/>
          <w:szCs w:val="28"/>
        </w:rPr>
        <w:t>https://openstax.org/details/books/university-physics-volume-2</w:t>
      </w:r>
    </w:p>
    <w:sectPr w:rsidR="00BC305B" w:rsidRPr="00BC3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A00080E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4B1A"/>
    <w:multiLevelType w:val="multilevel"/>
    <w:tmpl w:val="EF48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83CA3"/>
    <w:multiLevelType w:val="hybridMultilevel"/>
    <w:tmpl w:val="4650B9C0"/>
    <w:lvl w:ilvl="0" w:tplc="447CABB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583982"/>
    <w:multiLevelType w:val="hybridMultilevel"/>
    <w:tmpl w:val="FF1EBCC4"/>
    <w:lvl w:ilvl="0" w:tplc="9F3EB2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7894768">
    <w:abstractNumId w:val="1"/>
  </w:num>
  <w:num w:numId="2" w16cid:durableId="107086111">
    <w:abstractNumId w:val="0"/>
  </w:num>
  <w:num w:numId="3" w16cid:durableId="1721705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7CB"/>
    <w:rsid w:val="00106157"/>
    <w:rsid w:val="00207EE0"/>
    <w:rsid w:val="0028102A"/>
    <w:rsid w:val="004567CB"/>
    <w:rsid w:val="005E12AC"/>
    <w:rsid w:val="0075609C"/>
    <w:rsid w:val="00905439"/>
    <w:rsid w:val="00991E11"/>
    <w:rsid w:val="009D790E"/>
    <w:rsid w:val="00BC305B"/>
    <w:rsid w:val="00EA5A38"/>
    <w:rsid w:val="00F91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E1C"/>
  <w15:chartTrackingRefBased/>
  <w15:docId w15:val="{EE70EDEC-4F1B-41A4-8CA1-91AEA091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7CB"/>
    <w:pPr>
      <w:ind w:left="720"/>
      <w:contextualSpacing/>
    </w:pPr>
  </w:style>
  <w:style w:type="paragraph" w:styleId="NormalWeb">
    <w:name w:val="Normal (Web)"/>
    <w:basedOn w:val="Normal"/>
    <w:uiPriority w:val="99"/>
    <w:semiHidden/>
    <w:unhideWhenUsed/>
    <w:rsid w:val="00EA5A38"/>
    <w:rPr>
      <w:rFonts w:ascii="Times New Roman" w:hAnsi="Times New Roman" w:cs="Times New Roman"/>
      <w:sz w:val="24"/>
      <w:szCs w:val="24"/>
    </w:rPr>
  </w:style>
  <w:style w:type="character" w:customStyle="1" w:styleId="ams">
    <w:name w:val="ams"/>
    <w:basedOn w:val="DefaultParagraphFont"/>
    <w:rsid w:val="009D790E"/>
  </w:style>
  <w:style w:type="character" w:styleId="Hyperlink">
    <w:name w:val="Hyperlink"/>
    <w:basedOn w:val="DefaultParagraphFont"/>
    <w:uiPriority w:val="99"/>
    <w:unhideWhenUsed/>
    <w:rsid w:val="00207EE0"/>
    <w:rPr>
      <w:color w:val="0563C1" w:themeColor="hyperlink"/>
      <w:u w:val="single"/>
    </w:rPr>
  </w:style>
  <w:style w:type="character" w:styleId="UnresolvedMention">
    <w:name w:val="Unresolved Mention"/>
    <w:basedOn w:val="DefaultParagraphFont"/>
    <w:uiPriority w:val="99"/>
    <w:semiHidden/>
    <w:unhideWhenUsed/>
    <w:rsid w:val="00207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7038">
      <w:bodyDiv w:val="1"/>
      <w:marLeft w:val="0"/>
      <w:marRight w:val="0"/>
      <w:marTop w:val="0"/>
      <w:marBottom w:val="0"/>
      <w:divBdr>
        <w:top w:val="none" w:sz="0" w:space="0" w:color="auto"/>
        <w:left w:val="none" w:sz="0" w:space="0" w:color="auto"/>
        <w:bottom w:val="none" w:sz="0" w:space="0" w:color="auto"/>
        <w:right w:val="none" w:sz="0" w:space="0" w:color="auto"/>
      </w:divBdr>
    </w:div>
    <w:div w:id="260644756">
      <w:bodyDiv w:val="1"/>
      <w:marLeft w:val="0"/>
      <w:marRight w:val="0"/>
      <w:marTop w:val="0"/>
      <w:marBottom w:val="0"/>
      <w:divBdr>
        <w:top w:val="none" w:sz="0" w:space="0" w:color="auto"/>
        <w:left w:val="none" w:sz="0" w:space="0" w:color="auto"/>
        <w:bottom w:val="none" w:sz="0" w:space="0" w:color="auto"/>
        <w:right w:val="none" w:sz="0" w:space="0" w:color="auto"/>
      </w:divBdr>
      <w:divsChild>
        <w:div w:id="1472554432">
          <w:marLeft w:val="0"/>
          <w:marRight w:val="0"/>
          <w:marTop w:val="0"/>
          <w:marBottom w:val="0"/>
          <w:divBdr>
            <w:top w:val="none" w:sz="0" w:space="0" w:color="auto"/>
            <w:left w:val="none" w:sz="0" w:space="0" w:color="auto"/>
            <w:bottom w:val="none" w:sz="0" w:space="0" w:color="auto"/>
            <w:right w:val="none" w:sz="0" w:space="0" w:color="auto"/>
          </w:divBdr>
          <w:divsChild>
            <w:div w:id="17983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6482">
      <w:bodyDiv w:val="1"/>
      <w:marLeft w:val="0"/>
      <w:marRight w:val="0"/>
      <w:marTop w:val="0"/>
      <w:marBottom w:val="0"/>
      <w:divBdr>
        <w:top w:val="none" w:sz="0" w:space="0" w:color="auto"/>
        <w:left w:val="none" w:sz="0" w:space="0" w:color="auto"/>
        <w:bottom w:val="none" w:sz="0" w:space="0" w:color="auto"/>
        <w:right w:val="none" w:sz="0" w:space="0" w:color="auto"/>
      </w:divBdr>
      <w:divsChild>
        <w:div w:id="53893399">
          <w:marLeft w:val="0"/>
          <w:marRight w:val="0"/>
          <w:marTop w:val="0"/>
          <w:marBottom w:val="0"/>
          <w:divBdr>
            <w:top w:val="none" w:sz="0" w:space="0" w:color="auto"/>
            <w:left w:val="none" w:sz="0" w:space="0" w:color="auto"/>
            <w:bottom w:val="none" w:sz="0" w:space="0" w:color="auto"/>
            <w:right w:val="none" w:sz="0" w:space="0" w:color="auto"/>
          </w:divBdr>
          <w:divsChild>
            <w:div w:id="1731154820">
              <w:marLeft w:val="0"/>
              <w:marRight w:val="0"/>
              <w:marTop w:val="0"/>
              <w:marBottom w:val="0"/>
              <w:divBdr>
                <w:top w:val="none" w:sz="0" w:space="0" w:color="auto"/>
                <w:left w:val="none" w:sz="0" w:space="0" w:color="auto"/>
                <w:bottom w:val="none" w:sz="0" w:space="0" w:color="auto"/>
                <w:right w:val="none" w:sz="0" w:space="0" w:color="auto"/>
              </w:divBdr>
              <w:divsChild>
                <w:div w:id="106584546">
                  <w:marLeft w:val="0"/>
                  <w:marRight w:val="0"/>
                  <w:marTop w:val="0"/>
                  <w:marBottom w:val="0"/>
                  <w:divBdr>
                    <w:top w:val="none" w:sz="0" w:space="0" w:color="auto"/>
                    <w:left w:val="none" w:sz="0" w:space="0" w:color="auto"/>
                    <w:bottom w:val="none" w:sz="0" w:space="0" w:color="auto"/>
                    <w:right w:val="none" w:sz="0" w:space="0" w:color="auto"/>
                  </w:divBdr>
                  <w:divsChild>
                    <w:div w:id="238950765">
                      <w:marLeft w:val="0"/>
                      <w:marRight w:val="0"/>
                      <w:marTop w:val="120"/>
                      <w:marBottom w:val="0"/>
                      <w:divBdr>
                        <w:top w:val="none" w:sz="0" w:space="0" w:color="auto"/>
                        <w:left w:val="none" w:sz="0" w:space="0" w:color="auto"/>
                        <w:bottom w:val="none" w:sz="0" w:space="0" w:color="auto"/>
                        <w:right w:val="none" w:sz="0" w:space="0" w:color="auto"/>
                      </w:divBdr>
                      <w:divsChild>
                        <w:div w:id="38363613">
                          <w:marLeft w:val="0"/>
                          <w:marRight w:val="0"/>
                          <w:marTop w:val="0"/>
                          <w:marBottom w:val="0"/>
                          <w:divBdr>
                            <w:top w:val="none" w:sz="0" w:space="0" w:color="auto"/>
                            <w:left w:val="none" w:sz="0" w:space="0" w:color="auto"/>
                            <w:bottom w:val="none" w:sz="0" w:space="0" w:color="auto"/>
                            <w:right w:val="none" w:sz="0" w:space="0" w:color="auto"/>
                          </w:divBdr>
                          <w:divsChild>
                            <w:div w:id="20244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059570">
          <w:marLeft w:val="0"/>
          <w:marRight w:val="0"/>
          <w:marTop w:val="0"/>
          <w:marBottom w:val="0"/>
          <w:divBdr>
            <w:top w:val="none" w:sz="0" w:space="0" w:color="auto"/>
            <w:left w:val="none" w:sz="0" w:space="0" w:color="auto"/>
            <w:bottom w:val="none" w:sz="0" w:space="0" w:color="auto"/>
            <w:right w:val="none" w:sz="0" w:space="0" w:color="auto"/>
          </w:divBdr>
          <w:divsChild>
            <w:div w:id="598291064">
              <w:marLeft w:val="0"/>
              <w:marRight w:val="0"/>
              <w:marTop w:val="0"/>
              <w:marBottom w:val="0"/>
              <w:divBdr>
                <w:top w:val="none" w:sz="0" w:space="0" w:color="auto"/>
                <w:left w:val="none" w:sz="0" w:space="0" w:color="auto"/>
                <w:bottom w:val="none" w:sz="0" w:space="0" w:color="auto"/>
                <w:right w:val="none" w:sz="0" w:space="0" w:color="auto"/>
              </w:divBdr>
              <w:divsChild>
                <w:div w:id="797456993">
                  <w:marLeft w:val="0"/>
                  <w:marRight w:val="0"/>
                  <w:marTop w:val="0"/>
                  <w:marBottom w:val="0"/>
                  <w:divBdr>
                    <w:top w:val="none" w:sz="0" w:space="0" w:color="auto"/>
                    <w:left w:val="none" w:sz="0" w:space="0" w:color="auto"/>
                    <w:bottom w:val="none" w:sz="0" w:space="0" w:color="auto"/>
                    <w:right w:val="none" w:sz="0" w:space="0" w:color="auto"/>
                  </w:divBdr>
                  <w:divsChild>
                    <w:div w:id="935402285">
                      <w:marLeft w:val="0"/>
                      <w:marRight w:val="0"/>
                      <w:marTop w:val="0"/>
                      <w:marBottom w:val="0"/>
                      <w:divBdr>
                        <w:top w:val="none" w:sz="0" w:space="0" w:color="auto"/>
                        <w:left w:val="none" w:sz="0" w:space="0" w:color="auto"/>
                        <w:bottom w:val="none" w:sz="0" w:space="0" w:color="auto"/>
                        <w:right w:val="none" w:sz="0" w:space="0" w:color="auto"/>
                      </w:divBdr>
                      <w:divsChild>
                        <w:div w:id="1053381768">
                          <w:marLeft w:val="0"/>
                          <w:marRight w:val="0"/>
                          <w:marTop w:val="0"/>
                          <w:marBottom w:val="0"/>
                          <w:divBdr>
                            <w:top w:val="none" w:sz="0" w:space="0" w:color="auto"/>
                            <w:left w:val="none" w:sz="0" w:space="0" w:color="auto"/>
                            <w:bottom w:val="none" w:sz="0" w:space="0" w:color="auto"/>
                            <w:right w:val="none" w:sz="0" w:space="0" w:color="auto"/>
                          </w:divBdr>
                          <w:divsChild>
                            <w:div w:id="20047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418449">
      <w:bodyDiv w:val="1"/>
      <w:marLeft w:val="0"/>
      <w:marRight w:val="0"/>
      <w:marTop w:val="0"/>
      <w:marBottom w:val="0"/>
      <w:divBdr>
        <w:top w:val="none" w:sz="0" w:space="0" w:color="auto"/>
        <w:left w:val="none" w:sz="0" w:space="0" w:color="auto"/>
        <w:bottom w:val="none" w:sz="0" w:space="0" w:color="auto"/>
        <w:right w:val="none" w:sz="0" w:space="0" w:color="auto"/>
      </w:divBdr>
    </w:div>
    <w:div w:id="1173910737">
      <w:bodyDiv w:val="1"/>
      <w:marLeft w:val="0"/>
      <w:marRight w:val="0"/>
      <w:marTop w:val="0"/>
      <w:marBottom w:val="0"/>
      <w:divBdr>
        <w:top w:val="none" w:sz="0" w:space="0" w:color="auto"/>
        <w:left w:val="none" w:sz="0" w:space="0" w:color="auto"/>
        <w:bottom w:val="none" w:sz="0" w:space="0" w:color="auto"/>
        <w:right w:val="none" w:sz="0" w:space="0" w:color="auto"/>
      </w:divBdr>
      <w:divsChild>
        <w:div w:id="1242108360">
          <w:marLeft w:val="0"/>
          <w:marRight w:val="0"/>
          <w:marTop w:val="0"/>
          <w:marBottom w:val="0"/>
          <w:divBdr>
            <w:top w:val="none" w:sz="0" w:space="0" w:color="auto"/>
            <w:left w:val="none" w:sz="0" w:space="0" w:color="auto"/>
            <w:bottom w:val="none" w:sz="0" w:space="0" w:color="auto"/>
            <w:right w:val="none" w:sz="0" w:space="0" w:color="auto"/>
          </w:divBdr>
          <w:divsChild>
            <w:div w:id="45566803">
              <w:marLeft w:val="0"/>
              <w:marRight w:val="0"/>
              <w:marTop w:val="0"/>
              <w:marBottom w:val="0"/>
              <w:divBdr>
                <w:top w:val="none" w:sz="0" w:space="0" w:color="auto"/>
                <w:left w:val="none" w:sz="0" w:space="0" w:color="auto"/>
                <w:bottom w:val="none" w:sz="0" w:space="0" w:color="auto"/>
                <w:right w:val="none" w:sz="0" w:space="0" w:color="auto"/>
              </w:divBdr>
            </w:div>
          </w:divsChild>
        </w:div>
        <w:div w:id="978656606">
          <w:marLeft w:val="0"/>
          <w:marRight w:val="0"/>
          <w:marTop w:val="0"/>
          <w:marBottom w:val="0"/>
          <w:divBdr>
            <w:top w:val="none" w:sz="0" w:space="0" w:color="auto"/>
            <w:left w:val="none" w:sz="0" w:space="0" w:color="auto"/>
            <w:bottom w:val="none" w:sz="0" w:space="0" w:color="auto"/>
            <w:right w:val="none" w:sz="0" w:space="0" w:color="auto"/>
          </w:divBdr>
          <w:divsChild>
            <w:div w:id="1002125978">
              <w:marLeft w:val="0"/>
              <w:marRight w:val="0"/>
              <w:marTop w:val="240"/>
              <w:marBottom w:val="240"/>
              <w:divBdr>
                <w:top w:val="none" w:sz="0" w:space="0" w:color="auto"/>
                <w:left w:val="none" w:sz="0" w:space="0" w:color="auto"/>
                <w:bottom w:val="none" w:sz="0" w:space="0" w:color="auto"/>
                <w:right w:val="none" w:sz="0" w:space="0" w:color="auto"/>
              </w:divBdr>
            </w:div>
            <w:div w:id="1163470382">
              <w:marLeft w:val="0"/>
              <w:marRight w:val="0"/>
              <w:marTop w:val="0"/>
              <w:marBottom w:val="0"/>
              <w:divBdr>
                <w:top w:val="none" w:sz="0" w:space="0" w:color="auto"/>
                <w:left w:val="none" w:sz="0" w:space="0" w:color="auto"/>
                <w:bottom w:val="none" w:sz="0" w:space="0" w:color="auto"/>
                <w:right w:val="none" w:sz="0" w:space="0" w:color="auto"/>
              </w:divBdr>
            </w:div>
          </w:divsChild>
        </w:div>
        <w:div w:id="610280021">
          <w:marLeft w:val="0"/>
          <w:marRight w:val="0"/>
          <w:marTop w:val="0"/>
          <w:marBottom w:val="0"/>
          <w:divBdr>
            <w:top w:val="none" w:sz="0" w:space="0" w:color="auto"/>
            <w:left w:val="none" w:sz="0" w:space="0" w:color="auto"/>
            <w:bottom w:val="none" w:sz="0" w:space="0" w:color="auto"/>
            <w:right w:val="none" w:sz="0" w:space="0" w:color="auto"/>
          </w:divBdr>
          <w:divsChild>
            <w:div w:id="1357845863">
              <w:marLeft w:val="0"/>
              <w:marRight w:val="0"/>
              <w:marTop w:val="0"/>
              <w:marBottom w:val="0"/>
              <w:divBdr>
                <w:top w:val="none" w:sz="0" w:space="0" w:color="auto"/>
                <w:left w:val="none" w:sz="0" w:space="0" w:color="auto"/>
                <w:bottom w:val="none" w:sz="0" w:space="0" w:color="auto"/>
                <w:right w:val="none" w:sz="0" w:space="0" w:color="auto"/>
              </w:divBdr>
              <w:divsChild>
                <w:div w:id="589890833">
                  <w:marLeft w:val="0"/>
                  <w:marRight w:val="0"/>
                  <w:marTop w:val="240"/>
                  <w:marBottom w:val="240"/>
                  <w:divBdr>
                    <w:top w:val="none" w:sz="0" w:space="0" w:color="auto"/>
                    <w:left w:val="none" w:sz="0" w:space="0" w:color="auto"/>
                    <w:bottom w:val="none" w:sz="0" w:space="0" w:color="auto"/>
                    <w:right w:val="none" w:sz="0" w:space="0" w:color="auto"/>
                  </w:divBdr>
                </w:div>
                <w:div w:id="17904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2117">
          <w:marLeft w:val="0"/>
          <w:marRight w:val="0"/>
          <w:marTop w:val="0"/>
          <w:marBottom w:val="0"/>
          <w:divBdr>
            <w:top w:val="none" w:sz="0" w:space="0" w:color="auto"/>
            <w:left w:val="none" w:sz="0" w:space="0" w:color="auto"/>
            <w:bottom w:val="none" w:sz="0" w:space="0" w:color="auto"/>
            <w:right w:val="none" w:sz="0" w:space="0" w:color="auto"/>
          </w:divBdr>
          <w:divsChild>
            <w:div w:id="375811447">
              <w:marLeft w:val="0"/>
              <w:marRight w:val="0"/>
              <w:marTop w:val="0"/>
              <w:marBottom w:val="0"/>
              <w:divBdr>
                <w:top w:val="none" w:sz="0" w:space="0" w:color="auto"/>
                <w:left w:val="none" w:sz="0" w:space="0" w:color="auto"/>
                <w:bottom w:val="none" w:sz="0" w:space="0" w:color="auto"/>
                <w:right w:val="none" w:sz="0" w:space="0" w:color="auto"/>
              </w:divBdr>
            </w:div>
          </w:divsChild>
        </w:div>
        <w:div w:id="1184173641">
          <w:marLeft w:val="0"/>
          <w:marRight w:val="0"/>
          <w:marTop w:val="0"/>
          <w:marBottom w:val="0"/>
          <w:divBdr>
            <w:top w:val="none" w:sz="0" w:space="0" w:color="auto"/>
            <w:left w:val="none" w:sz="0" w:space="0" w:color="auto"/>
            <w:bottom w:val="none" w:sz="0" w:space="0" w:color="auto"/>
            <w:right w:val="none" w:sz="0" w:space="0" w:color="auto"/>
          </w:divBdr>
          <w:divsChild>
            <w:div w:id="1908418940">
              <w:marLeft w:val="0"/>
              <w:marRight w:val="0"/>
              <w:marTop w:val="240"/>
              <w:marBottom w:val="240"/>
              <w:divBdr>
                <w:top w:val="none" w:sz="0" w:space="0" w:color="auto"/>
                <w:left w:val="none" w:sz="0" w:space="0" w:color="auto"/>
                <w:bottom w:val="none" w:sz="0" w:space="0" w:color="auto"/>
                <w:right w:val="none" w:sz="0" w:space="0" w:color="auto"/>
              </w:divBdr>
            </w:div>
            <w:div w:id="2089954776">
              <w:marLeft w:val="0"/>
              <w:marRight w:val="0"/>
              <w:marTop w:val="0"/>
              <w:marBottom w:val="0"/>
              <w:divBdr>
                <w:top w:val="none" w:sz="0" w:space="0" w:color="auto"/>
                <w:left w:val="none" w:sz="0" w:space="0" w:color="auto"/>
                <w:bottom w:val="none" w:sz="0" w:space="0" w:color="auto"/>
                <w:right w:val="none" w:sz="0" w:space="0" w:color="auto"/>
              </w:divBdr>
            </w:div>
          </w:divsChild>
        </w:div>
        <w:div w:id="957494426">
          <w:marLeft w:val="0"/>
          <w:marRight w:val="0"/>
          <w:marTop w:val="0"/>
          <w:marBottom w:val="0"/>
          <w:divBdr>
            <w:top w:val="none" w:sz="0" w:space="0" w:color="auto"/>
            <w:left w:val="none" w:sz="0" w:space="0" w:color="auto"/>
            <w:bottom w:val="none" w:sz="0" w:space="0" w:color="auto"/>
            <w:right w:val="none" w:sz="0" w:space="0" w:color="auto"/>
          </w:divBdr>
          <w:divsChild>
            <w:div w:id="592321585">
              <w:marLeft w:val="0"/>
              <w:marRight w:val="0"/>
              <w:marTop w:val="240"/>
              <w:marBottom w:val="240"/>
              <w:divBdr>
                <w:top w:val="none" w:sz="0" w:space="0" w:color="auto"/>
                <w:left w:val="none" w:sz="0" w:space="0" w:color="auto"/>
                <w:bottom w:val="none" w:sz="0" w:space="0" w:color="auto"/>
                <w:right w:val="none" w:sz="0" w:space="0" w:color="auto"/>
              </w:divBdr>
            </w:div>
            <w:div w:id="427502186">
              <w:marLeft w:val="0"/>
              <w:marRight w:val="0"/>
              <w:marTop w:val="0"/>
              <w:marBottom w:val="0"/>
              <w:divBdr>
                <w:top w:val="none" w:sz="0" w:space="0" w:color="auto"/>
                <w:left w:val="none" w:sz="0" w:space="0" w:color="auto"/>
                <w:bottom w:val="none" w:sz="0" w:space="0" w:color="auto"/>
                <w:right w:val="none" w:sz="0" w:space="0" w:color="auto"/>
              </w:divBdr>
            </w:div>
          </w:divsChild>
        </w:div>
        <w:div w:id="1724252988">
          <w:marLeft w:val="0"/>
          <w:marRight w:val="0"/>
          <w:marTop w:val="0"/>
          <w:marBottom w:val="0"/>
          <w:divBdr>
            <w:top w:val="none" w:sz="0" w:space="0" w:color="auto"/>
            <w:left w:val="none" w:sz="0" w:space="0" w:color="auto"/>
            <w:bottom w:val="none" w:sz="0" w:space="0" w:color="auto"/>
            <w:right w:val="none" w:sz="0" w:space="0" w:color="auto"/>
          </w:divBdr>
          <w:divsChild>
            <w:div w:id="2138599731">
              <w:marLeft w:val="0"/>
              <w:marRight w:val="0"/>
              <w:marTop w:val="240"/>
              <w:marBottom w:val="240"/>
              <w:divBdr>
                <w:top w:val="none" w:sz="0" w:space="0" w:color="auto"/>
                <w:left w:val="none" w:sz="0" w:space="0" w:color="auto"/>
                <w:bottom w:val="none" w:sz="0" w:space="0" w:color="auto"/>
                <w:right w:val="none" w:sz="0" w:space="0" w:color="auto"/>
              </w:divBdr>
            </w:div>
            <w:div w:id="1518931598">
              <w:marLeft w:val="0"/>
              <w:marRight w:val="0"/>
              <w:marTop w:val="0"/>
              <w:marBottom w:val="0"/>
              <w:divBdr>
                <w:top w:val="none" w:sz="0" w:space="0" w:color="auto"/>
                <w:left w:val="none" w:sz="0" w:space="0" w:color="auto"/>
                <w:bottom w:val="none" w:sz="0" w:space="0" w:color="auto"/>
                <w:right w:val="none" w:sz="0" w:space="0" w:color="auto"/>
              </w:divBdr>
            </w:div>
          </w:divsChild>
        </w:div>
        <w:div w:id="2126193737">
          <w:marLeft w:val="0"/>
          <w:marRight w:val="0"/>
          <w:marTop w:val="0"/>
          <w:marBottom w:val="0"/>
          <w:divBdr>
            <w:top w:val="none" w:sz="0" w:space="0" w:color="auto"/>
            <w:left w:val="none" w:sz="0" w:space="0" w:color="auto"/>
            <w:bottom w:val="none" w:sz="0" w:space="0" w:color="auto"/>
            <w:right w:val="none" w:sz="0" w:space="0" w:color="auto"/>
          </w:divBdr>
          <w:divsChild>
            <w:div w:id="2140294863">
              <w:marLeft w:val="0"/>
              <w:marRight w:val="0"/>
              <w:marTop w:val="0"/>
              <w:marBottom w:val="0"/>
              <w:divBdr>
                <w:top w:val="none" w:sz="0" w:space="0" w:color="auto"/>
                <w:left w:val="none" w:sz="0" w:space="0" w:color="auto"/>
                <w:bottom w:val="none" w:sz="0" w:space="0" w:color="auto"/>
                <w:right w:val="none" w:sz="0" w:space="0" w:color="auto"/>
              </w:divBdr>
              <w:divsChild>
                <w:div w:id="245112592">
                  <w:marLeft w:val="0"/>
                  <w:marRight w:val="0"/>
                  <w:marTop w:val="240"/>
                  <w:marBottom w:val="240"/>
                  <w:divBdr>
                    <w:top w:val="none" w:sz="0" w:space="0" w:color="auto"/>
                    <w:left w:val="none" w:sz="0" w:space="0" w:color="auto"/>
                    <w:bottom w:val="none" w:sz="0" w:space="0" w:color="auto"/>
                    <w:right w:val="none" w:sz="0" w:space="0" w:color="auto"/>
                  </w:divBdr>
                </w:div>
                <w:div w:id="10624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4514">
          <w:marLeft w:val="0"/>
          <w:marRight w:val="0"/>
          <w:marTop w:val="0"/>
          <w:marBottom w:val="0"/>
          <w:divBdr>
            <w:top w:val="none" w:sz="0" w:space="0" w:color="auto"/>
            <w:left w:val="none" w:sz="0" w:space="0" w:color="auto"/>
            <w:bottom w:val="none" w:sz="0" w:space="0" w:color="auto"/>
            <w:right w:val="none" w:sz="0" w:space="0" w:color="auto"/>
          </w:divBdr>
          <w:divsChild>
            <w:div w:id="780490085">
              <w:marLeft w:val="0"/>
              <w:marRight w:val="0"/>
              <w:marTop w:val="0"/>
              <w:marBottom w:val="0"/>
              <w:divBdr>
                <w:top w:val="none" w:sz="0" w:space="0" w:color="auto"/>
                <w:left w:val="none" w:sz="0" w:space="0" w:color="auto"/>
                <w:bottom w:val="none" w:sz="0" w:space="0" w:color="auto"/>
                <w:right w:val="none" w:sz="0" w:space="0" w:color="auto"/>
              </w:divBdr>
              <w:divsChild>
                <w:div w:id="348873942">
                  <w:marLeft w:val="0"/>
                  <w:marRight w:val="0"/>
                  <w:marTop w:val="240"/>
                  <w:marBottom w:val="240"/>
                  <w:divBdr>
                    <w:top w:val="none" w:sz="0" w:space="0" w:color="auto"/>
                    <w:left w:val="none" w:sz="0" w:space="0" w:color="auto"/>
                    <w:bottom w:val="none" w:sz="0" w:space="0" w:color="auto"/>
                    <w:right w:val="none" w:sz="0" w:space="0" w:color="auto"/>
                  </w:divBdr>
                </w:div>
                <w:div w:id="21365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52187">
      <w:bodyDiv w:val="1"/>
      <w:marLeft w:val="0"/>
      <w:marRight w:val="0"/>
      <w:marTop w:val="0"/>
      <w:marBottom w:val="0"/>
      <w:divBdr>
        <w:top w:val="none" w:sz="0" w:space="0" w:color="auto"/>
        <w:left w:val="none" w:sz="0" w:space="0" w:color="auto"/>
        <w:bottom w:val="none" w:sz="0" w:space="0" w:color="auto"/>
        <w:right w:val="none" w:sz="0" w:space="0" w:color="auto"/>
      </w:divBdr>
      <w:divsChild>
        <w:div w:id="1755781522">
          <w:marLeft w:val="3418"/>
          <w:marRight w:val="3418"/>
          <w:marTop w:val="0"/>
          <w:marBottom w:val="0"/>
          <w:divBdr>
            <w:top w:val="none" w:sz="0" w:space="0" w:color="auto"/>
            <w:left w:val="none" w:sz="0" w:space="0" w:color="auto"/>
            <w:bottom w:val="none" w:sz="0" w:space="0" w:color="auto"/>
            <w:right w:val="none" w:sz="0" w:space="0" w:color="auto"/>
          </w:divBdr>
        </w:div>
        <w:div w:id="2140878972">
          <w:marLeft w:val="0"/>
          <w:marRight w:val="1139"/>
          <w:marTop w:val="0"/>
          <w:marBottom w:val="0"/>
          <w:divBdr>
            <w:top w:val="none" w:sz="0" w:space="0" w:color="auto"/>
            <w:left w:val="none" w:sz="0" w:space="0" w:color="auto"/>
            <w:bottom w:val="none" w:sz="0" w:space="0" w:color="auto"/>
            <w:right w:val="none" w:sz="0" w:space="0" w:color="auto"/>
          </w:divBdr>
        </w:div>
        <w:div w:id="2063096533">
          <w:marLeft w:val="3418"/>
          <w:marRight w:val="3418"/>
          <w:marTop w:val="0"/>
          <w:marBottom w:val="0"/>
          <w:divBdr>
            <w:top w:val="none" w:sz="0" w:space="0" w:color="auto"/>
            <w:left w:val="none" w:sz="0" w:space="0" w:color="auto"/>
            <w:bottom w:val="none" w:sz="0" w:space="0" w:color="auto"/>
            <w:right w:val="none" w:sz="0" w:space="0" w:color="auto"/>
          </w:divBdr>
        </w:div>
      </w:divsChild>
    </w:div>
    <w:div w:id="1684698344">
      <w:bodyDiv w:val="1"/>
      <w:marLeft w:val="0"/>
      <w:marRight w:val="0"/>
      <w:marTop w:val="0"/>
      <w:marBottom w:val="0"/>
      <w:divBdr>
        <w:top w:val="none" w:sz="0" w:space="0" w:color="auto"/>
        <w:left w:val="none" w:sz="0" w:space="0" w:color="auto"/>
        <w:bottom w:val="none" w:sz="0" w:space="0" w:color="auto"/>
        <w:right w:val="none" w:sz="0" w:space="0" w:color="auto"/>
      </w:divBdr>
      <w:divsChild>
        <w:div w:id="1754889834">
          <w:marLeft w:val="0"/>
          <w:marRight w:val="240"/>
          <w:marTop w:val="0"/>
          <w:marBottom w:val="0"/>
          <w:divBdr>
            <w:top w:val="none" w:sz="0" w:space="0" w:color="auto"/>
            <w:left w:val="none" w:sz="0" w:space="0" w:color="auto"/>
            <w:bottom w:val="none" w:sz="0" w:space="0" w:color="auto"/>
            <w:right w:val="none" w:sz="0" w:space="0" w:color="auto"/>
          </w:divBdr>
          <w:divsChild>
            <w:div w:id="365910271">
              <w:marLeft w:val="0"/>
              <w:marRight w:val="0"/>
              <w:marTop w:val="0"/>
              <w:marBottom w:val="0"/>
              <w:divBdr>
                <w:top w:val="none" w:sz="0" w:space="0" w:color="auto"/>
                <w:left w:val="none" w:sz="0" w:space="0" w:color="auto"/>
                <w:bottom w:val="none" w:sz="0" w:space="0" w:color="auto"/>
                <w:right w:val="none" w:sz="0" w:space="0" w:color="auto"/>
              </w:divBdr>
              <w:divsChild>
                <w:div w:id="1451127790">
                  <w:marLeft w:val="0"/>
                  <w:marRight w:val="0"/>
                  <w:marTop w:val="0"/>
                  <w:marBottom w:val="0"/>
                  <w:divBdr>
                    <w:top w:val="none" w:sz="0" w:space="0" w:color="auto"/>
                    <w:left w:val="none" w:sz="0" w:space="0" w:color="auto"/>
                    <w:bottom w:val="none" w:sz="0" w:space="0" w:color="auto"/>
                    <w:right w:val="none" w:sz="0" w:space="0" w:color="auto"/>
                  </w:divBdr>
                  <w:divsChild>
                    <w:div w:id="1456023874">
                      <w:marLeft w:val="0"/>
                      <w:marRight w:val="0"/>
                      <w:marTop w:val="0"/>
                      <w:marBottom w:val="0"/>
                      <w:divBdr>
                        <w:top w:val="none" w:sz="0" w:space="0" w:color="auto"/>
                        <w:left w:val="none" w:sz="0" w:space="0" w:color="auto"/>
                        <w:bottom w:val="none" w:sz="0" w:space="0" w:color="auto"/>
                        <w:right w:val="none" w:sz="0" w:space="0" w:color="auto"/>
                      </w:divBdr>
                      <w:divsChild>
                        <w:div w:id="1634827125">
                          <w:marLeft w:val="0"/>
                          <w:marRight w:val="0"/>
                          <w:marTop w:val="0"/>
                          <w:marBottom w:val="0"/>
                          <w:divBdr>
                            <w:top w:val="none" w:sz="0" w:space="0" w:color="auto"/>
                            <w:left w:val="none" w:sz="0" w:space="0" w:color="auto"/>
                            <w:bottom w:val="none" w:sz="0" w:space="0" w:color="auto"/>
                            <w:right w:val="none" w:sz="0" w:space="0" w:color="auto"/>
                          </w:divBdr>
                          <w:divsChild>
                            <w:div w:id="1962301769">
                              <w:marLeft w:val="0"/>
                              <w:marRight w:val="0"/>
                              <w:marTop w:val="0"/>
                              <w:marBottom w:val="0"/>
                              <w:divBdr>
                                <w:top w:val="single" w:sz="2" w:space="0" w:color="EFEFEF"/>
                                <w:left w:val="none" w:sz="0" w:space="0" w:color="auto"/>
                                <w:bottom w:val="none" w:sz="0" w:space="0" w:color="auto"/>
                                <w:right w:val="none" w:sz="0" w:space="0" w:color="auto"/>
                              </w:divBdr>
                              <w:divsChild>
                                <w:div w:id="940605388">
                                  <w:marLeft w:val="0"/>
                                  <w:marRight w:val="0"/>
                                  <w:marTop w:val="0"/>
                                  <w:marBottom w:val="0"/>
                                  <w:divBdr>
                                    <w:top w:val="none" w:sz="0" w:space="0" w:color="auto"/>
                                    <w:left w:val="none" w:sz="0" w:space="0" w:color="auto"/>
                                    <w:bottom w:val="none" w:sz="0" w:space="0" w:color="auto"/>
                                    <w:right w:val="none" w:sz="0" w:space="0" w:color="auto"/>
                                  </w:divBdr>
                                  <w:divsChild>
                                    <w:div w:id="1144662240">
                                      <w:marLeft w:val="0"/>
                                      <w:marRight w:val="0"/>
                                      <w:marTop w:val="0"/>
                                      <w:marBottom w:val="0"/>
                                      <w:divBdr>
                                        <w:top w:val="none" w:sz="0" w:space="0" w:color="auto"/>
                                        <w:left w:val="none" w:sz="0" w:space="0" w:color="auto"/>
                                        <w:bottom w:val="none" w:sz="0" w:space="0" w:color="auto"/>
                                        <w:right w:val="none" w:sz="0" w:space="0" w:color="auto"/>
                                      </w:divBdr>
                                      <w:divsChild>
                                        <w:div w:id="1974604006">
                                          <w:marLeft w:val="0"/>
                                          <w:marRight w:val="0"/>
                                          <w:marTop w:val="0"/>
                                          <w:marBottom w:val="0"/>
                                          <w:divBdr>
                                            <w:top w:val="none" w:sz="0" w:space="0" w:color="auto"/>
                                            <w:left w:val="none" w:sz="0" w:space="0" w:color="auto"/>
                                            <w:bottom w:val="none" w:sz="0" w:space="0" w:color="auto"/>
                                            <w:right w:val="none" w:sz="0" w:space="0" w:color="auto"/>
                                          </w:divBdr>
                                          <w:divsChild>
                                            <w:div w:id="1541092661">
                                              <w:marLeft w:val="0"/>
                                              <w:marRight w:val="0"/>
                                              <w:marTop w:val="0"/>
                                              <w:marBottom w:val="0"/>
                                              <w:divBdr>
                                                <w:top w:val="none" w:sz="0" w:space="0" w:color="auto"/>
                                                <w:left w:val="none" w:sz="0" w:space="0" w:color="auto"/>
                                                <w:bottom w:val="none" w:sz="0" w:space="0" w:color="auto"/>
                                                <w:right w:val="none" w:sz="0" w:space="0" w:color="auto"/>
                                              </w:divBdr>
                                              <w:divsChild>
                                                <w:div w:id="2071464509">
                                                  <w:marLeft w:val="0"/>
                                                  <w:marRight w:val="0"/>
                                                  <w:marTop w:val="0"/>
                                                  <w:marBottom w:val="0"/>
                                                  <w:divBdr>
                                                    <w:top w:val="none" w:sz="0" w:space="0" w:color="auto"/>
                                                    <w:left w:val="none" w:sz="0" w:space="0" w:color="auto"/>
                                                    <w:bottom w:val="none" w:sz="0" w:space="0" w:color="auto"/>
                                                    <w:right w:val="none" w:sz="0" w:space="0" w:color="auto"/>
                                                  </w:divBdr>
                                                  <w:divsChild>
                                                    <w:div w:id="180750870">
                                                      <w:marLeft w:val="0"/>
                                                      <w:marRight w:val="0"/>
                                                      <w:marTop w:val="0"/>
                                                      <w:marBottom w:val="0"/>
                                                      <w:divBdr>
                                                        <w:top w:val="none" w:sz="0" w:space="0" w:color="auto"/>
                                                        <w:left w:val="none" w:sz="0" w:space="0" w:color="auto"/>
                                                        <w:bottom w:val="none" w:sz="0" w:space="0" w:color="auto"/>
                                                        <w:right w:val="none" w:sz="0" w:space="0" w:color="auto"/>
                                                      </w:divBdr>
                                                      <w:divsChild>
                                                        <w:div w:id="1263882820">
                                                          <w:marLeft w:val="0"/>
                                                          <w:marRight w:val="0"/>
                                                          <w:marTop w:val="120"/>
                                                          <w:marBottom w:val="0"/>
                                                          <w:divBdr>
                                                            <w:top w:val="none" w:sz="0" w:space="0" w:color="auto"/>
                                                            <w:left w:val="none" w:sz="0" w:space="0" w:color="auto"/>
                                                            <w:bottom w:val="none" w:sz="0" w:space="0" w:color="auto"/>
                                                            <w:right w:val="none" w:sz="0" w:space="0" w:color="auto"/>
                                                          </w:divBdr>
                                                          <w:divsChild>
                                                            <w:div w:id="446775993">
                                                              <w:marLeft w:val="0"/>
                                                              <w:marRight w:val="0"/>
                                                              <w:marTop w:val="0"/>
                                                              <w:marBottom w:val="0"/>
                                                              <w:divBdr>
                                                                <w:top w:val="none" w:sz="0" w:space="0" w:color="auto"/>
                                                                <w:left w:val="none" w:sz="0" w:space="0" w:color="auto"/>
                                                                <w:bottom w:val="none" w:sz="0" w:space="0" w:color="auto"/>
                                                                <w:right w:val="none" w:sz="0" w:space="0" w:color="auto"/>
                                                              </w:divBdr>
                                                              <w:divsChild>
                                                                <w:div w:id="16541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7378">
                                              <w:marLeft w:val="0"/>
                                              <w:marRight w:val="0"/>
                                              <w:marTop w:val="0"/>
                                              <w:marBottom w:val="0"/>
                                              <w:divBdr>
                                                <w:top w:val="none" w:sz="0" w:space="0" w:color="auto"/>
                                                <w:left w:val="none" w:sz="0" w:space="0" w:color="auto"/>
                                                <w:bottom w:val="none" w:sz="0" w:space="0" w:color="auto"/>
                                                <w:right w:val="none" w:sz="0" w:space="0" w:color="auto"/>
                                              </w:divBdr>
                                              <w:divsChild>
                                                <w:div w:id="1535460530">
                                                  <w:marLeft w:val="0"/>
                                                  <w:marRight w:val="0"/>
                                                  <w:marTop w:val="0"/>
                                                  <w:marBottom w:val="0"/>
                                                  <w:divBdr>
                                                    <w:top w:val="none" w:sz="0" w:space="0" w:color="auto"/>
                                                    <w:left w:val="none" w:sz="0" w:space="0" w:color="auto"/>
                                                    <w:bottom w:val="none" w:sz="0" w:space="0" w:color="auto"/>
                                                    <w:right w:val="none" w:sz="0" w:space="0" w:color="auto"/>
                                                  </w:divBdr>
                                                  <w:divsChild>
                                                    <w:div w:id="1023018110">
                                                      <w:marLeft w:val="0"/>
                                                      <w:marRight w:val="0"/>
                                                      <w:marTop w:val="0"/>
                                                      <w:marBottom w:val="0"/>
                                                      <w:divBdr>
                                                        <w:top w:val="none" w:sz="0" w:space="0" w:color="auto"/>
                                                        <w:left w:val="none" w:sz="0" w:space="0" w:color="auto"/>
                                                        <w:bottom w:val="none" w:sz="0" w:space="0" w:color="auto"/>
                                                        <w:right w:val="none" w:sz="0" w:space="0" w:color="auto"/>
                                                      </w:divBdr>
                                                      <w:divsChild>
                                                        <w:div w:id="391581171">
                                                          <w:marLeft w:val="0"/>
                                                          <w:marRight w:val="0"/>
                                                          <w:marTop w:val="0"/>
                                                          <w:marBottom w:val="0"/>
                                                          <w:divBdr>
                                                            <w:top w:val="none" w:sz="0" w:space="0" w:color="auto"/>
                                                            <w:left w:val="none" w:sz="0" w:space="0" w:color="auto"/>
                                                            <w:bottom w:val="none" w:sz="0" w:space="0" w:color="auto"/>
                                                            <w:right w:val="none" w:sz="0" w:space="0" w:color="auto"/>
                                                          </w:divBdr>
                                                          <w:divsChild>
                                                            <w:div w:id="1819149608">
                                                              <w:marLeft w:val="0"/>
                                                              <w:marRight w:val="0"/>
                                                              <w:marTop w:val="0"/>
                                                              <w:marBottom w:val="0"/>
                                                              <w:divBdr>
                                                                <w:top w:val="none" w:sz="0" w:space="0" w:color="auto"/>
                                                                <w:left w:val="none" w:sz="0" w:space="0" w:color="auto"/>
                                                                <w:bottom w:val="none" w:sz="0" w:space="0" w:color="auto"/>
                                                                <w:right w:val="none" w:sz="0" w:space="0" w:color="auto"/>
                                                              </w:divBdr>
                                                              <w:divsChild>
                                                                <w:div w:id="15292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1650625">
              <w:marLeft w:val="0"/>
              <w:marRight w:val="0"/>
              <w:marTop w:val="0"/>
              <w:marBottom w:val="0"/>
              <w:divBdr>
                <w:top w:val="none" w:sz="0" w:space="0" w:color="auto"/>
                <w:left w:val="none" w:sz="0" w:space="0" w:color="auto"/>
                <w:bottom w:val="none" w:sz="0" w:space="0" w:color="auto"/>
                <w:right w:val="none" w:sz="0" w:space="0" w:color="auto"/>
              </w:divBdr>
              <w:divsChild>
                <w:div w:id="182286362">
                  <w:marLeft w:val="0"/>
                  <w:marRight w:val="0"/>
                  <w:marTop w:val="0"/>
                  <w:marBottom w:val="240"/>
                  <w:divBdr>
                    <w:top w:val="none" w:sz="0" w:space="0" w:color="auto"/>
                    <w:left w:val="none" w:sz="0" w:space="0" w:color="auto"/>
                    <w:bottom w:val="none" w:sz="0" w:space="0" w:color="auto"/>
                    <w:right w:val="none" w:sz="0" w:space="0" w:color="auto"/>
                  </w:divBdr>
                  <w:divsChild>
                    <w:div w:id="1411193181">
                      <w:marLeft w:val="0"/>
                      <w:marRight w:val="0"/>
                      <w:marTop w:val="0"/>
                      <w:marBottom w:val="0"/>
                      <w:divBdr>
                        <w:top w:val="none" w:sz="0" w:space="0" w:color="auto"/>
                        <w:left w:val="none" w:sz="0" w:space="0" w:color="auto"/>
                        <w:bottom w:val="none" w:sz="0" w:space="0" w:color="auto"/>
                        <w:right w:val="none" w:sz="0" w:space="0" w:color="auto"/>
                      </w:divBdr>
                      <w:divsChild>
                        <w:div w:id="920527516">
                          <w:marLeft w:val="0"/>
                          <w:marRight w:val="0"/>
                          <w:marTop w:val="0"/>
                          <w:marBottom w:val="0"/>
                          <w:divBdr>
                            <w:top w:val="none" w:sz="0" w:space="0" w:color="auto"/>
                            <w:left w:val="none" w:sz="0" w:space="0" w:color="auto"/>
                            <w:bottom w:val="none" w:sz="0" w:space="0" w:color="auto"/>
                            <w:right w:val="none" w:sz="0" w:space="0" w:color="auto"/>
                          </w:divBdr>
                          <w:divsChild>
                            <w:div w:id="2071076551">
                              <w:marLeft w:val="0"/>
                              <w:marRight w:val="0"/>
                              <w:marTop w:val="0"/>
                              <w:marBottom w:val="0"/>
                              <w:divBdr>
                                <w:top w:val="none" w:sz="0" w:space="0" w:color="auto"/>
                                <w:left w:val="none" w:sz="0" w:space="0" w:color="auto"/>
                                <w:bottom w:val="none" w:sz="0" w:space="0" w:color="auto"/>
                                <w:right w:val="none" w:sz="0" w:space="0" w:color="auto"/>
                              </w:divBdr>
                              <w:divsChild>
                                <w:div w:id="2037542419">
                                  <w:marLeft w:val="0"/>
                                  <w:marRight w:val="0"/>
                                  <w:marTop w:val="0"/>
                                  <w:marBottom w:val="0"/>
                                  <w:divBdr>
                                    <w:top w:val="none" w:sz="0" w:space="0" w:color="auto"/>
                                    <w:left w:val="none" w:sz="0" w:space="0" w:color="auto"/>
                                    <w:bottom w:val="none" w:sz="0" w:space="0" w:color="auto"/>
                                    <w:right w:val="none" w:sz="0" w:space="0" w:color="auto"/>
                                  </w:divBdr>
                                  <w:divsChild>
                                    <w:div w:id="3588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Sradha</dc:creator>
  <cp:keywords/>
  <dc:description/>
  <cp:lastModifiedBy>Sradha</cp:lastModifiedBy>
  <cp:revision>5</cp:revision>
  <dcterms:created xsi:type="dcterms:W3CDTF">2022-06-30T08:44:00Z</dcterms:created>
  <dcterms:modified xsi:type="dcterms:W3CDTF">2022-06-30T10:21:00Z</dcterms:modified>
</cp:coreProperties>
</file>