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6CD" w:rsidRDefault="00C066CD" w:rsidP="00C066CD">
      <w:r>
        <w:t>08/08/2018</w:t>
      </w:r>
    </w:p>
    <w:p w:rsidR="00C066CD" w:rsidRDefault="00C066CD" w:rsidP="00C066CD">
      <w:r>
        <w:t>Change log</w:t>
      </w:r>
    </w:p>
    <w:p w:rsidR="00C066CD" w:rsidRDefault="00C066CD" w:rsidP="00C066CD">
      <w:pPr>
        <w:pStyle w:val="ListParagraph"/>
        <w:numPr>
          <w:ilvl w:val="0"/>
          <w:numId w:val="2"/>
        </w:numPr>
      </w:pPr>
      <w:r>
        <w:t>“Notes out of bounds” Fix:</w:t>
      </w:r>
    </w:p>
    <w:p w:rsidR="00C066CD" w:rsidRPr="00FA2A62" w:rsidRDefault="00C066CD" w:rsidP="00C066CD">
      <w:pPr>
        <w:pStyle w:val="ListParagraph"/>
        <w:numPr>
          <w:ilvl w:val="1"/>
          <w:numId w:val="2"/>
        </w:numPr>
      </w:pPr>
      <w:r>
        <w:t>It was reported by both students and staff that some of the randomly generated notes are appearing “out of bounds”, invisible on the screen and not allowing students to see the questions properly.</w:t>
      </w:r>
      <w:r>
        <w:br/>
      </w:r>
      <w:r>
        <w:br/>
      </w:r>
      <w:r w:rsidRPr="005B4FD9">
        <w:rPr>
          <w:rFonts w:ascii="Arial" w:hAnsi="Arial" w:cs="Arial"/>
          <w:color w:val="222222"/>
          <w:sz w:val="19"/>
          <w:szCs w:val="19"/>
          <w:shd w:val="clear" w:color="auto" w:fill="FFFFFF"/>
        </w:rPr>
        <w:t>“The problem is with the last question of the triads series. The notes disappear out of the frame, making it impossible to determine the quality of the chord. I assume that’s why the candidate got that wrong, while answering the rest of the question correctly”</w:t>
      </w:r>
      <w:r w:rsidRPr="005B4FD9">
        <w:rPr>
          <w:rFonts w:ascii="Arial" w:hAnsi="Arial" w:cs="Arial"/>
          <w:color w:val="222222"/>
          <w:sz w:val="19"/>
          <w:szCs w:val="19"/>
          <w:shd w:val="clear" w:color="auto" w:fill="FFFFFF"/>
        </w:rPr>
        <w:br/>
      </w:r>
      <w:r>
        <w:br/>
        <w:t>The issue is now fixed:</w:t>
      </w:r>
      <w:r>
        <w:br/>
        <w:t xml:space="preserve">Technical description: legacy </w:t>
      </w:r>
      <w:proofErr w:type="spellStart"/>
      <w:r>
        <w:t>vexflox</w:t>
      </w:r>
      <w:proofErr w:type="spellEnd"/>
      <w:r>
        <w:t xml:space="preserve"> code defaults to up to 4 ledger lines above/below the staff it is not documented, but can be traced throughout the </w:t>
      </w:r>
      <w:r>
        <w:rPr>
          <w:i/>
        </w:rPr>
        <w:t>Staff</w:t>
      </w:r>
      <w:r>
        <w:t xml:space="preserve"> object constructor in vexflow-debug.js. Adding the override option</w:t>
      </w:r>
      <w:r>
        <w:br/>
      </w:r>
      <w:r w:rsidRPr="005B4FD9">
        <w:rPr>
          <w:i/>
        </w:rPr>
        <w:t>{</w:t>
      </w:r>
      <w:proofErr w:type="spellStart"/>
      <w:r w:rsidRPr="005B4FD9">
        <w:rPr>
          <w:i/>
        </w:rPr>
        <w:t>space_above_staff_ln</w:t>
      </w:r>
      <w:proofErr w:type="spellEnd"/>
      <w:r w:rsidRPr="005B4FD9">
        <w:rPr>
          <w:i/>
        </w:rPr>
        <w:t xml:space="preserve">: 6, </w:t>
      </w:r>
      <w:proofErr w:type="spellStart"/>
      <w:r w:rsidRPr="005B4FD9">
        <w:rPr>
          <w:i/>
        </w:rPr>
        <w:t>space_below_staff_ln</w:t>
      </w:r>
      <w:proofErr w:type="spellEnd"/>
      <w:r w:rsidRPr="005B4FD9">
        <w:rPr>
          <w:i/>
        </w:rPr>
        <w:t>: 6}</w:t>
      </w:r>
      <w:r>
        <w:t xml:space="preserve"> to the staff creation code fixes the issue. I have addressed this problem in all modules where notes out of bounds may be an issue, and have run some testing. So far so good.</w:t>
      </w:r>
    </w:p>
    <w:p w:rsidR="00C066CD" w:rsidRDefault="00C066CD" w:rsidP="00C066CD">
      <w:pPr>
        <w:pStyle w:val="ListParagraph"/>
        <w:numPr>
          <w:ilvl w:val="0"/>
          <w:numId w:val="1"/>
        </w:numPr>
      </w:pPr>
      <w:proofErr w:type="spellStart"/>
      <w:r>
        <w:t>Php</w:t>
      </w:r>
      <w:proofErr w:type="spellEnd"/>
      <w:r>
        <w:t xml:space="preserve"> error issue fix:</w:t>
      </w:r>
      <w:r>
        <w:br/>
        <w:t xml:space="preserve">The issue is likely originally flagged due to </w:t>
      </w:r>
      <w:proofErr w:type="spellStart"/>
      <w:r>
        <w:t>php</w:t>
      </w:r>
      <w:proofErr w:type="spellEnd"/>
      <w:r>
        <w:t xml:space="preserve"> configuration changed.</w:t>
      </w:r>
      <w:r>
        <w:br/>
        <w:t xml:space="preserve">As per </w:t>
      </w:r>
      <w:proofErr w:type="spellStart"/>
      <w:r>
        <w:t>php</w:t>
      </w:r>
      <w:proofErr w:type="spellEnd"/>
      <w:r>
        <w:t xml:space="preserve"> documentation, in </w:t>
      </w:r>
      <w:proofErr w:type="spellStart"/>
      <w:r>
        <w:rPr>
          <w:i/>
        </w:rPr>
        <w:t>report.php</w:t>
      </w:r>
      <w:proofErr w:type="spellEnd"/>
      <w:r>
        <w:rPr>
          <w:i/>
        </w:rPr>
        <w:t xml:space="preserve"> </w:t>
      </w:r>
      <w:r>
        <w:t xml:space="preserve">calling </w:t>
      </w:r>
      <w:proofErr w:type="spellStart"/>
      <w:r>
        <w:rPr>
          <w:i/>
        </w:rPr>
        <w:t>session_start</w:t>
      </w:r>
      <w:proofErr w:type="spellEnd"/>
      <w:r>
        <w:rPr>
          <w:i/>
        </w:rPr>
        <w:t xml:space="preserve">() when </w:t>
      </w:r>
      <w:r>
        <w:t>repeatedly results in no errors thrown – calls after the session is started just loads the variables of the original session. Under new configuration, repeated call is flagged. I’ve removed the repeated call. The new code is NOT ideal, but addresses the issue and maintains logging capability. Some testing for various edge cases is still required.</w:t>
      </w:r>
      <w:r>
        <w:br/>
      </w:r>
    </w:p>
    <w:p w:rsidR="00C066CD" w:rsidRDefault="00C066CD" w:rsidP="00C066CD">
      <w:r>
        <w:t xml:space="preserve">New version currently uploaded to </w:t>
      </w:r>
      <w:hyperlink r:id="rId5" w:tgtFrame="_blank" w:history="1">
        <w:r>
          <w:rPr>
            <w:rStyle w:val="Hyperlink"/>
            <w:rFonts w:ascii="Arial" w:hAnsi="Arial" w:cs="Arial"/>
            <w:color w:val="1155CC"/>
            <w:sz w:val="19"/>
            <w:szCs w:val="19"/>
            <w:shd w:val="clear" w:color="auto" w:fill="FFFFFF"/>
          </w:rPr>
          <w:t>https://finearts.uvic.ca/music/rudiments</w:t>
        </w:r>
      </w:hyperlink>
      <w:r>
        <w:t xml:space="preserve"> via SCP</w:t>
      </w:r>
    </w:p>
    <w:p w:rsidR="001D2B17" w:rsidRDefault="001D2B17">
      <w:bookmarkStart w:id="0" w:name="_GoBack"/>
      <w:bookmarkEnd w:id="0"/>
    </w:p>
    <w:sectPr w:rsidR="001D2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559B8"/>
    <w:multiLevelType w:val="hybridMultilevel"/>
    <w:tmpl w:val="6F323E18"/>
    <w:lvl w:ilvl="0" w:tplc="BA7A85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227FE"/>
    <w:multiLevelType w:val="hybridMultilevel"/>
    <w:tmpl w:val="330EE5F6"/>
    <w:lvl w:ilvl="0" w:tplc="B142BE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C4B"/>
    <w:rsid w:val="001D2B17"/>
    <w:rsid w:val="00C066CD"/>
    <w:rsid w:val="00C5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AF30B-C894-4E21-927A-675D9BE2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6CD"/>
    <w:pPr>
      <w:ind w:left="720"/>
      <w:contextualSpacing/>
    </w:pPr>
  </w:style>
  <w:style w:type="character" w:styleId="Hyperlink">
    <w:name w:val="Hyperlink"/>
    <w:basedOn w:val="DefaultParagraphFont"/>
    <w:uiPriority w:val="99"/>
    <w:semiHidden/>
    <w:unhideWhenUsed/>
    <w:rsid w:val="00C06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nearts.uvic.ca/music/rudi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2018-08-08T08:33:00Z</dcterms:created>
  <dcterms:modified xsi:type="dcterms:W3CDTF">2018-08-08T08:33:00Z</dcterms:modified>
</cp:coreProperties>
</file>