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sz w:val="34"/>
          <w:szCs w:val="34"/>
        </w:rPr>
      </w:pPr>
      <w:r w:rsidDel="00000000" w:rsidR="00000000" w:rsidRPr="00000000">
        <w:rPr>
          <w:rFonts w:ascii="SimSun" w:cs="SimSun" w:eastAsia="SimSun" w:hAnsi="SimSun"/>
          <w:b w:val="1"/>
          <w:bCs w:val="1"/>
          <w:color w:val="1c1d1f"/>
          <w:sz w:val="34"/>
          <w:szCs w:val="34"/>
          <w:rtl w:val="0"/>
        </w:rPr>
        <w:t xml:space="preserve">4-9 魅力的なプロフィール作成の実演</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以下の内容から僕のプロフィールを150文字〜160文字で作成してください。(絵文字は使用しない) </w:t>
      </w:r>
    </w:p>
    <w:p w:rsidR="00000000" w:rsidDel="00000000" w:rsidP="00000000" w:rsidRDefault="00000000" w:rsidRPr="00000000" w14:paraId="00000005">
      <w:pPr>
        <w:spacing w:after="240" w:before="240" w:lineRule="auto"/>
        <w:rPr/>
      </w:pP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僕の情報は以下のとおりです。</w:t>
        <w:br w:type="textWrapping"/>
        <w:br w:type="textWrapping"/>
        <w:t xml:space="preserve">私の以下の25の質問をベースにして以下のアカウント分析をお願いします。『@1namaiki（なまいきくん）が競合の1人です。@1namaiki（なまいきくん）が成功している特徴を具体的に教えて！』</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以下私の「Xのアカウント設計」に  必要な25の質問リスト</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以下は、ビジネス初心者でも回答しやすく、Xのアカウント設計に必要な情報を収集するための25の質問と、それぞれの抽出理由です。人生経験やストーリーテリング（例：天国→地獄、ヒーローズジャーニー）を反映し、以下の内容をGrokに読み込ませることで、あなた自身の情熱や背景をアカウントに活かせるよう設計されています。</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