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4-3ターゲット層決定の3つのプロンプト</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■プロンプト１（発信内容＋情熱）</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私の以下の25の質問より。この発信に共感しそうなターゲット層を教えて。年齢、性別、職業、趣味、ライフスタイルを具体的に教えて！＜Thinkモード推奨＞</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■プロンプト２（強み＋悩み）</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私の強みと発信内容から。先ほどのプロンプトで私の強みで市場の困っている人たちを解決できることは？</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■プロンプト３（ストーリーと統合）</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私の25の質問より人生経験、発信内容を主に活用してください。先ほどのプロンプト２で決定したターゲットの悩みと『このストーリーに共感する』とターゲット層のマッチング分析をして仮説ターゲットを決定してください。またなぜその仮説ターゲットなのか理由もお願いします。＜Thinkモード推奨＞</w:t>
        <w:br w:type="textWrapping"/>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br w:type="textWrapping"/>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