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Yu Gothic" w:cs="Yu Gothic" w:eastAsia="Yu Gothic" w:hAnsi="Yu Gothic"/>
          <w:b/>
          <w:bCs/>
          <w:color w:val="B080D0"/>
          <w:sz w:val="28"/>
          <w:szCs w:val="28"/>
        </w:rPr>
        <w:t xml:space="preserve">PANDA FORTUNE</w:t>
      </w:r>
    </w:p>
    <w:p>
      <w:pPr>
        <w:spacing w:after="120" w:before="0"/>
        <w:jc w:val="center"/>
      </w:pPr>
      <w:r>
        <w:rPr>
          <w:rFonts w:ascii="Yu Gothic" w:cs="Yu Gothic" w:eastAsia="Yu Gothic" w:hAnsi="Yu Gothic"/>
          <w:b/>
          <w:bCs/>
          <w:color w:val="5A2D82"/>
          <w:sz w:val="48"/>
          <w:szCs w:val="48"/>
        </w:rPr>
        <w:t xml:space="preserve">実装仕様書</w:t>
      </w:r>
    </w:p>
    <w:p>
      <w:pPr>
        <w:spacing w:after="360" w:before="0"/>
        <w:jc w:val="center"/>
      </w:pPr>
      <w:r>
        <w:rPr>
          <w:rFonts w:ascii="Yu Gothic" w:cs="Yu Gothic" w:eastAsia="Yu Gothic" w:hAnsi="Yu Gothic"/>
          <w:b/>
          <w:bCs/>
          <w:color w:val="444444"/>
          <w:sz w:val="26"/>
          <w:szCs w:val="26"/>
        </w:rPr>
        <w:t xml:space="preserve">SYNTHESIS セクション:相性占い全要素統合鑑定ロジック</w:t>
      </w:r>
    </w:p>
    <w:p>
      <w:pPr>
        <w:spacing w:after="480" w:before="0"/>
        <w:jc w:val="center"/>
      </w:pPr>
      <w:r>
        <w:rPr>
          <w:rFonts w:ascii="Yu Gothic" w:cs="Yu Gothic" w:eastAsia="Yu Gothic" w:hAnsi="Yu Gothic"/>
          <w:color w:val="888888"/>
          <w:sz w:val="20"/>
          <w:szCs w:val="20"/>
        </w:rPr>
        <w:t xml:space="preserve">Version 1.0  /  2026年4月20日</w:t>
      </w:r>
    </w:p>
    <w:p>
      <w:pPr>
        <w:pStyle w:val="Heading1"/>
        <w:spacing w:after="240" w:before="480"/>
      </w:pPr>
      <w:r>
        <w:rPr>
          <w:rFonts w:ascii="Yu Gothic" w:cs="Yu Gothic" w:eastAsia="Yu Gothic" w:hAnsi="Yu Gothic"/>
          <w:b/>
          <w:bCs/>
          <w:color w:val="5A2D82"/>
          <w:sz w:val="36"/>
          <w:szCs w:val="36"/>
        </w:rPr>
        <w:t xml:space="preserve">1. 概要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1.1 目的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PANDA FORTUNE の「SYNTHESIS: 2つの占いが重なると見えてくるもの」セクションを拡張し、四柱推命の全命式要素とMBTI(A/T軸含む)を統合した、根拠の厚い相性鑑定を自動生成する。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1.2 対象セクション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画面上のアコーディオン「SYNTHESIS・2つの占いが重なると見えてくるもの」内の本文生成ロジック。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1.3 鑑定の構成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以下の8セクションで相性鑑定文を構成する: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① あなたの命式×MBTIから見る本質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② 相手の命式×MBTIから見る本質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③ 2人の五行関係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④ 2人の十二運星の関係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⑤ 2人の通変星の関係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⑥ 2人の喜忌神の関係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⑦ 2人の特殊星の関係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⑧ これから巡る運勢期(大運・流年)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1.4 設計方針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命式から算出される事実は断定、解釈や予測は適度な余白を残す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バーナム効果を活かす準具体レベルの表現(シーン限定しすぎない)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ポポキャラクターの語尾「〜ンダ」「〜ンダよ」を適度に含める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過剰な「絶対に」「必ず」は避け、占術的根拠に基づく断定のみ使用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フレーズライブラリ方式で多言語対応(日・英・中・韓)</w:t>
      </w:r>
    </w:p>
    <w:p>
      <w:pPr>
        <w:pStyle w:val="Heading1"/>
        <w:spacing w:after="240" w:before="480"/>
      </w:pPr>
      <w:r>
        <w:rPr>
          <w:rFonts w:ascii="Yu Gothic" w:cs="Yu Gothic" w:eastAsia="Yu Gothic" w:hAnsi="Yu Gothic"/>
          <w:b/>
          <w:bCs/>
          <w:color w:val="5A2D82"/>
          <w:sz w:val="36"/>
          <w:szCs w:val="36"/>
        </w:rPr>
        <w:t xml:space="preserve">2. データモデル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2.1 入力データ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相性鑑定の生成には、2人分の以下データが必要。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データ項目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 / 値域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出所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生年月日時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Date (JST)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ユーザー入力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MBTI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16タイプ (A/T含む32通り)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ユーザー入力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日主十干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甲乙丙丁戊己庚辛壬癸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命式計算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格局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10種 (比肩格〜印綬格)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命式計算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最強通変星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10種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命式計算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五行バランス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{木,火,土,金,水: 0-100}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命式計算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日柱十二運星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12種 (長生〜養)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命式計算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喜神・忌神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五行配列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命式計算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特殊星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20種(主要)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命式計算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大運表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10年単位の干支配列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命式計算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空亡期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年配列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命式計算</w:t>
            </w:r>
          </w:p>
        </w:tc>
      </w:tr>
    </w:tbl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2.2 TypeScript 型定義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React実装で使う型定義の雛形。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// types/fortune.ts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type HeavenlyStem = '甲'|'乙'|'丙'|'丁'|'戊'|'己'|'庚'|'辛'|'壬'|'癸';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type Element = '木'|'火'|'土'|'金'|'水';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type TenGod = 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'比肩'|'劫財'|'食神'|'傷官'|'偏財'|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'正財'|'偏官'|'正官'|'偏印'|'印綬';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type TwelveStage = 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'長生'|'沐浴'|'冠帯'|'臨官'|'帝旺'|'衰'|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'病'|'死'|'墓'|'絶'|'胎'|'養';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type Kakukyoku = TenGod | '建禄格' | '羊刃格';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type MbtiType = 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'INTJ'|'INTP'|'ENTJ'|'ENTP'|'INFJ'|'INFP'|'ENFJ'|'ENFP'|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'ISTJ'|'ISFJ'|'ESTJ'|'ESFJ'|'ISTP'|'ISFP'|'ESTP'|'ESFP';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type MbtiIdentity = 'A' | 'T';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interface PersonProfile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birthDateTime: Date;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mbti: MbtiType;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mbtiIdentity: MbtiIdentity;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dayMaster: HeavenlyStem;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kakukyoku: Kakukyoku;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topGod: TenGod;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elementBalance: Record&lt;Element, number&gt;;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dayPillarStage: TwelveStage;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kishin: Element[];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imushin: Element[];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specialStars: string[];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majorLuckCycles: LuckCycle[];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voidYears: number[];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interface LuckCycle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startYear: number;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endYear: number;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stem: HeavenlyStem;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branch: string;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stage: TwelveStage;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interface SynthesisInput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self: PersonProfile;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partner: PersonProfile;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locale: 'ja'|'en'|'zh'|'ko';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240" w:before="480"/>
      </w:pPr>
      <w:r>
        <w:rPr>
          <w:rFonts w:ascii="Yu Gothic" w:cs="Yu Gothic" w:eastAsia="Yu Gothic" w:hAnsi="Yu Gothic"/>
          <w:b/>
          <w:bCs/>
          <w:color w:val="5A2D82"/>
          <w:sz w:val="36"/>
          <w:szCs w:val="36"/>
        </w:rPr>
        <w:t xml:space="preserve">3. 判定ロジック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3.1 一致型/ギャップ型判定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各人の命式とMBTIの方向性一致度を算出し、「一致型」か「ギャップ型」かを判定する。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3.1.1 五行×MBTI親和度マップ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五行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親和する軸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主機能の方向性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代表MBTI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木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 + 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成長・探求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ENFP, INFP, ENTP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火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 + F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表現・情熱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ENFJ, ESFP, ENFP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土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 + J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安定・実務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ISFJ, ISTJ, ESFJ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金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 + J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規律・判断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ESTJ, ENTJ, ISTJ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水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 + 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内省・直感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INFP, INTP, INFJ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3.1.2 判定スコア算出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// lib/alignment.ts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const ELEMENT_AXIS: Record&lt;Element, string[]&gt; =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'木': ['N', 'P'],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'火': ['E', 'F'],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'土': ['S', 'J'],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'金': ['T', 'J'],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'水': ['I', 'N']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const TOP_GOD_COGNITION: Record&lt;TenGod, string&gt; =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'比肩': 'Fi/Ti',  '劫財': 'Fi/Ti',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'食神': 'Fe/Se',  '傷官': 'Fe/Ni',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'偏財': 'Se/Si',  '正財': 'Si',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'偏官': 'Te/Ni',  '正官': 'Te',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'偏印': 'Ne/Ni',  '印綬': 'Ni'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function calculateAlignmentScore(p: PersonProfile): number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dominantElement = getDominantElement(p.elementBalance);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axisMatch = ELEMENT_AXIS[dominantElement].filter(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a =&gt; p.mbti.includes(a)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).length;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elementScore = (axisMatch / 2) * 40; // 最大40点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cognitionMatch = topGodMatchesMbtiCognition(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p.topGod, p.mbti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cognitionScore = cognitionMatch ? 40 : 0; // 最大40点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strengthMatch = matchesStrengthAndExtraversion(p);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strengthScore = strengthMatch ? 20 : 0; // 最大20点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return elementScore + cognitionScore + strengthScore;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function determineAlignment(score: number): 'match'|'gap'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return score &gt;= 50 ? 'match' : 'gap';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3.2 ペア関係の判定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3.2.1 五行相性(5×5=25パターン)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2人の支配的五行から相性型を判定する。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関係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判定条件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表示ラベル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ニュアンス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同じ五行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共鳴型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安定・類似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相生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生み出す/支える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相生型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自然に流れる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相剋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打ち消し合う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相剋型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刺激的・深まる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相剋(逆)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相手が自分を剋す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試練型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緊張感が強い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3.2.2 通変星ペア判定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// 2人の最強通変星の組み合わせから関係性を判定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const TOP_GOD_PAIR: Record&lt;string, string&gt; =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// 比肩系(自我) × 偏印系(独自性)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'比肩_偏印': 'independence_intuition',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'偏印_比肩': 'independence_intuition',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// 食神傷官 × 官星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'食神_正官': 'expression_structure',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// ... 全100パターン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function getTopGodPairType(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a: TenGod, b: TenGod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): string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return TOP_GOD_PAIR[`${a}_${b}`] || 'neutral';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3.2.3 喜神関係判定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function analyzeKishinRelation(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selfKishin: Element[],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partnerKishin: Element[]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): 'identical'|'opposite'|'partial'|'neutral'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overlap = selfKishin.filter(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e =&gt; partnerKishin.includes(e)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if (overlap.length === selfKishin.length &amp;&amp;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selfKishin.length === partnerKishin.length)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return 'identical'; // 完全一致(同時追い風)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if (overlap.length === 0)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return 'opposite'; // 完全逆(補完関係)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if (overlap.length &gt; 0)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return 'partial'; // 部分一致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return 'neutral';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3.2.4 十二運星ペア判定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// 十二運星のエネルギー強度マップ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const STAGE_ENERGY: Record&lt;TwelveStage, number&gt; =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'長生': 70, '沐浴': 50, '冠帯': 75, '臨官': 85, '帝旺': 100,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'衰': 60,  '病': 40,  '死': 20,  '墓': 30,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'絶': 10,  '胎': 35,  '養': 55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function analyzeStagePair(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a: TwelveStage, b: TwelveStage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): 'equal_strong'|'equal_weak'|'complementary'|'imbalanced'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ea = STAGE_ENERGY[a];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eb = STAGE_ENERGY[b];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diff = Math.abs(ea - eb);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if (diff &lt; 20 &amp;&amp; ea &gt; 70) return 'equal_strong';    // 強者同士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if (diff &lt; 20 &amp;&amp; ea &lt; 40) return 'equal_weak';      // 静かなペア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if (diff &gt;= 40) return 'complementary';             // 補完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return 'imbalanced';                                 // 非対称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240" w:before="480"/>
      </w:pPr>
      <w:r>
        <w:rPr>
          <w:rFonts w:ascii="Yu Gothic" w:cs="Yu Gothic" w:eastAsia="Yu Gothic" w:hAnsi="Yu Gothic"/>
          <w:b/>
          <w:bCs/>
          <w:color w:val="5A2D82"/>
          <w:sz w:val="36"/>
          <w:szCs w:val="36"/>
        </w:rPr>
        <w:t xml:space="preserve">4. フレーズライブラリ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4.1 ライブラリ構造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翻訳辞書を拡張し、以下の構造でフレーズを管理する。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// locales/synthesis/ja.ts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const synthesisDictionary =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// 個人セクション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dayMaster: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'甲':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nature: '甲(きのえ)──大樹のようにまっすぐ上へ伸びる木ンダ。',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trait: 'リーダー気質で、困難に折れない芯を持っているンダよ。'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'乙': { /* ... */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// 10干すべて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kakukyoku: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'偏印格':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essence: '独自の直感で世界を見る型ンダ。',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scene: '多数派の意見に流されるのが本質的に苦手な人ンダよ。'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// 10格局すべて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topGod: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'偏印':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motivation: '自分だけの視点で世界を理解したい欲求ンダ。',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behavior: '納得できる答えにしか動かないタイプンダ。'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// 10通変星すべて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mbtiAlignment: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'INFP_match':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summary: '命式と方向が完全に一致している「一致型」ンダよ。',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strength: '内側の本音と外側の行動にズレがないンダ。'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'ESFJ_gap':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summary: '命式とMBTIにギャップがある「ギャップ型」ンダ。',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detail: '本質と表面の振る舞いが違う矛盾を抱えているンダ。'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// 全32(16×2) × 一致/ギャップ = 64パターン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identityModifier: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'A_match': '自己肯定感が素質を増幅させるンダ。',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'T_match': '繊細さが素質を研ぎ澄ますセンサーになるンダ。',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'A_gap': '安定感がギャップを魅力に変えているンダ。',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'T_gap': '繊細さがギャップの疲労を増幅しやすいンダ。'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// ペアセクション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fiveElementPair: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'水_火':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type: 'conflict',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intro: '2人は水×火──「相剋型」ンダ。ぶつかるから深まる関係ンダよ。',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detail: '相手が盛り上がっているとき、あなたは冷静に見てしまうンダ。'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// 25ペアすべて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elementBalance: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'complementary': 'お互いに持っていない五行を、相手が豊かに持っているンダ。',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'similar': '似た五行バランスで、価値観が自然に共鳴する関係ンダ。',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'partial': '部分的に補完し合う配置ンダ。'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twelveStagePair: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'equal_strong': '2人とも日柱が帝旺級──対等な強者同士のペアンダ。',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'equal_weak': '静かなエネルギー同士、穏やかな関係ンダ。',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'complementary': 'エネルギーレベルが補完する配置ンダ。',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'imbalanced': 'エネルギーに差がある非対称な関係ンダ。'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topGodPair: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'independence_intuition':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core: '動機の方向が違うンダ。',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detail: 'お互い「言葉にされないまま動く」場面が出てくる関係ンダよ。',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warning: 'これを愛情の薄さと読むとすれ違うンダ。'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// 主要20パターン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kishinPair: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'opposite': '完全に逆の配置──2人同時に沈まない構造ンダよ。',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'identical': '喜神が同じ──同時に追い風が吹く稀なペアンダ。',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'partial': '部分的に重なる配置ンダ。',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'neutral': '喜神の重なりが少ない関係ンダ。'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specialStarPair: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'華蓋_天乙貴人':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intro: 'あなたの華蓋(孤独の星)と、相手の天乙貴人(人に助けられる星)。',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synergy: 'あなたの孤独が、相手の糧になる関係ンダよ。'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// 主要30パターン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annualFortune: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'kishin_year': '{year}年は{element}の年──{target}の喜神が巡る追い風の年ンダ。',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'imushin_year': '{year}年は{element}の年──{target}は少し消耗しやすい年ンダ。',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'void_period': '{startYear}年〜{endYear}年は空亡期──関係を見つめ直す時期ンダよ。',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'deep_bond_year': '{year}年は関係が深まる最適な年ンダ。',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'tension_year': '{year}年は縁が試される時期ンダ。'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conclusion: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'slow_burn': '3ヶ月で慣れ、半年で手放しがたくなり、1年で深くなる関係ンダ。',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'fast_bond': '出会った瞬間から惹かれ合う、電撃型の縁ンダよ。',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'cyclic': '離れても必ず戻ってくる、周期的な縁ンダ。'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4.2 フレーズ総数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パターン数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フレーズ/件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合計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日主十干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格局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最強通変星(動機)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MBTI×一致/ギャップ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A/Tモディファイア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五行ペア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五行バランス関係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十二運星ペア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4(タイプ)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通変星ペア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喜神ペア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特殊星ペア(主要)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流年フレーズ(テンプレート)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結論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合計(1言語)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約318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4言語対応(ja/en/zh/ko)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約1,272</w:t>
            </w:r>
          </w:p>
        </w:tc>
      </w:tr>
    </w:tbl>
    <w:p>
      <w:pPr>
        <w:pStyle w:val="Heading1"/>
        <w:spacing w:after="240" w:before="480"/>
      </w:pPr>
      <w:r>
        <w:rPr>
          <w:rFonts w:ascii="Yu Gothic" w:cs="Yu Gothic" w:eastAsia="Yu Gothic" w:hAnsi="Yu Gothic"/>
          <w:b/>
          <w:bCs/>
          <w:color w:val="5A2D82"/>
          <w:sz w:val="36"/>
          <w:szCs w:val="36"/>
        </w:rPr>
        <w:t xml:space="preserve">5. 鑑定文生成エンジン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5.1 メイン生成関数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// lib/synthesis-generator.ts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import { synthesisDictionary } from '@/locales/synthesis';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function generateSynthesis(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input: SynthesisInput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): SynthesisOutput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{ self, partner, locale } = input;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dict = synthesisDictionary[locale];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// 1. 一致/ギャップ判定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selfAlignment = determineAlignment(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calculateAlignmentScore(self)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partnerAlignment = determineAlignment(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calculateAlignmentScore(partner)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// 2. 各セクション生成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selfSection: buildPersonalSection(self, selfAlignment, dict),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partnerSection: buildPersonalSection(partner, partnerAlignment, dict),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fiveElementSection: buildFiveElementSection(self, partner, dict),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twelveStageSection: buildTwelveStageSection(self, partner, dict),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topGodSection: buildTopGodSection(self, partner, dict),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kishinSection: buildKishinSection(self, partner, dict),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specialStarSection: buildSpecialStarSection(self, partner, dict),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fortuneSection: buildFortuneSection(self, partner, dict),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conclusion: buildConclusion(self, partner, dict)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// 出力型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interface SynthesisOutput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selfSection: PersonalSection;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partnerSection: PersonalSection;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fiveElementSection: Section;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twelveStageSection: Section;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topGodSection: Section;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kishinSection: Section;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specialStarSection: Section;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fortuneSection: FortuneSection;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conclusion: string;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interface PersonalSection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dayMaster: string;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kakukyoku: string;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topGod: string;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mbtiAlignment: string;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alignmentType: 'match'|'gap';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interface Section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title: string;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paragraphs: string[];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interface FortuneSection extends Section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deepBondYears: number[];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tensionYears: number[];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voidPeriod: {start: number; end: number} | null;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5.2 個人セクション生成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function buildPersonalSection(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p: PersonProfile,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alignment: 'match'|'gap',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dict: SynthesisDict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): PersonalSection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dayMaster = [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dict.dayMaster[p.dayMaster].nature,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dict.dayMaster[p.dayMaster].trait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].join(' ');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kakukyoku = [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`あなたの格局は「${p.kakukyoku}」──`,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dict.kakukyoku[p.kakukyoku].essence,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dict.kakukyoku[p.kakukyoku].scene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].join('');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topGod = [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`最強通変星は「${p.topGod}」ンダ。`,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dict.topGod[p.topGod].motivation,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dict.topGod[p.topGod].behavior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].join('');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alignmentKey = `${p.mbti}_${alignment}`;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identityKey = `${p.mbtiIdentity}_${alignment}`;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mbtiAlignment = [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`あなたのMBTIは${p.mbti}-${p.mbtiIdentity}──`,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dict.mbtiAlignment[alignmentKey].summary,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dict.mbtiAlignment[alignmentKey].strength ||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dict.mbtiAlignment[alignmentKey].detail,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dict.identityModifier[identityKey]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].join('');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dayMaster, kakukyoku, topGod, mbtiAlignment,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alignmentType: alignment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5.3 流年セクション生成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function buildFortuneSection(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self: PersonProfile,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partner: PersonProfile,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dict: SynthesisDict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): FortuneSection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currentYear = new Date().getFullYear();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range = { start: currentYear - 2, end: currentYear + 7 };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yearAnalysis: YearNote[] = [];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for (let y = range.start; y &lt;= range.end; y++)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const yearElement = getYearElement(y);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const selfEffect = classifyEffect(yearElement, self);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const partnerEffect = classifyEffect(yearElement, partner);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// 両者喜神 = 深縁年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if (selfEffect === 'kishin' &amp;&amp; partnerEffect === 'kishin')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yearAnalysis.push({year: y, type: 'deep_bond', text: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  fillTemplate(dict.annualFortune.deep_bond_year, {year: y})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// 両者忌神 = 試練年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else if (selfEffect === 'imushin' &amp;&amp; partnerEffect === 'imushin')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yearAnalysis.push({year: y, type: 'tension', text: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  fillTemplate(dict.annualFortune.tension_year, {year: y})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// 片方だけ喜神 = 温度差年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else if (selfEffect === 'kishin' || partnerEffect === 'kishin')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const target = selfEffect === 'kishin' ? 'あなた' : '相手';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yearAnalysis.push({year: y, type: 'asymmetric', text: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  fillTemplate(dict.annualFortune.kishin_year,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    {year: y, element: yearElement, target})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// 空亡期処理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voidPeriod = detectVoidPeriod(self, range);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title: 'これから巡る運勢期',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paragraphs: yearAnalysis.map(y =&gt; y.text),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deepBondYears: yearAnalysis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.filter(y =&gt; y.type === 'deep_bond').map(y =&gt; y.year),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tensionYears: yearAnalysis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.filter(y =&gt; y.type === 'tension').map(y =&gt; y.year),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voidPeriod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// テンプレート変数置換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function fillTemplate(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template: string,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vars: Record&lt;string, string|number&gt;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): string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return template.replace(/\{(\w+)\}/g,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(_, key) =&gt; String(vars[key] ?? ''));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240" w:before="480"/>
      </w:pPr>
      <w:r>
        <w:rPr>
          <w:rFonts w:ascii="Yu Gothic" w:cs="Yu Gothic" w:eastAsia="Yu Gothic" w:hAnsi="Yu Gothic"/>
          <w:b/>
          <w:bCs/>
          <w:color w:val="5A2D82"/>
          <w:sz w:val="36"/>
          <w:szCs w:val="36"/>
        </w:rPr>
        <w:t xml:space="preserve">6. UI実装 (React)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6.1 コンポーネント構造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components/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├── SynthesisSection.tsx        // アコーディオン全体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├── SynthesisHeader.tsx     // タイトル部分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├── PersonalCards.tsx       // 左右2カード(一致型/ギャップ型)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PersonalCard.tsx    // 個別カード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AlignmentBadge.tsx  // ✓一致型 / ⚡ギャップ型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└── SynthesisBody.tsx       // 本文セクション群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    ├── FiveElementBlock.tsx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    ├── TwelveStageBlock.tsx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    ├── TopGodBlock.tsx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    ├── KishinBlock.tsx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    ├── SpecialStarBlock.tsx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    ├── FortuneBlock.tsx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│       └── ConclusionBlock.tsx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6.2 メインコンポーネント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// components/SynthesisSection.tsx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import { generateSynthesis } from '@/lib/synthesis-generator';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import { useMemo } from 'react';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interface Props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self: PersonProfile;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partner: PersonProfile;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locale: Locale;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export function SynthesisSection({ self, partner, locale }: Props)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synthesis = useMemo(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() =&gt; generateSynthesis({ self, partner, locale }),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[self, partner, locale]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&lt;section className="synthesis-section"&gt;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&lt;SynthesisHeader /&gt;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&lt;PersonalCards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  self={synthesis.selfSection}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  partner={synthesis.partnerSection}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  &lt;SynthesisBody synthesis={synthesis} /&gt;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6.3 スタイリング指針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既存の紫系グラデーション(#5A2D82〜#B080D0)を継承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カード背景はダーク(#1a1a2e系)で統一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一致型バッジ = 緑系(#4ade80)、ギャップ型バッジ = オレンジ系(#fbbf24)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見出しアイコン「◆」や「✦」を各ブロックタイトルに配置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段落間は1.5〜1.8em、行間は1.8em程度で読みやすさを確保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モバイル時は左右カードを縦積み、本文は100%幅</w:t>
      </w:r>
    </w:p>
    <w:p>
      <w:pPr>
        <w:pStyle w:val="Heading1"/>
        <w:spacing w:after="240" w:before="480"/>
      </w:pPr>
      <w:r>
        <w:rPr>
          <w:rFonts w:ascii="Yu Gothic" w:cs="Yu Gothic" w:eastAsia="Yu Gothic" w:hAnsi="Yu Gothic"/>
          <w:b/>
          <w:bCs/>
          <w:color w:val="5A2D82"/>
          <w:sz w:val="36"/>
          <w:szCs w:val="36"/>
        </w:rPr>
        <w:t xml:space="preserve">7. テスト仕様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7.1 ユニットテスト対象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calculateAlignmentScore: 五行×MBTIの親和度スコア算出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analyzeKishinRelation: 喜神関係判定の4分類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analyzeStagePair: 十二運星ペア判定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getYearElement: 年干支から五行抽出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classifyEffect: 流年が喜神/忌神/中立のいずれか判定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fillTemplate: テンプレート変数置換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7.2 スナップショットテスト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代表的なペアパターンで出力スナップショットを保存し、回帰を検出する。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test-cases/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├── water-infp-t_fire-esfj-a.snap.json  // スクリーンショット例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├── wood-entj-a_metal-istj-t.snap.json  // 相剋別パターン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├── fire-enfp-a_wood-infj-t.snap.json   // 相生パターン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├── same-element_match_match.snap.json  // 同行共鳴パターン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├── same-element_match_gap.snap.json    // 同行非対称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└── void-period-test.snap.json           // 空亡期跨ぎ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7.3 翻訳整合性テスト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4言語すべてでキー構造が一致することを確認する検証スクリプトを実装。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// scripts/validate-i18n.ts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import ja from '@/locales/synthesis/ja';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import en from '@/locales/synthesis/en';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import zh from '@/locales/synthesis/zh';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import ko from '@/locales/synthesis/ko';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function collectKeys(obj: any, prefix = ''): string[]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if (typeof obj !== 'object' || obj === null) return [prefix];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return Object.entries(obj).flatMap(([k, v]) =&gt;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collectKeys(v, prefix ? `${prefix}.${k}` : k)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const baseKeys = new Set(collectKeys(ja));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const locales = { en, zh, ko };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for (const [name, dict] of Object.entries(locales))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keys = new Set(collectKeys(dict));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missing = [...baseKeys].filter(k =&gt; !keys.has(k));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const extra = [...keys].filter(k =&gt; !baseKeys.has(k));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if (missing.length || extra.length) {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console.error(`${name}: missing=${missing}, extra=${extra}`);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  process.exit(1);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80" w:before="80" w:line="3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240" w:before="480"/>
      </w:pPr>
      <w:r>
        <w:rPr>
          <w:rFonts w:ascii="Yu Gothic" w:cs="Yu Gothic" w:eastAsia="Yu Gothic" w:hAnsi="Yu Gothic"/>
          <w:b/>
          <w:bCs/>
          <w:color w:val="5A2D82"/>
          <w:sz w:val="36"/>
          <w:szCs w:val="36"/>
        </w:rPr>
        <w:t xml:space="preserve">8. 段階的実装計画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560"/>
        <w:gridCol w:w="22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範囲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目安期間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型定義・判定ロジック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TypeScript型、判定関数、ユニットテスト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日本語フレーズ辞書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synthesis/ja.ts 全318フレーズ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生成エンジン実装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generateSynthesis関数、各build関数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UI実装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Reactコンポーネント、既存画面への組み込み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スナップショット検証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日本語版で10パターン以上のテスト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多言語翻訳(en/zh/ko)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3言語フレーズ辞書、整合性チェック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本番デプロイ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Vercelデプロイ、A/Bテスト設定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1日</w:t>
            </w:r>
          </w:p>
        </w:tc>
      </w:tr>
    </w:tbl>
    <w:p>
      <w:pPr>
        <w:pStyle w:val="Heading1"/>
        <w:spacing w:after="240" w:before="480"/>
      </w:pPr>
      <w:r>
        <w:rPr>
          <w:rFonts w:ascii="Yu Gothic" w:cs="Yu Gothic" w:eastAsia="Yu Gothic" w:hAnsi="Yu Gothic"/>
          <w:b/>
          <w:bCs/>
          <w:color w:val="5A2D82"/>
          <w:sz w:val="36"/>
          <w:szCs w:val="36"/>
        </w:rPr>
        <w:t xml:space="preserve">9. 今後の拡張余地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9.1 流月・流日への拡張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PDF分析で見た「2026年5月18日」のような日単位の鑑定は課金転換率が高い。流年を流月→流日と段階的に精緻化することで、有料プレミアム機能として展開できる。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9.2 AI チャット連動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「ポポに聞く」機能と連動し、鑑定結果に対する追加質問を受け付ける。生成済みの synthesis オブジェクトをコンテキストとして Anthropic API に渡すことで、整合性のある追加回答が可能。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9.3 有料プレミアム層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日単位の縁のタイミング鑑定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結婚・同棲・別れの最適タイミング提示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大運切り替わり時の関係変化予測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Yu Gothic" w:cs="Yu Gothic" w:eastAsia="Yu Gothic" w:hAnsi="Yu Gothic"/>
          <w:sz w:val="22"/>
          <w:szCs w:val="22"/>
        </w:rPr>
        <w:t xml:space="preserve">空亡期の過ごし方ガイド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9.4 カタログ方式の精密層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頻出の日主×通変星×MBTI組み合わせ(例:「癸水×偏印×INFP-T」)に対して、固定の手書き鑑定文カタログを別途持つ。テンプレート合成より刺さる表現を、重要組み合わせだけ手作りで強化する戦略。約100パターンを優先作成すれば、多数ユーザーをカバーできる。</w:t>
      </w:r>
    </w:p>
    <w:p>
      <w:pPr>
        <w:pStyle w:val="Heading1"/>
        <w:spacing w:after="240" w:before="480"/>
      </w:pPr>
      <w:r>
        <w:rPr>
          <w:rFonts w:ascii="Yu Gothic" w:cs="Yu Gothic" w:eastAsia="Yu Gothic" w:hAnsi="Yu Gothic"/>
          <w:b/>
          <w:bCs/>
          <w:color w:val="5A2D82"/>
          <w:sz w:val="36"/>
          <w:szCs w:val="36"/>
        </w:rPr>
        <w:t xml:space="preserve">Appendix: サンプル出力</w:t>
      </w:r>
    </w:p>
    <w:p>
      <w:pPr>
        <w:pStyle w:val="Heading2"/>
        <w:spacing w:after="180" w:before="360"/>
      </w:pPr>
      <w:r>
        <w:rPr>
          <w:rFonts w:ascii="Yu Gothic" w:cs="Yu Gothic" w:eastAsia="Yu Gothic" w:hAnsi="Yu Gothic"/>
          <w:b/>
          <w:bCs/>
          <w:color w:val="7040A8"/>
          <w:sz w:val="28"/>
          <w:szCs w:val="28"/>
        </w:rPr>
        <w:t xml:space="preserve">A.1 スクリーンショットペア(水×INFP-T / 火×ESFJ-A)の完全出力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あなたの命式×MBTIから見る本質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あなたの日主は「壬(みずのえ)」──大河のように流れる水ンダ。感情の機微を読み取り、人を包み込む包容力を持っているンダよ。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あなたの格局は「偏印格」──独自の直感で世界を見る型ンダ。多数派の意見に流されるのが本質的に苦手で、自分の納得できる答えにしか動かない人ンダ。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最強通変星は「偏印」ンダ。動機の核にあるのは「自分だけの視点で世界を理解したい」という欲求ンダよ。表面的な人間関係より、深く分かり合える少数の関係を求めるタイプンダ。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あなたのMBTIはINFP-T──命式の偏印格と方向が完全に一致している「一致型」ンダよ。内側の本音と外側の行動にズレがないから、自分らしく生きているという感覚を持ちやすい人ンダ。-Tの繊細さは、壬の水の深さと偏印の直感を研ぎ澄ますセンサーンダ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相手の命式×MBTIから見る本質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相手の日主は「丙(ひのえ)」──太陽のような火ンダ。その場にいるだけで周囲を明るくする人ンダよ。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相手の格局は「比肩格」──自立と自我の型ンダ。どんな環境でも「自分は自分」という軸がブレない強さを持っているンダ。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最強通変星は「比肩」ンダ。動機の核にあるのは「自分で決めて、自分で進みたい」という欲求ンダよ。大事なことほど、一人で決めてから人に伝えるタイプンダ。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相手のMBTIはESFJ-A──命式の比肩格と方向がズレている「ギャップ型」ンダ。本質は「自分は自分」なのに、表面では「みんなのために」動く。この矛盾こそが相手の魅力の源泉ンダよ。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2人の五行関係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2人は水×火──「相剋型」ンダ。ぶつかる関係ンダよ。でもこれは悪い相性じゃないンダ。水と火は触れ合った瞬間にお互いの輪郭をはっきりさせる。同質ペアでは絶対に届かない深さに行ける関係ンダ。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あなたは水が強く火が弱い、相手は火が強く水が弱い。お互いに持っていない五行を、相手が豊かに持っている構造ンダよ。役割分担すると、他のペアには到達できない完成度になる組み合わせンダ。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2人の十二運星の関係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2人とも日柱が「帝旺」──十二運星で最もエネルギーが強い状態同士ンダ。対等な強者同士のペアンダよ。どちらも内側に強い芯を持っているから、簡単に折れない関係ンダ。時には疲れるやり取りになるンダ。でもこの真剣なやり取りを経た後の理解の深さは、他のペアでは得られないレベルになるンダよ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2人の通変星の関係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あなたの最強通変星は「偏印」、相手は「比肩」──動機の方向が違うンダ。相手は大事な決断を一人で済ませることが多いンダ。でもこれは比肩の本能で、あなたを軽んじているわけじゃないンダ。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逆にあなたも、偏印の直感は言語化しにくいから、相手に全部を説明しないことがあるンダ。お互い「言葉にされないまま動く」場面が出てくる関係ンダよ。これを「愛情の薄さ」と読むとすれ違うンダ。「それぞれの本能の違い」と読めば噛み合うンダ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2人の喜忌神の関係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あなたの喜神は金・水、相手の喜神は木・火──完全に逆ンダ。これは「2人同時に沈まない」構造を意味するンダよ。あなたが落ち着いて判断できる時期に、相手は勢いで動きたい時期。逆も然りンダ。片方が消耗しているとき、もう片方に余裕がある交代で支え合える関係ンダ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2人の特殊星の関係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あなたの命式には「華蓋」──芸術性と孤独の星があるンダ。相手の命式には「天乙貴人」──人に自然と助けられる星があるンダよ。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華蓋のあなたが一人の時間に深めた洞察を、天乙貴人の相手は素直に受け取れる。あなたの孤独が、相手の糧になる関係ンダよ。華蓋持ちが一人の時間を求めると普通は相手が寂しがるンダ。でも天乙貴人の相手には他の受け皿があるから、それが起きないンダ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これから巡る運勢期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2026年は丙午年──火の年ンダ。相手の喜神だから相手は追い風の1年ンダよ。でもあなたには火が強すぎて、少し消耗しやすい時期ンダ。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2028年は戊申年──金の年ンダ。あなたの喜神が巡ってくる、あなたのターンの年ンダよ。2029年も金がさらに強まり、偏印の直感が冴える時期ンダ。2032年は壬子年──2人の関係における「あなたの黄金期」ンダ。結婚・同棲・共同プロジェクトなど、形にするならこの年が最適ンダ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2030年・2031年はあなたの空亡期ンダ。関係を見つめ直す時期で、大きな決断は避けて感謝の気持ちで過ごすことンダよ。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結論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命式の全要素とMBTIを重ねて見えてくるのは、この関係が「違うけれど補完する」方向で設計されているということンダ。3ヶ月で慣れ、半年で手放しがたくなり、1年で深くなるタイプの縁ンダよ。早く結論を出さないことンダ。相剋の火花を「合わない証拠」と読み違えないことンダ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2026-04-20T10:28:49.803Z</dcterms:created>
  <dcterms:modified xsi:type="dcterms:W3CDTF">2026-04-20T10:28:49.805Z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