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2B92" w14:textId="58617083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br/>
      </w:r>
      <w:r w:rsidRPr="009A2561">
        <w:rPr>
          <w:b/>
          <w:bCs/>
        </w:rPr>
        <w:t>CODE LISTING (P11.cpp)</w:t>
      </w:r>
      <w:r>
        <w:br/>
      </w:r>
      <w:r>
        <w:br/>
      </w:r>
      <w:r>
        <w:rPr>
          <w:rFonts w:ascii="Menlo" w:hAnsi="Menlo" w:cs="Menlo"/>
          <w:color w:val="000000"/>
          <w:sz w:val="22"/>
          <w:szCs w:val="22"/>
        </w:rPr>
        <w:t>#include &lt;hip/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hip_runtime.h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2C2E3025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rocblas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rocblas.h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02F9C673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rocsparse.h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433ED66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&lt;iostream&gt;</w:t>
      </w:r>
    </w:p>
    <w:p w14:paraId="5CB5440E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&lt;vector&gt;</w:t>
      </w:r>
    </w:p>
    <w:p w14:paraId="3100B4DD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cstdlib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03274BB8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1590859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62EBF2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 Error macros</w:t>
      </w:r>
    </w:p>
    <w:p w14:paraId="420282D3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#define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do {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hipError_t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if(e !=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hipSuccess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 \</w:t>
      </w:r>
    </w:p>
    <w:p w14:paraId="75619F4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"HIP error: 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hipGetErrorString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(e) &lt;&lt; " at line " &lt;&lt; __LINE__ &lt;&lt; std::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 exit(1); }} while(0)</w:t>
      </w:r>
    </w:p>
    <w:p w14:paraId="3D297E8E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E8D3F1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#define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ROCBLAS(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do {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rocblas_status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if(s !=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rocblas_status_success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 \</w:t>
      </w:r>
    </w:p>
    <w:p w14:paraId="2E17B3E5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rocBLAS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error at line " &lt;&lt; __LINE__ &lt;&lt; std::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 exit(1); }} while(0)</w:t>
      </w:r>
    </w:p>
    <w:p w14:paraId="5E5D2F08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E233C0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#define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ROCSPARSE(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do {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rocsparse_status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if(s !=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rocsparse_status_success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 \</w:t>
      </w:r>
    </w:p>
    <w:p w14:paraId="7BE83186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error at line " &lt;&lt; __LINE__ &lt;&lt; std::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 exit(1); }} while(0)</w:t>
      </w:r>
    </w:p>
    <w:p w14:paraId="15C0EDA6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69B879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static float rand01() {</w:t>
      </w:r>
    </w:p>
    <w:p w14:paraId="63D6B227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static_cast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&lt;float&gt;(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)) / RAND_MAX;</w:t>
      </w:r>
    </w:p>
    <w:p w14:paraId="3E7D64D9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B92BB23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22138A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71548FA3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const int N = 213;</w:t>
      </w:r>
    </w:p>
    <w:p w14:paraId="54175FD1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const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std::</w:t>
      </w:r>
      <w:proofErr w:type="gramEnd"/>
      <w:r>
        <w:rPr>
          <w:rFonts w:ascii="Menlo" w:hAnsi="Menlo" w:cs="Menlo"/>
          <w:color w:val="000000"/>
          <w:sz w:val="22"/>
          <w:szCs w:val="22"/>
        </w:rPr>
        <w:t>vector&lt;float&gt; densities = {1e-5f,1e-4f,1e-3f,1e-2f,1e-1f,1e0f};</w:t>
      </w:r>
    </w:p>
    <w:p w14:paraId="1FC3BBA8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02D0A2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//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handles</w:t>
      </w:r>
    </w:p>
    <w:p w14:paraId="0E0A9DF6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rocblas_handle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blas_handle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85AA84E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ROCBLAS(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rocblas_create_handle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blas_handle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58F78C2E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C9A45E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rocsparse_handle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sparse_handle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1B373F3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ROCSPARSE(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rocsparse_create_handle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sparse_handle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0C742E43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1F72EA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rocsparse_mat_descr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1886C27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ROCSPARSE(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rocsparse_create_mat_descr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59A9D248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ROCSPARSE(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rocsparse_create_mat_descr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62F5043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ROCSPARSE(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rocsparse_create_mat_descr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6CB0DAE5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CA869D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rocsparse_mat_info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info;</w:t>
      </w:r>
    </w:p>
    <w:p w14:paraId="0F9B25F5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ROCSPARSE(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rocsparse_create_mat_info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(&amp;info));</w:t>
      </w:r>
    </w:p>
    <w:p w14:paraId="4E0BD137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660113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hipEvent_t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start, stop;</w:t>
      </w:r>
    </w:p>
    <w:p w14:paraId="0244046E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hipEventCreate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(&amp;start));</w:t>
      </w:r>
    </w:p>
    <w:p w14:paraId="066AB13A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hipEventCreate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(&amp;stop));</w:t>
      </w:r>
    </w:p>
    <w:p w14:paraId="461DB991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64C2A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density,ms_dense,ms_sparse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&lt;&lt; std::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D8DAE62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67B459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0);</w:t>
      </w:r>
    </w:p>
    <w:p w14:paraId="287EB6DD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3A11C8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for (float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density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densities) {</w:t>
      </w:r>
    </w:p>
    <w:p w14:paraId="6EC8E2CC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std::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vector&lt;float&gt;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(N * N),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(N * N);</w:t>
      </w:r>
    </w:p>
    <w:p w14:paraId="2BB18E58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for (int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N * N; ++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55AE7E8A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= (rand01() &lt; density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 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rand01() : 0.0f;</w:t>
      </w:r>
    </w:p>
    <w:p w14:paraId="2239534B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= (rand01() &lt; density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 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rand01() : 0.0f;</w:t>
      </w:r>
    </w:p>
    <w:p w14:paraId="0C3D31F3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2B1F89E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9B87DD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// Host to device for dense GEMM</w:t>
      </w:r>
    </w:p>
    <w:p w14:paraId="09B7E12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float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E468EE1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N * N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(float)));</w:t>
      </w:r>
    </w:p>
    <w:p w14:paraId="23E44088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N * N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(float)));</w:t>
      </w:r>
    </w:p>
    <w:p w14:paraId="068C5F60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N * N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(float)));</w:t>
      </w:r>
    </w:p>
    <w:p w14:paraId="5233A1AB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hipMemcpy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hA.data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(), N * N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(float),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hipMemcpyHostToDevice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21CDF504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hipMemcpy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hB.data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(), N * N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(float),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hipMemcpyHostToDevice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753D5066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4250DD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const float alpha = 1.0f, beta = 0.0f;</w:t>
      </w:r>
    </w:p>
    <w:p w14:paraId="27251936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hipEventRecord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(start));</w:t>
      </w:r>
    </w:p>
    <w:p w14:paraId="5544E7C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ROCBLAS(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rocblas_sgemm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blas_handle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rocblas_operation_none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rocblas_operation_none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</w:t>
      </w:r>
    </w:p>
    <w:p w14:paraId="4F7DDD12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N, N, N, &amp;alpha,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N, &amp;beta,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N));</w:t>
      </w:r>
    </w:p>
    <w:p w14:paraId="2A96D275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hipEventRecord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(stop));</w:t>
      </w:r>
    </w:p>
    <w:p w14:paraId="7714A0F3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hipEventSynchronize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(stop));</w:t>
      </w:r>
    </w:p>
    <w:p w14:paraId="6D6F914C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float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0.0f;</w:t>
      </w:r>
    </w:p>
    <w:p w14:paraId="6C25F6BC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hipEventElapsedTime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start, stop));</w:t>
      </w:r>
    </w:p>
    <w:p w14:paraId="07777A52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9C3E2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// Convert A and B to CSR</w:t>
      </w:r>
    </w:p>
    <w:p w14:paraId="3E0A52DD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std::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vector&lt;int&gt;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hRowPtrA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(N + 1, 0),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hColIndA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hRowPtrB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(N + 1, 0),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hColIndB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D19AE32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std::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vector&lt;float&gt;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hValA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hValB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D3C79B2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159116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for (int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N; ++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6A6BB049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for (int j = 0; j &lt; N; ++j) {</w:t>
      </w:r>
    </w:p>
    <w:p w14:paraId="4056E2AC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if 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N + j] != 0.0f) {</w:t>
      </w:r>
    </w:p>
    <w:p w14:paraId="6042A784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hColIndA.push_back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(j);</w:t>
      </w:r>
    </w:p>
    <w:p w14:paraId="78215448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hValA.push_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N + j]);</w:t>
      </w:r>
    </w:p>
    <w:p w14:paraId="31AB4C7D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hRowPtrA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+ 1]++;</w:t>
      </w:r>
    </w:p>
    <w:p w14:paraId="13A2147B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4BF86795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if 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N + j] != 0.0f) {</w:t>
      </w:r>
    </w:p>
    <w:p w14:paraId="13AAA21D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hColIndB.push_back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(j);</w:t>
      </w:r>
    </w:p>
    <w:p w14:paraId="1419E3FE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hValB.push_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N + j]);</w:t>
      </w:r>
    </w:p>
    <w:p w14:paraId="404C3641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hRowPtrB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+ 1]++;</w:t>
      </w:r>
    </w:p>
    <w:p w14:paraId="46CA312E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55CD9C2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4BED952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4810B4E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for (int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N; ++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159BAA5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hRowPtrA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+ 1] +=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hRowPtrA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FE3BBE2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hRowPtrB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+ 1] +=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hRowPtrB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2EAB7783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314AF17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hValA.size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();</w:t>
      </w:r>
    </w:p>
    <w:p w14:paraId="4B8DB84E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hValB.size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();</w:t>
      </w:r>
    </w:p>
    <w:p w14:paraId="16E475F6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8E1EE1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// Allocate and copy CSR to device</w:t>
      </w:r>
    </w:p>
    <w:p w14:paraId="484386A3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dColIndA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1910071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float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dValA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2CAD81A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(N + 1)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(int)));</w:t>
      </w:r>
    </w:p>
    <w:p w14:paraId="0AD12A40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dColIndA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(int)));</w:t>
      </w:r>
    </w:p>
    <w:p w14:paraId="154E93B2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dValA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(float)));</w:t>
      </w:r>
    </w:p>
    <w:p w14:paraId="0284E138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hipMemcpy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hRowPtrA.data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(), (N + 1)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(int),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hipMemcpyHostToDevice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3EC0D4B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hipMemcpy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dColIndA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hColIndA.data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(int),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hipMemcpyHostToDevice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06AE6E19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hipMemcpy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dValA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hValA.data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(float),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hipMemcpyHostToDevice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6CC25CDE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719BCB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dColIndB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C72B15B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float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dValB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70ADE94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(N + 1)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(int)));</w:t>
      </w:r>
    </w:p>
    <w:p w14:paraId="3709AA89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dColIndB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(int)));</w:t>
      </w:r>
    </w:p>
    <w:p w14:paraId="08E00A49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dValB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(float)));</w:t>
      </w:r>
    </w:p>
    <w:p w14:paraId="15F7550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hipMemcpy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hRowPtrB.data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(), (N + 1)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(int),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hipMemcpyHostToDevice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4C86DF50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hipMemcpy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dColIndB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hColIndB.data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(int),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hipMemcpyHostToDevice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6D31E91C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hipMemcpy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dValB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hValB.data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(float),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hipMemcpyHostToDevice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2EC8CA57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07261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// CSR GEMM C = A * B</w:t>
      </w:r>
    </w:p>
    <w:p w14:paraId="754E6E24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CE45715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(N + 1)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(int)));</w:t>
      </w:r>
    </w:p>
    <w:p w14:paraId="3EEDB225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ROCSPARSE(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rocsparse_csrgemm_nnz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sparse_handle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rocsparse_operation_none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rocsparse_operation_none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</w:t>
      </w:r>
    </w:p>
    <w:p w14:paraId="3FD81666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N, N, 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dColIndA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</w:t>
      </w:r>
    </w:p>
    <w:p w14:paraId="5FE0228A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dColIndB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</w:t>
      </w:r>
    </w:p>
    <w:p w14:paraId="349A0005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nullptr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12FF8B46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8EAC88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0;</w:t>
      </w:r>
    </w:p>
    <w:p w14:paraId="2C7DCEC6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hipMemcpy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(int),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hipMemcpyDeviceToHost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71725506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dColIndC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A34B1E1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float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dValC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298D163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dColIndC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(int)));</w:t>
      </w:r>
    </w:p>
    <w:p w14:paraId="1BA5BC34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dValC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(float)));</w:t>
      </w:r>
    </w:p>
    <w:p w14:paraId="4031C652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9210CE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hipEventRecord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(start));</w:t>
      </w:r>
    </w:p>
    <w:p w14:paraId="0E9B8096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ROCSPARSE(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rocsparse_csrgemm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&lt;float&gt;(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sparse_handle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rocsparse_operation_none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rocsparse_operation_none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</w:t>
      </w:r>
    </w:p>
    <w:p w14:paraId="7EA0B47C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N, N, 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dValA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dColIndA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</w:t>
      </w:r>
    </w:p>
    <w:p w14:paraId="7638E983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nnzB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dValB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dColIndB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</w:t>
      </w:r>
    </w:p>
    <w:p w14:paraId="00633929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dValC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dColIndC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info,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nullptr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79948307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hipEventRecord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(stop));</w:t>
      </w:r>
    </w:p>
    <w:p w14:paraId="51739908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hipEventSynchronize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(stop));</w:t>
      </w:r>
    </w:p>
    <w:p w14:paraId="5AC2A8F0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float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ms_sparse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0.0f;</w:t>
      </w:r>
    </w:p>
    <w:p w14:paraId="78D7E1A4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CHECK_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HIP(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hipEventElapsedTime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ms_sparse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start, stop));</w:t>
      </w:r>
    </w:p>
    <w:p w14:paraId="0CF84459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62AFD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density &lt;&lt; ","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","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ms_sparse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std::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401D7EE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C577BD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// Free memory</w:t>
      </w:r>
    </w:p>
    <w:p w14:paraId="138F62EE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dC_dense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ED3130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dColIndA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dValA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028F150C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dColIndB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dValB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62724BB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dRowPtrC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dColIndC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dValC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66B8FCB0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1C2EC37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ECD2A0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hipEventDestroy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(start);</w:t>
      </w:r>
    </w:p>
    <w:p w14:paraId="5158F308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hipEventDestroy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(stop);</w:t>
      </w:r>
    </w:p>
    <w:p w14:paraId="5C704881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rocblas_destroy_handle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blas_handle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A9A6B75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rocsparse_destroy_handle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sparse_handle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119453D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rocsparse_destroy_mat_descr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18217EA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rocsparse_destroy_mat_descr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6DC556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rocsparse_destroy_mat_descr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6DC64CAD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rocsparse_destroy_mat_info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(info);</w:t>
      </w:r>
    </w:p>
    <w:p w14:paraId="6B788261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2EB50F" w14:textId="77777777" w:rsidR="009A2561" w:rsidRDefault="009A2561" w:rsidP="009A2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0;</w:t>
      </w:r>
    </w:p>
    <w:p w14:paraId="4EB76A00" w14:textId="77777777" w:rsidR="009A2561" w:rsidRDefault="009A2561" w:rsidP="009A2561">
      <w:r>
        <w:rPr>
          <w:rFonts w:ascii="Menlo" w:hAnsi="Menlo" w:cs="Menlo"/>
          <w:color w:val="000000"/>
          <w:sz w:val="22"/>
          <w:szCs w:val="22"/>
        </w:rPr>
        <w:t>}</w:t>
      </w:r>
      <w:r>
        <w:br/>
      </w:r>
      <w:r>
        <w:br/>
      </w:r>
    </w:p>
    <w:p w14:paraId="43FBC178" w14:textId="77777777" w:rsidR="00E703CB" w:rsidRPr="00E703CB" w:rsidRDefault="009A2561" w:rsidP="00E703CB">
      <w:r w:rsidRPr="009A2561">
        <w:rPr>
          <w:b/>
          <w:bCs/>
        </w:rPr>
        <w:t>TIMING PLOT</w:t>
      </w:r>
      <w:r w:rsidRPr="009A2561">
        <w:rPr>
          <w:b/>
          <w:bCs/>
        </w:rPr>
        <w:br/>
      </w:r>
      <w:r>
        <w:br/>
      </w:r>
      <w:r w:rsidRPr="009A2561">
        <w:lastRenderedPageBreak/>
        <w:drawing>
          <wp:inline distT="0" distB="0" distL="0" distR="0" wp14:anchorId="66C822FD" wp14:editId="286D89E2">
            <wp:extent cx="5943600" cy="416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A2561">
        <w:rPr>
          <w:b/>
          <w:bCs/>
        </w:rPr>
        <w:t>DISCUSSION</w:t>
      </w:r>
      <w:r>
        <w:rPr>
          <w:b/>
          <w:bCs/>
        </w:rPr>
        <w:br/>
      </w:r>
      <w:r>
        <w:rPr>
          <w:b/>
          <w:bCs/>
        </w:rPr>
        <w:br/>
      </w:r>
      <w:r w:rsidR="00E703CB" w:rsidRPr="00E703CB">
        <w:t xml:space="preserve">At extremely low densities such as 1e-5, </w:t>
      </w:r>
      <w:proofErr w:type="spellStart"/>
      <w:r w:rsidR="00E703CB" w:rsidRPr="00E703CB">
        <w:t>rocSPARSE</w:t>
      </w:r>
      <w:proofErr w:type="spellEnd"/>
      <w:r w:rsidR="00E703CB" w:rsidRPr="00E703CB">
        <w:t xml:space="preserve"> performs worse than </w:t>
      </w:r>
      <w:proofErr w:type="spellStart"/>
      <w:r w:rsidR="00E703CB" w:rsidRPr="00E703CB">
        <w:t>rocBLAS</w:t>
      </w:r>
      <w:proofErr w:type="spellEnd"/>
      <w:r w:rsidR="00E703CB" w:rsidRPr="00E703CB">
        <w:t xml:space="preserve"> due to the overhead of constructing CSR structures, managing buffers, and launching sparse-specific kernels. These fixed costs dominate the runtime when the actual computation is minimal. In contrast, </w:t>
      </w:r>
      <w:proofErr w:type="spellStart"/>
      <w:r w:rsidR="00E703CB" w:rsidRPr="00E703CB">
        <w:t>rocBLAS</w:t>
      </w:r>
      <w:proofErr w:type="spellEnd"/>
      <w:r w:rsidR="00E703CB" w:rsidRPr="00E703CB">
        <w:t xml:space="preserve"> performs dense multiplication regardless of sparsity, and its highly optimized kernels can complete even unnecessary operations faster than the sparse setup overhead. As density increases, the efficiency of </w:t>
      </w:r>
      <w:proofErr w:type="spellStart"/>
      <w:r w:rsidR="00E703CB" w:rsidRPr="00E703CB">
        <w:t>rocSPARSE</w:t>
      </w:r>
      <w:proofErr w:type="spellEnd"/>
      <w:r w:rsidR="00E703CB" w:rsidRPr="00E703CB">
        <w:t xml:space="preserve"> improves, and it begins to outperform </w:t>
      </w:r>
      <w:proofErr w:type="spellStart"/>
      <w:r w:rsidR="00E703CB" w:rsidRPr="00E703CB">
        <w:t>rocBLAS</w:t>
      </w:r>
      <w:proofErr w:type="spellEnd"/>
      <w:r w:rsidR="00E703CB" w:rsidRPr="00E703CB">
        <w:t xml:space="preserve"> starting around a density of 1e-4.</w:t>
      </w:r>
    </w:p>
    <w:p w14:paraId="40387302" w14:textId="2C39F309" w:rsidR="004A3419" w:rsidRPr="00E703CB" w:rsidRDefault="004A3419" w:rsidP="00E703CB"/>
    <w:sectPr w:rsidR="004A3419" w:rsidRPr="00E703CB" w:rsidSect="0049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E713D"/>
    <w:multiLevelType w:val="multilevel"/>
    <w:tmpl w:val="0530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D668F"/>
    <w:multiLevelType w:val="hybridMultilevel"/>
    <w:tmpl w:val="F65CD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61"/>
    <w:rsid w:val="0049011C"/>
    <w:rsid w:val="004A3419"/>
    <w:rsid w:val="009A2561"/>
    <w:rsid w:val="00E7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A1227"/>
  <w15:chartTrackingRefBased/>
  <w15:docId w15:val="{38707253-A28E-0F48-8487-D0E861B7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25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25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Arkajit Dutta</dc:creator>
  <cp:keywords/>
  <dc:description/>
  <cp:lastModifiedBy>Arkajit Dutta</cp:lastModifiedBy>
  <cp:revision>1</cp:revision>
  <dcterms:created xsi:type="dcterms:W3CDTF">2025-05-05T06:16:00Z</dcterms:created>
  <dcterms:modified xsi:type="dcterms:W3CDTF">2025-05-05T06:23:00Z</dcterms:modified>
</cp:coreProperties>
</file>