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5A207" w14:textId="77777777" w:rsidR="000E7A8F" w:rsidRPr="00965A0E" w:rsidRDefault="000E7A8F" w:rsidP="000E7A8F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65A0E">
        <w:rPr>
          <w:rFonts w:ascii="Times New Roman" w:hAnsi="Times New Roman" w:cs="Times New Roman"/>
          <w:b/>
          <w:bCs/>
          <w:sz w:val="48"/>
          <w:szCs w:val="48"/>
        </w:rPr>
        <w:t>ECE 385</w:t>
      </w:r>
    </w:p>
    <w:p w14:paraId="5005BD4F" w14:textId="77777777" w:rsidR="000E7A8F" w:rsidRPr="00965A0E" w:rsidRDefault="000E7A8F" w:rsidP="000E7A8F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65A0E">
        <w:rPr>
          <w:rFonts w:ascii="Times New Roman" w:hAnsi="Times New Roman" w:cs="Times New Roman"/>
          <w:sz w:val="36"/>
          <w:szCs w:val="36"/>
        </w:rPr>
        <w:t>Spring 2020</w:t>
      </w:r>
    </w:p>
    <w:p w14:paraId="073C6694" w14:textId="37E83268" w:rsidR="000E7A8F" w:rsidRPr="00965A0E" w:rsidRDefault="000E7A8F" w:rsidP="000E7A8F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65A0E">
        <w:rPr>
          <w:rFonts w:ascii="Times New Roman" w:hAnsi="Times New Roman" w:cs="Times New Roman"/>
          <w:sz w:val="36"/>
          <w:szCs w:val="36"/>
        </w:rPr>
        <w:t xml:space="preserve">Experiment </w:t>
      </w:r>
      <w:r>
        <w:rPr>
          <w:rFonts w:ascii="Times New Roman" w:hAnsi="Times New Roman" w:cs="Times New Roman"/>
          <w:sz w:val="36"/>
          <w:szCs w:val="36"/>
        </w:rPr>
        <w:t>4</w:t>
      </w:r>
    </w:p>
    <w:p w14:paraId="3337FE4E" w14:textId="77777777" w:rsidR="000E7A8F" w:rsidRDefault="000E7A8F" w:rsidP="000E7A8F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623B534" w14:textId="77777777" w:rsidR="000E7A8F" w:rsidRDefault="000E7A8F" w:rsidP="000E7A8F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EB4E94" w14:textId="77777777" w:rsidR="000E7A8F" w:rsidRDefault="000E7A8F" w:rsidP="000E7A8F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325091" w14:textId="77777777" w:rsidR="000E7A8F" w:rsidRDefault="000E7A8F" w:rsidP="000E7A8F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49AB7B" w14:textId="77777777" w:rsidR="000E7A8F" w:rsidRDefault="000E7A8F" w:rsidP="000E7A8F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E44819A" w14:textId="77777777" w:rsidR="000E7A8F" w:rsidRDefault="000E7A8F" w:rsidP="000E7A8F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2CA46B" w14:textId="77777777" w:rsidR="000E7A8F" w:rsidRDefault="000E7A8F" w:rsidP="000E7A8F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AC94E8" w14:textId="77777777" w:rsidR="000E7A8F" w:rsidRDefault="000E7A8F" w:rsidP="000E7A8F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D961D3" w14:textId="77777777" w:rsidR="000E7A8F" w:rsidRDefault="000E7A8F" w:rsidP="000E7A8F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DE9C201" w14:textId="77777777" w:rsidR="000E7A8F" w:rsidRDefault="000E7A8F" w:rsidP="000E7A8F">
      <w:pPr>
        <w:pStyle w:val="Default"/>
      </w:pPr>
    </w:p>
    <w:p w14:paraId="3BC48870" w14:textId="77777777" w:rsidR="000E7A8F" w:rsidRDefault="000E7A8F" w:rsidP="000E7A8F">
      <w:pPr>
        <w:pStyle w:val="Default"/>
        <w:rPr>
          <w:color w:val="auto"/>
        </w:rPr>
      </w:pPr>
    </w:p>
    <w:p w14:paraId="54701D65" w14:textId="7DB31610" w:rsidR="000E7A8F" w:rsidRPr="000E7A8F" w:rsidRDefault="000E7A8F" w:rsidP="000E7A8F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7A8F">
        <w:rPr>
          <w:rFonts w:ascii="Times New Roman" w:hAnsi="Times New Roman" w:cs="Times New Roman"/>
          <w:sz w:val="32"/>
          <w:szCs w:val="32"/>
        </w:rPr>
        <w:t xml:space="preserve"> Introduction to </w:t>
      </w:r>
      <w:proofErr w:type="spellStart"/>
      <w:r w:rsidRPr="000E7A8F">
        <w:rPr>
          <w:rFonts w:ascii="Times New Roman" w:hAnsi="Times New Roman" w:cs="Times New Roman"/>
          <w:sz w:val="32"/>
          <w:szCs w:val="32"/>
        </w:rPr>
        <w:t>SystemVerilog</w:t>
      </w:r>
      <w:proofErr w:type="spellEnd"/>
      <w:r w:rsidRPr="000E7A8F">
        <w:rPr>
          <w:rFonts w:ascii="Times New Roman" w:hAnsi="Times New Roman" w:cs="Times New Roman"/>
          <w:sz w:val="32"/>
          <w:szCs w:val="32"/>
        </w:rPr>
        <w:t>, FPGA, CAD, and 16-bit Adders</w:t>
      </w:r>
    </w:p>
    <w:p w14:paraId="6C248587" w14:textId="77777777" w:rsidR="000E7A8F" w:rsidRDefault="000E7A8F" w:rsidP="000E7A8F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238414" w14:textId="77777777" w:rsidR="000E7A8F" w:rsidRDefault="000E7A8F" w:rsidP="000E7A8F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8ECCCD" w14:textId="77777777" w:rsidR="000E7A8F" w:rsidRDefault="000E7A8F" w:rsidP="000E7A8F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53D6FF" w14:textId="77777777" w:rsidR="000E7A8F" w:rsidRDefault="000E7A8F" w:rsidP="000E7A8F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6BDEA9" w14:textId="77777777" w:rsidR="000E7A8F" w:rsidRDefault="000E7A8F" w:rsidP="000E7A8F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49D40F" w14:textId="77777777" w:rsidR="000E7A8F" w:rsidRDefault="000E7A8F" w:rsidP="000E7A8F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59150D" w14:textId="77777777" w:rsidR="000E7A8F" w:rsidRDefault="000E7A8F" w:rsidP="000E7A8F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1893FC8" w14:textId="77777777" w:rsidR="000E7A8F" w:rsidRDefault="000E7A8F" w:rsidP="000E7A8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60AE01" w14:textId="77777777" w:rsidR="000E7A8F" w:rsidRDefault="000E7A8F" w:rsidP="000E7A8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Arkajit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Dutta, Anand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Sunderrajan</w:t>
      </w:r>
      <w:proofErr w:type="spellEnd"/>
    </w:p>
    <w:p w14:paraId="7D0027BD" w14:textId="77777777" w:rsidR="000E7A8F" w:rsidRPr="00D50A86" w:rsidRDefault="000E7A8F" w:rsidP="000E7A8F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0A86">
        <w:rPr>
          <w:rFonts w:ascii="Times New Roman" w:eastAsia="Times New Roman" w:hAnsi="Times New Roman" w:cs="Times New Roman"/>
          <w:sz w:val="28"/>
          <w:szCs w:val="28"/>
        </w:rPr>
        <w:t>Section ABD – Tuesday 6 pm</w:t>
      </w:r>
    </w:p>
    <w:p w14:paraId="0A017387" w14:textId="5A625ACC" w:rsidR="000E7A8F" w:rsidRDefault="000E7A8F" w:rsidP="000E7A8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0A86">
        <w:rPr>
          <w:rFonts w:ascii="Times New Roman" w:hAnsi="Times New Roman" w:cs="Times New Roman"/>
          <w:sz w:val="28"/>
          <w:szCs w:val="28"/>
        </w:rPr>
        <w:t xml:space="preserve">Nicholas </w:t>
      </w:r>
      <w:proofErr w:type="spellStart"/>
      <w:r w:rsidRPr="00D50A86">
        <w:rPr>
          <w:rFonts w:ascii="Times New Roman" w:hAnsi="Times New Roman" w:cs="Times New Roman"/>
          <w:sz w:val="28"/>
          <w:szCs w:val="28"/>
        </w:rPr>
        <w:t>Cebry</w:t>
      </w:r>
      <w:proofErr w:type="spellEnd"/>
      <w:r w:rsidRPr="00D50A86">
        <w:rPr>
          <w:rFonts w:ascii="Times New Roman" w:hAnsi="Times New Roman" w:cs="Times New Roman"/>
          <w:sz w:val="28"/>
          <w:szCs w:val="28"/>
        </w:rPr>
        <w:t>, Wenjie Pan</w:t>
      </w:r>
    </w:p>
    <w:p w14:paraId="0A422F09" w14:textId="28132777" w:rsidR="000E7A8F" w:rsidRDefault="000E7A8F" w:rsidP="000E7A8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DDC6BE" w14:textId="341E1794" w:rsidR="000E7A8F" w:rsidRDefault="000E7A8F" w:rsidP="000E7A8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7B5739" w14:textId="73CDD0A3" w:rsidR="000E7A8F" w:rsidRDefault="000E7A8F" w:rsidP="000E7A8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5B267D" w14:textId="29688356" w:rsidR="000E7A8F" w:rsidRPr="000E7A8F" w:rsidRDefault="000E7A8F" w:rsidP="00AB0D1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E7A8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Introduction</w:t>
      </w:r>
    </w:p>
    <w:p w14:paraId="74B9AAE0" w14:textId="29834E04" w:rsidR="000E7A8F" w:rsidRDefault="000E7A8F" w:rsidP="000E7A8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7A2618" w14:textId="77777777" w:rsidR="00F654C0" w:rsidRDefault="000E7A8F" w:rsidP="000E7A8F">
      <w:pPr>
        <w:spacing w:line="276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In this lab, we were introduced to </w:t>
      </w:r>
      <w:proofErr w:type="spellStart"/>
      <w:r>
        <w:rPr>
          <w:rFonts w:ascii="Times New Roman" w:hAnsi="Times New Roman" w:cs="Times New Roman"/>
        </w:rPr>
        <w:t>SystemVerilog</w:t>
      </w:r>
      <w:proofErr w:type="spellEnd"/>
      <w:r>
        <w:rPr>
          <w:rFonts w:ascii="Times New Roman" w:hAnsi="Times New Roman" w:cs="Times New Roman"/>
        </w:rPr>
        <w:t xml:space="preserve"> and how to implement code on the DE2-115 board – with the FPGA chip. </w:t>
      </w:r>
      <w:r w:rsidR="00AB0D18">
        <w:rPr>
          <w:rFonts w:ascii="Times New Roman" w:hAnsi="Times New Roman" w:cs="Times New Roman"/>
        </w:rPr>
        <w:t xml:space="preserve">Compared to the last TTL lab, this was relatively easy as this lab was supposed to ease us into the theory of </w:t>
      </w:r>
      <w:proofErr w:type="spellStart"/>
      <w:r w:rsidR="00AB0D18">
        <w:rPr>
          <w:rFonts w:ascii="Times New Roman" w:hAnsi="Times New Roman" w:cs="Times New Roman"/>
        </w:rPr>
        <w:t>SystemVerilog</w:t>
      </w:r>
      <w:proofErr w:type="spellEnd"/>
      <w:r w:rsidR="00AB0D18">
        <w:rPr>
          <w:rFonts w:ascii="Times New Roman" w:hAnsi="Times New Roman" w:cs="Times New Roman"/>
        </w:rPr>
        <w:t xml:space="preserve">, FPGA and other complex topics. We were provided with starter code for the 4 - bit processor and had to implement an 8 - bit processor using the provided code </w:t>
      </w:r>
      <w:r w:rsidR="00AB0D18" w:rsidRPr="00AB0D18">
        <w:rPr>
          <w:rFonts w:ascii="Times New Roman" w:hAnsi="Times New Roman" w:cs="Times New Roman"/>
          <w:b/>
          <w:bCs/>
          <w:color w:val="FF0000"/>
        </w:rPr>
        <w:t>(explain more about what you did to change the code)</w:t>
      </w:r>
      <w:r w:rsidR="00AB0D18">
        <w:rPr>
          <w:rFonts w:ascii="Times New Roman" w:hAnsi="Times New Roman" w:cs="Times New Roman"/>
          <w:color w:val="FF0000"/>
        </w:rPr>
        <w:t xml:space="preserve">. </w:t>
      </w:r>
    </w:p>
    <w:p w14:paraId="3E5D34E7" w14:textId="77777777" w:rsidR="00F654C0" w:rsidRDefault="00F654C0" w:rsidP="000E7A8F">
      <w:pPr>
        <w:spacing w:line="276" w:lineRule="auto"/>
        <w:rPr>
          <w:rFonts w:ascii="Times New Roman" w:hAnsi="Times New Roman" w:cs="Times New Roman"/>
          <w:color w:val="FF0000"/>
        </w:rPr>
      </w:pPr>
    </w:p>
    <w:p w14:paraId="132D0A44" w14:textId="77777777" w:rsidR="000C4AD7" w:rsidRPr="000C4AD7" w:rsidRDefault="00AB0D18" w:rsidP="000C4AD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For the adders, </w:t>
      </w:r>
      <w:r w:rsidR="00F654C0">
        <w:rPr>
          <w:rFonts w:ascii="Times New Roman" w:hAnsi="Times New Roman" w:cs="Times New Roman"/>
          <w:color w:val="000000" w:themeColor="text1"/>
        </w:rPr>
        <w:t>we were instructed to build three different types of adders – Ripple Carry Adder, Carry Select Adder, Carry Lookahead Adder. The Ripple Carry Adder was built by using a basic adder, where each adder calculates three sums – Carry In, A, and B. The bits are added in each adder and the Carry Out bit from the n</w:t>
      </w:r>
      <w:r w:rsidR="00F654C0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="00F654C0">
        <w:rPr>
          <w:rFonts w:ascii="Times New Roman" w:hAnsi="Times New Roman" w:cs="Times New Roman"/>
          <w:color w:val="000000" w:themeColor="text1"/>
        </w:rPr>
        <w:t xml:space="preserve"> adder is the Carry In bit to the (n+1)</w:t>
      </w:r>
      <w:proofErr w:type="spellStart"/>
      <w:r w:rsidR="00F654C0">
        <w:rPr>
          <w:rFonts w:ascii="Times New Roman" w:hAnsi="Times New Roman" w:cs="Times New Roman"/>
          <w:color w:val="000000" w:themeColor="text1"/>
          <w:vertAlign w:val="superscript"/>
        </w:rPr>
        <w:t>th</w:t>
      </w:r>
      <w:proofErr w:type="spellEnd"/>
      <w:r w:rsidR="00F654C0">
        <w:rPr>
          <w:rFonts w:ascii="Times New Roman" w:hAnsi="Times New Roman" w:cs="Times New Roman"/>
          <w:color w:val="000000" w:themeColor="text1"/>
        </w:rPr>
        <w:t xml:space="preserve"> adder. We rippled 16 of these adders together to calculate the final sum. </w:t>
      </w:r>
      <w:r w:rsidR="00565D37">
        <w:rPr>
          <w:rFonts w:ascii="Times New Roman" w:hAnsi="Times New Roman" w:cs="Times New Roman"/>
          <w:color w:val="000000" w:themeColor="text1"/>
        </w:rPr>
        <w:t xml:space="preserve">The Carry Select Adder and Carry Lookahead Adder were built using a 4X4 hierarchal structure. The Carry Select Adder is more efficient than the other two adders and it consists of 7 ripple adders, and 3 </w:t>
      </w:r>
      <w:proofErr w:type="spellStart"/>
      <w:r w:rsidR="00565D37">
        <w:rPr>
          <w:rFonts w:ascii="Times New Roman" w:hAnsi="Times New Roman" w:cs="Times New Roman"/>
          <w:color w:val="000000" w:themeColor="text1"/>
        </w:rPr>
        <w:t>MUXes</w:t>
      </w:r>
      <w:proofErr w:type="spellEnd"/>
      <w:r w:rsidR="00565D37">
        <w:rPr>
          <w:rFonts w:ascii="Times New Roman" w:hAnsi="Times New Roman" w:cs="Times New Roman"/>
          <w:color w:val="000000" w:themeColor="text1"/>
        </w:rPr>
        <w:t xml:space="preserve">. The first ripple adder takes in the first 4 bits of A and B, with Carry in set to 0. </w:t>
      </w:r>
      <w:r w:rsidR="007754BE">
        <w:rPr>
          <w:rFonts w:ascii="Times New Roman" w:hAnsi="Times New Roman" w:cs="Times New Roman"/>
          <w:color w:val="000000" w:themeColor="text1"/>
        </w:rPr>
        <w:t xml:space="preserve">The remaining 12 bits of A and B are separated into 4 bits each. Each of the 4 bits have their </w:t>
      </w:r>
      <w:r w:rsidR="007F3D3A">
        <w:rPr>
          <w:rFonts w:ascii="Times New Roman" w:hAnsi="Times New Roman" w:cs="Times New Roman"/>
          <w:color w:val="000000" w:themeColor="text1"/>
        </w:rPr>
        <w:t xml:space="preserve">own logic consisting of 2 ripple adders – one assuming a Carry in bit of 1 and the other assuming a Carry in bit of 0. The sums of these ripple carry adders act as inputs for the 2-1 MUX and the Carry Out bit from the previous acts as the select bit for the MUX. In the Carry Lookahead Adder, we generate two additional signals – Propagate and Generate – in addition to the inputs A and B in order to calculate the carry out bit </w:t>
      </w:r>
      <w:r w:rsidR="000C4AD7">
        <w:rPr>
          <w:rFonts w:ascii="Times New Roman" w:hAnsi="Times New Roman" w:cs="Times New Roman"/>
          <w:color w:val="000000" w:themeColor="text1"/>
        </w:rPr>
        <w:t xml:space="preserve">separately to the sum of each of the inputs and the Carry in bit. </w:t>
      </w:r>
      <w:r w:rsidR="000C4AD7" w:rsidRPr="000C4AD7">
        <w:rPr>
          <w:rFonts w:ascii="Times New Roman" w:hAnsi="Times New Roman" w:cs="Times New Roman"/>
        </w:rPr>
        <w:t>The carry-lookahead adder calculates one or more carry bits before the sum, which reduces the wait time to calculate the result of the larger-value bits of the adder.</w:t>
      </w:r>
    </w:p>
    <w:p w14:paraId="5162E0B0" w14:textId="41EF8701" w:rsidR="007754BE" w:rsidRDefault="007754BE" w:rsidP="007754B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2BF637F" w14:textId="1358DEF9" w:rsidR="007754BE" w:rsidRDefault="007754BE" w:rsidP="007754B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36EB625" w14:textId="594E926A" w:rsidR="007754BE" w:rsidRDefault="007754BE" w:rsidP="007754B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653D8B5" w14:textId="49AD5652" w:rsidR="007754BE" w:rsidRDefault="007754BE" w:rsidP="007754B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9D554F8" w14:textId="28296505" w:rsidR="007754BE" w:rsidRDefault="007754BE" w:rsidP="007754B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71529C3" w14:textId="61EFF97A" w:rsidR="007754BE" w:rsidRDefault="007754BE" w:rsidP="007754B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E429CC7" w14:textId="6C8567DD" w:rsidR="007754BE" w:rsidRDefault="007754BE" w:rsidP="007754B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4EE86DD" w14:textId="5DB8B69B" w:rsidR="007754BE" w:rsidRDefault="007754BE" w:rsidP="007754B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2424ED9" w14:textId="14D79BF3" w:rsidR="007754BE" w:rsidRDefault="007754BE" w:rsidP="007754B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E8666D6" w14:textId="7523E400" w:rsidR="007754BE" w:rsidRDefault="007754BE" w:rsidP="007754B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CEEC00B" w14:textId="6E4A6380" w:rsidR="007754BE" w:rsidRDefault="007754BE" w:rsidP="007754B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6D808EE" w14:textId="18DB6DCD" w:rsidR="007754BE" w:rsidRDefault="007754BE" w:rsidP="007754B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510150F" w14:textId="4504B425" w:rsidR="007754BE" w:rsidRDefault="007754BE" w:rsidP="007754B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07FC528" w14:textId="20BB87F1" w:rsidR="007754BE" w:rsidRDefault="007754BE" w:rsidP="007754B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55AFE6B" w14:textId="1EDF2EDB" w:rsidR="007754BE" w:rsidRDefault="007754BE" w:rsidP="007754B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315552E" w14:textId="1471CCCF" w:rsidR="007754BE" w:rsidRDefault="007754BE" w:rsidP="007754B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CCAE7DB" w14:textId="2444D71C" w:rsidR="007754BE" w:rsidRPr="000C4AD7" w:rsidRDefault="000C4AD7" w:rsidP="000C4AD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0C4AD7">
        <w:rPr>
          <w:rFonts w:ascii="Times New Roman" w:hAnsi="Times New Roman" w:cs="Times New Roman"/>
          <w:b/>
          <w:bCs/>
          <w:color w:val="000000" w:themeColor="text1"/>
          <w:u w:val="single"/>
        </w:rPr>
        <w:lastRenderedPageBreak/>
        <w:t>8 – bit Logic Processor</w:t>
      </w:r>
    </w:p>
    <w:p w14:paraId="549625DD" w14:textId="1F377EA2" w:rsidR="007754BE" w:rsidRDefault="007754BE" w:rsidP="007754B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F01BD2F" w14:textId="196ED875" w:rsidR="007754BE" w:rsidRDefault="000C4AD7" w:rsidP="007754BE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754BE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2D2FAD3D" wp14:editId="22EA72B7">
            <wp:simplePos x="0" y="0"/>
            <wp:positionH relativeFrom="column">
              <wp:posOffset>0</wp:posOffset>
            </wp:positionH>
            <wp:positionV relativeFrom="paragraph">
              <wp:posOffset>215126</wp:posOffset>
            </wp:positionV>
            <wp:extent cx="5779008" cy="4562856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008" cy="4562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1336C" w14:textId="76D79669" w:rsidR="007754BE" w:rsidRDefault="007754BE" w:rsidP="007754B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343A9A6" w14:textId="7EADAC6A" w:rsidR="007754BE" w:rsidRDefault="007754BE" w:rsidP="007754B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CCBDA2A" w14:textId="2681DC45" w:rsidR="007754BE" w:rsidRDefault="007754BE" w:rsidP="007754B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AC828A6" w14:textId="6DFB2AFE" w:rsidR="007754BE" w:rsidRDefault="007754BE" w:rsidP="007754B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11CCDBA" w14:textId="20789CF8" w:rsidR="007754BE" w:rsidRDefault="007754BE" w:rsidP="007754B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86DFBF4" w14:textId="4F195215" w:rsidR="007754BE" w:rsidRDefault="007754BE" w:rsidP="007754BE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</w:p>
    <w:p w14:paraId="542B6BC3" w14:textId="4F72848A" w:rsidR="007754BE" w:rsidRDefault="007754BE" w:rsidP="007754BE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Fig: 8 bit Logic Processor top level </w:t>
      </w:r>
    </w:p>
    <w:p w14:paraId="759777FD" w14:textId="77777777" w:rsidR="007754BE" w:rsidRDefault="007754BE" w:rsidP="007754B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9C2C509" w14:textId="77539033" w:rsidR="007754BE" w:rsidRDefault="007754BE" w:rsidP="007754B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6A1CD39" wp14:editId="0308C7A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9696" cy="3346704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 bit wavefor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3346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BCFEE36" w14:textId="65D9A578" w:rsidR="007754BE" w:rsidRPr="007754BE" w:rsidRDefault="007754BE" w:rsidP="007754B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754BE">
        <w:rPr>
          <w:rFonts w:ascii="Times New Roman" w:hAnsi="Times New Roman" w:cs="Times New Roman"/>
        </w:rPr>
        <w:t>Fig: RTL simulation</w:t>
      </w:r>
    </w:p>
    <w:p w14:paraId="4BF41D44" w14:textId="066253E2" w:rsidR="007754BE" w:rsidRDefault="007754BE" w:rsidP="007754B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538BD3A" w14:textId="77777777" w:rsidR="007754BE" w:rsidRDefault="007754BE" w:rsidP="007754B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0D57075" w14:textId="77777777" w:rsidR="007754BE" w:rsidRDefault="007754BE" w:rsidP="007754B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679CCC0" w14:textId="77777777" w:rsidR="0095056B" w:rsidRDefault="0095056B" w:rsidP="007754B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0090A5F" w14:textId="11A8F9E3" w:rsidR="000C4AD7" w:rsidRDefault="0095056B" w:rsidP="007754BE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95056B">
        <w:rPr>
          <w:rFonts w:ascii="Times New Roman" w:hAnsi="Times New Roman" w:cs="Times New Roman"/>
          <w:b/>
          <w:bCs/>
          <w:u w:val="single"/>
        </w:rPr>
        <w:t xml:space="preserve">16 – bit Adders: </w:t>
      </w:r>
    </w:p>
    <w:p w14:paraId="1A87303D" w14:textId="4F526588" w:rsidR="0095056B" w:rsidRDefault="0095056B" w:rsidP="007754BE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270DF64A" w14:textId="7C549A7E" w:rsidR="0095056B" w:rsidRDefault="0095056B" w:rsidP="0095056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u w:val="single"/>
        </w:rPr>
      </w:pPr>
      <w:r w:rsidRPr="0095056B">
        <w:rPr>
          <w:rFonts w:ascii="Times New Roman" w:hAnsi="Times New Roman" w:cs="Times New Roman"/>
          <w:u w:val="single"/>
        </w:rPr>
        <w:t>Ripple Carry Adder</w:t>
      </w:r>
      <w:r>
        <w:rPr>
          <w:rFonts w:ascii="Times New Roman" w:hAnsi="Times New Roman" w:cs="Times New Roman"/>
          <w:u w:val="single"/>
        </w:rPr>
        <w:t>:</w:t>
      </w:r>
    </w:p>
    <w:p w14:paraId="54B7C105" w14:textId="142E7A66" w:rsidR="0095056B" w:rsidRDefault="0095056B" w:rsidP="0095056B">
      <w:pPr>
        <w:spacing w:line="276" w:lineRule="auto"/>
        <w:ind w:left="720"/>
        <w:rPr>
          <w:rFonts w:ascii="Times New Roman" w:hAnsi="Times New Roman" w:cs="Times New Roman"/>
          <w:u w:val="single"/>
        </w:rPr>
      </w:pPr>
    </w:p>
    <w:p w14:paraId="561A51AD" w14:textId="795B4BB7" w:rsidR="0095056B" w:rsidRPr="0003103F" w:rsidRDefault="0095056B" w:rsidP="0095056B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Ripple Carry Adder was the easiest to implement as we created a module for a 1 – bit </w:t>
      </w:r>
      <w:r w:rsidR="0003103F">
        <w:rPr>
          <w:rFonts w:ascii="Times New Roman" w:hAnsi="Times New Roman" w:cs="Times New Roman"/>
        </w:rPr>
        <w:t xml:space="preserve">full </w:t>
      </w:r>
      <w:r>
        <w:rPr>
          <w:rFonts w:ascii="Times New Roman" w:hAnsi="Times New Roman" w:cs="Times New Roman"/>
        </w:rPr>
        <w:t xml:space="preserve">adder with inputs: A, B, </w:t>
      </w:r>
      <w:proofErr w:type="spellStart"/>
      <w:r>
        <w:rPr>
          <w:rFonts w:ascii="Times New Roman" w:hAnsi="Times New Roman" w:cs="Times New Roman"/>
        </w:rPr>
        <w:t>C</w:t>
      </w:r>
      <w:r w:rsidR="0003103F">
        <w:rPr>
          <w:rFonts w:ascii="Times New Roman" w:hAnsi="Times New Roman" w:cs="Times New Roman"/>
          <w:vertAlign w:val="subscript"/>
        </w:rPr>
        <w:t>in</w:t>
      </w:r>
      <w:proofErr w:type="spellEnd"/>
      <w:r>
        <w:rPr>
          <w:rFonts w:ascii="Times New Roman" w:hAnsi="Times New Roman" w:cs="Times New Roman"/>
        </w:rPr>
        <w:t xml:space="preserve"> and outputs: Sum, CO. In this module, we calculated the sum o</w:t>
      </w:r>
      <w:bookmarkStart w:id="0" w:name="_GoBack"/>
      <w:bookmarkEnd w:id="0"/>
      <w:r>
        <w:rPr>
          <w:rFonts w:ascii="Times New Roman" w:hAnsi="Times New Roman" w:cs="Times New Roman"/>
        </w:rPr>
        <w:t xml:space="preserve">f </w:t>
      </w:r>
      <w:r w:rsidR="0003103F">
        <w:rPr>
          <w:rFonts w:ascii="Times New Roman" w:hAnsi="Times New Roman" w:cs="Times New Roman"/>
        </w:rPr>
        <w:t xml:space="preserve">A and B, using the formula Sum = (A ^ B) ^ </w:t>
      </w:r>
      <w:proofErr w:type="spellStart"/>
      <w:r w:rsidR="0003103F">
        <w:rPr>
          <w:rFonts w:ascii="Times New Roman" w:hAnsi="Times New Roman" w:cs="Times New Roman"/>
        </w:rPr>
        <w:t>C</w:t>
      </w:r>
      <w:r w:rsidR="0003103F">
        <w:rPr>
          <w:rFonts w:ascii="Times New Roman" w:hAnsi="Times New Roman" w:cs="Times New Roman"/>
          <w:vertAlign w:val="subscript"/>
        </w:rPr>
        <w:t>in</w:t>
      </w:r>
      <w:proofErr w:type="spellEnd"/>
      <w:r w:rsidR="0003103F">
        <w:rPr>
          <w:rFonts w:ascii="Times New Roman" w:hAnsi="Times New Roman" w:cs="Times New Roman"/>
          <w:vertAlign w:val="subscript"/>
        </w:rPr>
        <w:t xml:space="preserve">  </w:t>
      </w:r>
      <w:r w:rsidR="0003103F">
        <w:rPr>
          <w:rFonts w:ascii="Times New Roman" w:hAnsi="Times New Roman" w:cs="Times New Roman"/>
        </w:rPr>
        <w:t>and the Carry Out bit ( CO ) = A.B</w:t>
      </w:r>
    </w:p>
    <w:p w14:paraId="102CC822" w14:textId="1A19CE94" w:rsidR="000C4AD7" w:rsidRDefault="000C4AD7" w:rsidP="007754B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6C7BC27" w14:textId="6BB0926B" w:rsidR="000C4AD7" w:rsidRDefault="000C4AD7" w:rsidP="007754B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237CD45" w14:textId="6FEE0A9B" w:rsidR="000C4AD7" w:rsidRDefault="000C4AD7" w:rsidP="007754B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9F038E7" w14:textId="752D7218" w:rsidR="007754BE" w:rsidRDefault="007754BE" w:rsidP="007754B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014487C" w14:textId="77777777" w:rsidR="0095056B" w:rsidRDefault="0095056B" w:rsidP="007754B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238F789" w14:textId="09295099" w:rsidR="000C4AD7" w:rsidRDefault="000C4AD7" w:rsidP="007754B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105AFCA" w14:textId="6B7EF3A2" w:rsidR="000C4AD7" w:rsidRDefault="000C4AD7" w:rsidP="007754B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3BAFB9D" w14:textId="005583DE" w:rsidR="000C4AD7" w:rsidRDefault="000C4AD7" w:rsidP="007754B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518C43D" w14:textId="261D056B" w:rsidR="000E7A8F" w:rsidRDefault="000E7A8F"/>
    <w:sectPr w:rsidR="000E7A8F" w:rsidSect="0049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5405C" w14:textId="77777777" w:rsidR="006438C0" w:rsidRDefault="006438C0" w:rsidP="000C4AD7">
      <w:r>
        <w:separator/>
      </w:r>
    </w:p>
  </w:endnote>
  <w:endnote w:type="continuationSeparator" w:id="0">
    <w:p w14:paraId="09670E9E" w14:textId="77777777" w:rsidR="006438C0" w:rsidRDefault="006438C0" w:rsidP="000C4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EA593" w14:textId="77777777" w:rsidR="006438C0" w:rsidRDefault="006438C0" w:rsidP="000C4AD7">
      <w:r>
        <w:separator/>
      </w:r>
    </w:p>
  </w:footnote>
  <w:footnote w:type="continuationSeparator" w:id="0">
    <w:p w14:paraId="044295E7" w14:textId="77777777" w:rsidR="006438C0" w:rsidRDefault="006438C0" w:rsidP="000C4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84DE9"/>
    <w:multiLevelType w:val="hybridMultilevel"/>
    <w:tmpl w:val="BC522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8F"/>
    <w:rsid w:val="0003103F"/>
    <w:rsid w:val="000A5EE8"/>
    <w:rsid w:val="000C4AD7"/>
    <w:rsid w:val="000E7A8F"/>
    <w:rsid w:val="0049011C"/>
    <w:rsid w:val="00565D37"/>
    <w:rsid w:val="006438C0"/>
    <w:rsid w:val="007754BE"/>
    <w:rsid w:val="007F3D3A"/>
    <w:rsid w:val="0095056B"/>
    <w:rsid w:val="00AB0D18"/>
    <w:rsid w:val="00F6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6C89"/>
  <w15:chartTrackingRefBased/>
  <w15:docId w15:val="{84D035F1-C683-D042-9255-C5B90B42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7A8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0C4A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AD7"/>
  </w:style>
  <w:style w:type="paragraph" w:styleId="Footer">
    <w:name w:val="footer"/>
    <w:basedOn w:val="Normal"/>
    <w:link w:val="FooterChar"/>
    <w:uiPriority w:val="99"/>
    <w:unhideWhenUsed/>
    <w:rsid w:val="000C4A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AD7"/>
  </w:style>
  <w:style w:type="paragraph" w:styleId="ListParagraph">
    <w:name w:val="List Paragraph"/>
    <w:basedOn w:val="Normal"/>
    <w:uiPriority w:val="34"/>
    <w:qFormat/>
    <w:rsid w:val="00950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Arkajit Dutta</dc:creator>
  <cp:keywords/>
  <dc:description/>
  <cp:lastModifiedBy>Arkajit Dutta</cp:lastModifiedBy>
  <cp:revision>2</cp:revision>
  <dcterms:created xsi:type="dcterms:W3CDTF">2020-02-18T02:40:00Z</dcterms:created>
  <dcterms:modified xsi:type="dcterms:W3CDTF">2020-02-18T17:01:00Z</dcterms:modified>
</cp:coreProperties>
</file>