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524E" w:rsidRDefault="00263A5E" w:rsidP="00EB52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color w:val="323E4F" w:themeColor="text2" w:themeShade="BF"/>
          <w:sz w:val="32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i/>
          <w:noProof/>
          <w:color w:val="323E4F" w:themeColor="text2" w:themeShade="BF"/>
          <w:sz w:val="32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5" type="#_x0000_t75" style="position:absolute;margin-left:-.75pt;margin-top:65.25pt;width:297.75pt;height:218.7pt;z-index:-251658240;mso-position-horizontal-relative:text;mso-position-vertical-relative:text">
            <v:imagedata r:id="rId6" o:title="WhatsApp Image 2026-01-03 at 4.23.31 AM"/>
          </v:shape>
        </w:pict>
      </w:r>
      <w:r w:rsidR="00EB524E" w:rsidRPr="00EB524E">
        <w:rPr>
          <w:rFonts w:ascii="Times New Roman" w:eastAsia="Times New Roman" w:hAnsi="Times New Roman" w:cs="Times New Roman"/>
          <w:b/>
          <w:bCs/>
          <w:i/>
          <w:color w:val="323E4F" w:themeColor="text2" w:themeShade="BF"/>
          <w:sz w:val="32"/>
          <w:szCs w:val="24"/>
          <w:lang w:eastAsia="en-IN"/>
        </w:rPr>
        <w:t>“Can a schema-guided, temporally-aware knowledge graph improve the correctness and completeness of answers for enterprise queries compared to vector-only RAG systems?”</w:t>
      </w:r>
    </w:p>
    <w:p w:rsidR="00263A5E" w:rsidRDefault="00263A5E" w:rsidP="00EB52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color w:val="323E4F" w:themeColor="text2" w:themeShade="BF"/>
          <w:sz w:val="32"/>
          <w:szCs w:val="24"/>
          <w:lang w:eastAsia="en-IN"/>
        </w:rPr>
      </w:pPr>
    </w:p>
    <w:p w:rsidR="00263A5E" w:rsidRDefault="00263A5E" w:rsidP="00EB52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color w:val="323E4F" w:themeColor="text2" w:themeShade="BF"/>
          <w:sz w:val="32"/>
          <w:szCs w:val="24"/>
          <w:lang w:eastAsia="en-IN"/>
        </w:rPr>
      </w:pPr>
    </w:p>
    <w:p w:rsidR="00263A5E" w:rsidRDefault="00263A5E" w:rsidP="00EB52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color w:val="323E4F" w:themeColor="text2" w:themeShade="BF"/>
          <w:sz w:val="32"/>
          <w:szCs w:val="24"/>
          <w:lang w:eastAsia="en-IN"/>
        </w:rPr>
      </w:pPr>
    </w:p>
    <w:p w:rsidR="00263A5E" w:rsidRDefault="00263A5E" w:rsidP="00EB52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color w:val="323E4F" w:themeColor="text2" w:themeShade="BF"/>
          <w:sz w:val="32"/>
          <w:szCs w:val="24"/>
          <w:lang w:eastAsia="en-IN"/>
        </w:rPr>
      </w:pPr>
    </w:p>
    <w:p w:rsidR="00263A5E" w:rsidRPr="00EB524E" w:rsidRDefault="00263A5E" w:rsidP="00EB52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323E4F" w:themeColor="text2" w:themeShade="BF"/>
          <w:sz w:val="32"/>
          <w:szCs w:val="24"/>
          <w:lang w:eastAsia="en-IN"/>
        </w:rPr>
      </w:pPr>
      <w:bookmarkStart w:id="0" w:name="_GoBack"/>
      <w:bookmarkEnd w:id="0"/>
    </w:p>
    <w:p w:rsidR="00EB524E" w:rsidRDefault="00EB524E" w:rsidP="00EB5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63A5E" w:rsidRDefault="00263A5E" w:rsidP="00EB5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63A5E" w:rsidRDefault="00263A5E" w:rsidP="00EB5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524E" w:rsidRPr="00EB524E" w:rsidRDefault="00EB524E" w:rsidP="00EB5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0 — PROBLEM FRAMING &amp; DATASET GROUNDING</w:t>
      </w:r>
    </w:p>
    <w:p w:rsidR="00EB524E" w:rsidRPr="00EB524E" w:rsidRDefault="00263A5E" w:rsidP="00EB5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B524E" w:rsidRPr="00EB524E" w:rsidRDefault="00EB524E" w:rsidP="00EB5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52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0.1: Problem Statement </w:t>
      </w:r>
      <w:r w:rsidRPr="00825493">
        <w:rPr>
          <w:rFonts w:ascii="Times New Roman" w:eastAsia="Times New Roman" w:hAnsi="Times New Roman" w:cs="Times New Roman"/>
          <w:b/>
          <w:bCs/>
          <w:i/>
          <w:sz w:val="36"/>
          <w:szCs w:val="36"/>
          <w:lang w:eastAsia="en-IN"/>
        </w:rPr>
        <w:t>(What exactly is the problem?)</w:t>
      </w:r>
    </w:p>
    <w:p w:rsidR="00EB524E" w:rsidRPr="00EB524E" w:rsidRDefault="00EB524E" w:rsidP="00EB5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52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Context</w:t>
      </w:r>
    </w:p>
    <w:p w:rsidR="00EB524E" w:rsidRPr="00EB524E" w:rsidRDefault="00EB524E" w:rsidP="00EB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Retrieval-Augmented Generation (RAG) systems are widely used to improve the factual accuracy of large language models by retrieving relevant context from external knowledge sources. Most existing RAG systems rely on </w:t>
      </w:r>
      <w:r w:rsidRPr="00EB52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 similarity search</w:t>
      </w: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text chunks are embedded and the top-k most similar chunks are retrieved.</w:t>
      </w:r>
    </w:p>
    <w:p w:rsidR="00EB524E" w:rsidRPr="00EB524E" w:rsidRDefault="00EB524E" w:rsidP="00EB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While effective for factoid queries, vector-based RAG systems struggle with </w:t>
      </w:r>
      <w:r w:rsidRPr="00EB52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enterprise-style queries</w:t>
      </w: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require:</w:t>
      </w:r>
    </w:p>
    <w:p w:rsidR="00EB524E" w:rsidRPr="00EB524E" w:rsidRDefault="00EB524E" w:rsidP="00EB52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Temporal reasoning (e.g., time-bounded facts)</w:t>
      </w:r>
    </w:p>
    <w:p w:rsidR="00EB524E" w:rsidRPr="00EB524E" w:rsidRDefault="00EB524E" w:rsidP="00EB52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Multi-hop relationships (e.g., employee → role → project → time)</w:t>
      </w:r>
    </w:p>
    <w:p w:rsidR="00EB524E" w:rsidRPr="00EB524E" w:rsidRDefault="00EB524E" w:rsidP="00EB52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enumeration rather than partial matches</w:t>
      </w:r>
    </w:p>
    <w:p w:rsidR="00EB524E" w:rsidRPr="00EB524E" w:rsidRDefault="00EB524E" w:rsidP="00EB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limitation arises because vector similarity retrieval selects a </w:t>
      </w:r>
      <w:r w:rsidRPr="00EB52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 subset of chunks</w:t>
      </w: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may not collectively represent the full timeline or relational structure required to answer such queries correctly.</w:t>
      </w:r>
    </w:p>
    <w:p w:rsidR="00EB524E" w:rsidRPr="00EB524E" w:rsidRDefault="00263A5E" w:rsidP="00EB5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B524E" w:rsidRPr="00EB524E" w:rsidRDefault="00EB524E" w:rsidP="00DC3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52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Concrete Failure Example </w:t>
      </w:r>
    </w:p>
    <w:p w:rsidR="00EB524E" w:rsidRPr="00EB524E" w:rsidRDefault="00EB524E" w:rsidP="00EB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Query:</w:t>
      </w:r>
    </w:p>
    <w:p w:rsidR="00EB524E" w:rsidRPr="00EB524E" w:rsidRDefault="00EB524E" w:rsidP="00EB52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>“List all positions held by an employee between 2010 and 2020.”</w:t>
      </w:r>
    </w:p>
    <w:p w:rsidR="00EB524E" w:rsidRPr="00EB524E" w:rsidRDefault="00EB524E" w:rsidP="00EB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Vector RAG </w:t>
      </w:r>
      <w:r w:rsidR="000436CD" w:rsidRPr="00EB52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behaviour</w:t>
      </w:r>
      <w:r w:rsidRPr="00EB52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EB524E" w:rsidRPr="00EB524E" w:rsidRDefault="00EB524E" w:rsidP="00EB52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Retrieves top-k chunks mentioning the employee</w:t>
      </w:r>
    </w:p>
    <w:p w:rsidR="00EB524E" w:rsidRPr="00EB524E" w:rsidRDefault="00EB524E" w:rsidP="00EB52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>Often misses intermediate roles or transitions</w:t>
      </w:r>
    </w:p>
    <w:p w:rsidR="00EB524E" w:rsidRPr="00EB524E" w:rsidRDefault="00EB524E" w:rsidP="00EB52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Produces </w:t>
      </w:r>
      <w:r w:rsidRPr="00EB52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incomplete or partially correct answers</w:t>
      </w:r>
    </w:p>
    <w:p w:rsidR="00EB524E" w:rsidRPr="00EB524E" w:rsidRDefault="00EB524E" w:rsidP="00EB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Expected </w:t>
      </w:r>
      <w:r w:rsidR="00825493" w:rsidRPr="00EB52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behaviour</w:t>
      </w:r>
      <w:r w:rsidRPr="00EB52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EB524E" w:rsidRPr="00EB524E" w:rsidRDefault="00EB524E" w:rsidP="00EB52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all roles</w:t>
      </w:r>
    </w:p>
    <w:p w:rsidR="00EB524E" w:rsidRPr="00EB524E" w:rsidRDefault="00EB524E" w:rsidP="00EB52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>Respect start and end dates</w:t>
      </w:r>
    </w:p>
    <w:p w:rsidR="00EB524E" w:rsidRPr="00EB524E" w:rsidRDefault="00EB524E" w:rsidP="00EB52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a </w:t>
      </w:r>
      <w:r w:rsidRPr="00EB52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timeline</w:t>
      </w:r>
    </w:p>
    <w:p w:rsidR="00EB524E" w:rsidRPr="00EB524E" w:rsidRDefault="00EB524E" w:rsidP="00EB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gap motivates the need for a </w:t>
      </w:r>
      <w:r w:rsidRPr="00EB52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structured, temporally-aware representation</w:t>
      </w: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knowledge.</w:t>
      </w:r>
    </w:p>
    <w:p w:rsidR="00EB524E" w:rsidRPr="00EB524E" w:rsidRDefault="00263A5E" w:rsidP="00EB5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B524E" w:rsidRPr="00EB524E" w:rsidRDefault="00DC39C2" w:rsidP="00EB5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this </w:t>
      </w:r>
      <w:r w:rsidR="0082549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matters?</w:t>
      </w:r>
    </w:p>
    <w:p w:rsidR="00EB524E" w:rsidRPr="00EB524E" w:rsidRDefault="00EB524E" w:rsidP="00EB52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>“Enterprise data is inherently relational and temporal. Treating it as independent text chunks leads to loss of global consistency.”</w:t>
      </w:r>
    </w:p>
    <w:p w:rsidR="00EB524E" w:rsidRPr="00EB524E" w:rsidRDefault="00263A5E" w:rsidP="00EB5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B524E" w:rsidRPr="00EB524E" w:rsidRDefault="00EB524E" w:rsidP="00EB5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52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0.2: Dataset Selection and Justification</w:t>
      </w:r>
    </w:p>
    <w:p w:rsidR="00EB524E" w:rsidRPr="00EB524E" w:rsidRDefault="00EB524E" w:rsidP="00EB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study this problem in a controlled and reproducible manner, </w:t>
      </w:r>
      <w:r w:rsidRPr="00EB52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synthetic enterprise HR datasets</w:t>
      </w: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used. These datasets are suitable because they:</w:t>
      </w:r>
    </w:p>
    <w:p w:rsidR="00EB524E" w:rsidRPr="00EB524E" w:rsidRDefault="00EB524E" w:rsidP="00EB52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 structured ground truth</w:t>
      </w:r>
    </w:p>
    <w:p w:rsidR="00EB524E" w:rsidRPr="00EB524E" w:rsidRDefault="00EB524E" w:rsidP="00EB52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employment history and organizational relationships</w:t>
      </w:r>
    </w:p>
    <w:p w:rsidR="00EB524E" w:rsidRPr="00EB524E" w:rsidRDefault="00EB524E" w:rsidP="00EB52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privacy concerns</w:t>
      </w:r>
    </w:p>
    <w:p w:rsidR="00EB524E" w:rsidRPr="00EB524E" w:rsidRDefault="00EB524E" w:rsidP="00EB5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52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Datasets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1"/>
        <w:gridCol w:w="670"/>
        <w:gridCol w:w="4328"/>
      </w:tblGrid>
      <w:tr w:rsidR="00EB524E" w:rsidRPr="00EB524E" w:rsidTr="00EB52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524E" w:rsidRPr="00EB524E" w:rsidRDefault="00EB524E" w:rsidP="00EB52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5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Dataset</w:t>
            </w:r>
          </w:p>
        </w:tc>
        <w:tc>
          <w:tcPr>
            <w:tcW w:w="0" w:type="auto"/>
            <w:vAlign w:val="center"/>
            <w:hideMark/>
          </w:tcPr>
          <w:p w:rsidR="00EB524E" w:rsidRPr="00EB524E" w:rsidRDefault="00EB524E" w:rsidP="00EB52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5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:rsidR="00EB524E" w:rsidRPr="00EB524E" w:rsidRDefault="00EB524E" w:rsidP="00EB52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52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B524E" w:rsidRPr="00EB524E" w:rsidTr="00EB52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24E" w:rsidRPr="00EB524E" w:rsidRDefault="00EB524E" w:rsidP="00EB52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2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Employee/HR Dataset (All in One)</w:t>
            </w:r>
          </w:p>
        </w:tc>
        <w:tc>
          <w:tcPr>
            <w:tcW w:w="0" w:type="auto"/>
            <w:vAlign w:val="center"/>
            <w:hideMark/>
          </w:tcPr>
          <w:p w:rsidR="00EB524E" w:rsidRPr="00EB524E" w:rsidRDefault="00EB524E" w:rsidP="00EB52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2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~3000</w:t>
            </w:r>
          </w:p>
        </w:tc>
        <w:tc>
          <w:tcPr>
            <w:tcW w:w="0" w:type="auto"/>
            <w:vAlign w:val="center"/>
            <w:hideMark/>
          </w:tcPr>
          <w:p w:rsidR="00EB524E" w:rsidRPr="00EB524E" w:rsidRDefault="00EB524E" w:rsidP="00EB52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2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 attributes, departments, exit dates</w:t>
            </w:r>
          </w:p>
        </w:tc>
      </w:tr>
      <w:tr w:rsidR="00EB524E" w:rsidRPr="00EB524E" w:rsidTr="00EB52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24E" w:rsidRPr="00EB524E" w:rsidRDefault="00EB524E" w:rsidP="00EB52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2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Resources Data Set</w:t>
            </w:r>
          </w:p>
        </w:tc>
        <w:tc>
          <w:tcPr>
            <w:tcW w:w="0" w:type="auto"/>
            <w:vAlign w:val="center"/>
            <w:hideMark/>
          </w:tcPr>
          <w:p w:rsidR="00EB524E" w:rsidRPr="00EB524E" w:rsidRDefault="00EB524E" w:rsidP="00EB52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2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~312</w:t>
            </w:r>
          </w:p>
        </w:tc>
        <w:tc>
          <w:tcPr>
            <w:tcW w:w="0" w:type="auto"/>
            <w:vAlign w:val="center"/>
            <w:hideMark/>
          </w:tcPr>
          <w:p w:rsidR="00EB524E" w:rsidRPr="00EB524E" w:rsidRDefault="00EB524E" w:rsidP="00EB52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2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Organizational structure and role mapping</w:t>
            </w:r>
          </w:p>
        </w:tc>
      </w:tr>
      <w:tr w:rsidR="00EB524E" w:rsidRPr="00EB524E" w:rsidTr="00EB52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24E" w:rsidRPr="00EB524E" w:rsidRDefault="00EB524E" w:rsidP="00EB52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2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Synthetic Historical Workforce Data</w:t>
            </w:r>
          </w:p>
        </w:tc>
        <w:tc>
          <w:tcPr>
            <w:tcW w:w="0" w:type="auto"/>
            <w:vAlign w:val="center"/>
            <w:hideMark/>
          </w:tcPr>
          <w:p w:rsidR="00EB524E" w:rsidRPr="00EB524E" w:rsidRDefault="00EB524E" w:rsidP="00EB52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2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~471</w:t>
            </w:r>
          </w:p>
        </w:tc>
        <w:tc>
          <w:tcPr>
            <w:tcW w:w="0" w:type="auto"/>
            <w:vAlign w:val="center"/>
            <w:hideMark/>
          </w:tcPr>
          <w:p w:rsidR="00EB524E" w:rsidRPr="00EB524E" w:rsidRDefault="00EB524E" w:rsidP="00EB52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2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Time-stamped workforce transitions</w:t>
            </w:r>
          </w:p>
        </w:tc>
      </w:tr>
    </w:tbl>
    <w:p w:rsidR="00EB524E" w:rsidRPr="00EB524E" w:rsidRDefault="00263A5E" w:rsidP="00EB5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B524E" w:rsidRPr="00EB524E" w:rsidRDefault="00EB524E" w:rsidP="00EB5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52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multiple datasets?</w:t>
      </w:r>
    </w:p>
    <w:p w:rsidR="00EB524E" w:rsidRPr="00EB524E" w:rsidRDefault="00EB524E" w:rsidP="00DC39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“Using multiple datasets allows </w:t>
      </w:r>
      <w:r w:rsidR="00A552EB"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modelling</w:t>
      </w: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both static attributes and temporal transitions, which is essential for evaluating time-aware knowledge graphs.”</w:t>
      </w:r>
    </w:p>
    <w:p w:rsidR="00EB524E" w:rsidRPr="00EB524E" w:rsidRDefault="00263A5E" w:rsidP="00EB5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C39C2" w:rsidRDefault="00DC39C2" w:rsidP="00EB5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DC39C2" w:rsidRDefault="00DC39C2" w:rsidP="00EB5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DC39C2" w:rsidRDefault="00DC39C2" w:rsidP="00EB5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EB524E" w:rsidRPr="00EB524E" w:rsidRDefault="00EB524E" w:rsidP="00EB5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52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0.3: Ground Truth Availability</w:t>
      </w:r>
    </w:p>
    <w:p w:rsidR="00EB524E" w:rsidRPr="00EB524E" w:rsidRDefault="00EB524E" w:rsidP="00EB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key advantage of these datasets is that </w:t>
      </w:r>
      <w:r w:rsidRPr="00EB52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ground truth is explicitly available</w:t>
      </w: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B524E" w:rsidRPr="00EB524E" w:rsidRDefault="00EB524E" w:rsidP="00EB52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Employment start and end dates</w:t>
      </w:r>
    </w:p>
    <w:p w:rsidR="00EB524E" w:rsidRPr="00EB524E" w:rsidRDefault="00EB524E" w:rsidP="00EB52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>Role transitions</w:t>
      </w:r>
    </w:p>
    <w:p w:rsidR="00EB524E" w:rsidRPr="00EB524E" w:rsidRDefault="00EB524E" w:rsidP="00EB52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Organizational hierarchy</w:t>
      </w:r>
    </w:p>
    <w:p w:rsidR="00EB524E" w:rsidRPr="00A552EB" w:rsidRDefault="00A552EB" w:rsidP="00EB52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4"/>
          <w:lang w:eastAsia="en-IN"/>
        </w:rPr>
      </w:pPr>
      <w:r w:rsidRPr="00A552EB">
        <w:rPr>
          <w:rFonts w:ascii="Times New Roman" w:eastAsia="Times New Roman" w:hAnsi="Times New Roman" w:cs="Times New Roman"/>
          <w:i/>
          <w:sz w:val="28"/>
          <w:szCs w:val="24"/>
          <w:lang w:eastAsia="en-IN"/>
        </w:rPr>
        <w:t xml:space="preserve"> </w:t>
      </w:r>
      <w:r w:rsidR="00EB524E" w:rsidRPr="00A552EB">
        <w:rPr>
          <w:rFonts w:ascii="Times New Roman" w:eastAsia="Times New Roman" w:hAnsi="Times New Roman" w:cs="Times New Roman"/>
          <w:i/>
          <w:sz w:val="28"/>
          <w:szCs w:val="24"/>
          <w:lang w:eastAsia="en-IN"/>
        </w:rPr>
        <w:t>Ground truth is derived directly from the datasets, enabling precise measurement o</w:t>
      </w:r>
      <w:r>
        <w:rPr>
          <w:rFonts w:ascii="Times New Roman" w:eastAsia="Times New Roman" w:hAnsi="Times New Roman" w:cs="Times New Roman"/>
          <w:i/>
          <w:sz w:val="28"/>
          <w:szCs w:val="24"/>
          <w:lang w:eastAsia="en-IN"/>
        </w:rPr>
        <w:t>f correctness and completeness.</w:t>
      </w:r>
    </w:p>
    <w:p w:rsidR="00EB524E" w:rsidRPr="00EB524E" w:rsidRDefault="00263A5E" w:rsidP="00EB5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B524E" w:rsidRPr="00EB524E" w:rsidRDefault="00EB524E" w:rsidP="00EB5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52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0.4: Baseline Definition </w:t>
      </w:r>
    </w:p>
    <w:p w:rsidR="00EB524E" w:rsidRPr="00EB524E" w:rsidRDefault="00EB524E" w:rsidP="00EB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ensure a fair and meaningful comparison, a </w:t>
      </w:r>
      <w:r w:rsidRPr="00EB52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baseline system</w:t>
      </w: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defined.</w:t>
      </w:r>
    </w:p>
    <w:p w:rsidR="00EB524E" w:rsidRPr="00EB524E" w:rsidRDefault="00EB524E" w:rsidP="00EB5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52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Baseline System: Vector-Only RAG</w:t>
      </w:r>
    </w:p>
    <w:p w:rsidR="00EB524E" w:rsidRPr="00EB524E" w:rsidRDefault="00EB524E" w:rsidP="00EB52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>Data is chunked using a fixed-size strategy</w:t>
      </w:r>
    </w:p>
    <w:p w:rsidR="00EB524E" w:rsidRPr="00EB524E" w:rsidRDefault="00EB524E" w:rsidP="00EB52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>Chunks are embedded using an open-source embedding model</w:t>
      </w:r>
    </w:p>
    <w:p w:rsidR="00EB524E" w:rsidRPr="00EB524E" w:rsidRDefault="00EB524E" w:rsidP="00EB52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in Pinecone vector database</w:t>
      </w:r>
    </w:p>
    <w:p w:rsidR="00EB524E" w:rsidRPr="00EB524E" w:rsidRDefault="00EB524E" w:rsidP="00EB52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>Top-k chunks (k = 3 and k = 5) are retrieved</w:t>
      </w:r>
    </w:p>
    <w:p w:rsidR="00EB524E" w:rsidRPr="00EB524E" w:rsidRDefault="00EB524E" w:rsidP="00EB52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Retrieved context is passed to a language model for answer generation</w:t>
      </w:r>
    </w:p>
    <w:p w:rsidR="00EB524E" w:rsidRPr="00EB524E" w:rsidRDefault="00EB524E" w:rsidP="00EB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baseline reflects </w:t>
      </w:r>
      <w:r w:rsidRPr="00EB52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industry practice</w:t>
      </w: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B524E" w:rsidRPr="00EB524E" w:rsidRDefault="00263A5E" w:rsidP="00EB5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2" style="width:0;height:1.5pt" o:hralign="center" o:hrstd="t" o:hr="t" fillcolor="#a0a0a0" stroked="f"/>
        </w:pict>
      </w:r>
    </w:p>
    <w:p w:rsidR="00EB524E" w:rsidRPr="00EB524E" w:rsidRDefault="00EB524E" w:rsidP="00EB5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52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0.5: Research Hypothesis</w:t>
      </w:r>
    </w:p>
    <w:p w:rsidR="00EB524E" w:rsidRPr="00EB524E" w:rsidRDefault="00EB524E" w:rsidP="00EB5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the problem analysis, the following hypothesis is proposed:</w:t>
      </w:r>
    </w:p>
    <w:p w:rsidR="00EB524E" w:rsidRPr="00EB524E" w:rsidRDefault="00EB524E" w:rsidP="00EB52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2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 schema-guided, temporally-aware knowledge graph will provide higher answer completeness and correctness for enterprise HR queries than vector-only RAG systems.”</w:t>
      </w:r>
    </w:p>
    <w:p w:rsidR="00EB524E" w:rsidRPr="00EB524E" w:rsidRDefault="00263A5E" w:rsidP="00EB5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56F3A" w:rsidRDefault="00C56F3A"/>
    <w:p w:rsidR="00A552EB" w:rsidRDefault="00A552EB"/>
    <w:p w:rsidR="00A552EB" w:rsidRDefault="00A552EB"/>
    <w:sectPr w:rsidR="00A55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DA4673"/>
    <w:multiLevelType w:val="multilevel"/>
    <w:tmpl w:val="CF56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976751"/>
    <w:multiLevelType w:val="multilevel"/>
    <w:tmpl w:val="D97A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AA64A5"/>
    <w:multiLevelType w:val="multilevel"/>
    <w:tmpl w:val="A6D8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A32F3D"/>
    <w:multiLevelType w:val="multilevel"/>
    <w:tmpl w:val="F514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7A0E1B"/>
    <w:multiLevelType w:val="multilevel"/>
    <w:tmpl w:val="C2D0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7633AE"/>
    <w:multiLevelType w:val="multilevel"/>
    <w:tmpl w:val="A63E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24E"/>
    <w:rsid w:val="00004BF9"/>
    <w:rsid w:val="000436CD"/>
    <w:rsid w:val="00263A5E"/>
    <w:rsid w:val="00825493"/>
    <w:rsid w:val="009E6999"/>
    <w:rsid w:val="00A552EB"/>
    <w:rsid w:val="00C56F3A"/>
    <w:rsid w:val="00D9669C"/>
    <w:rsid w:val="00DC39C2"/>
    <w:rsid w:val="00EB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2D4F0E3"/>
  <w15:chartTrackingRefBased/>
  <w15:docId w15:val="{A8588209-5899-4D76-B788-B024448AD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52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B52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B52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24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B524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B524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B5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B524E"/>
    <w:rPr>
      <w:b/>
      <w:bCs/>
    </w:rPr>
  </w:style>
  <w:style w:type="character" w:styleId="Emphasis">
    <w:name w:val="Emphasis"/>
    <w:basedOn w:val="DefaultParagraphFont"/>
    <w:uiPriority w:val="20"/>
    <w:qFormat/>
    <w:rsid w:val="00EB52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30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5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3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9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81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9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6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2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4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45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F71AA-957D-4F28-BE94-43EFF1AF3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4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2026-01-02T10:37:00Z</dcterms:created>
  <dcterms:modified xsi:type="dcterms:W3CDTF">2026-01-02T22:58:00Z</dcterms:modified>
</cp:coreProperties>
</file>