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9237A" w:rsidRPr="0089237A" w:rsidRDefault="0089237A" w:rsidP="0089237A">
      <w:pPr>
        <w:pStyle w:val="Title"/>
        <w:rPr>
          <w:rFonts w:eastAsia="Times New Roman"/>
          <w:lang w:eastAsia="en-IN"/>
        </w:rPr>
      </w:pPr>
      <w:r w:rsidRPr="0089237A">
        <w:rPr>
          <w:rFonts w:eastAsia="Times New Roman"/>
          <w:lang w:eastAsia="en-IN"/>
        </w:rPr>
        <w:t>Objectives and Scope</w:t>
      </w:r>
    </w:p>
    <w:p w:rsidR="0089237A" w:rsidRPr="0089237A" w:rsidRDefault="0089237A" w:rsidP="0089237A">
      <w:pPr>
        <w:pStyle w:val="Heading1"/>
        <w:rPr>
          <w:rFonts w:eastAsia="Times New Roman"/>
          <w:lang w:eastAsia="en-IN"/>
        </w:rPr>
      </w:pPr>
      <w:r w:rsidRPr="0089237A">
        <w:rPr>
          <w:rFonts w:eastAsia="Times New Roman"/>
          <w:lang w:eastAsia="en-IN"/>
        </w:rPr>
        <w:t>Objectives</w:t>
      </w:r>
    </w:p>
    <w:p w:rsidR="0089237A" w:rsidRPr="0089237A" w:rsidRDefault="0089237A" w:rsidP="008923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9237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primary objective of this dissertation is to systematically evaluate whether an explicit </w:t>
      </w:r>
      <w:r w:rsidRPr="0089237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Knowledge Graph (KG)–based representation</w:t>
      </w:r>
      <w:r w:rsidRPr="0089237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improves the </w:t>
      </w:r>
      <w:r w:rsidRPr="0089237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factual completeness and correctness</w:t>
      </w:r>
      <w:r w:rsidRPr="0089237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of enterprise question answering systems when compared to </w:t>
      </w:r>
      <w:r w:rsidRPr="0089237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vector-only Retrieval-Augmented Generation (RAG)</w:t>
      </w:r>
      <w:r w:rsidRPr="0089237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approaches.</w:t>
      </w:r>
    </w:p>
    <w:p w:rsidR="0089237A" w:rsidRPr="0089237A" w:rsidRDefault="0089237A" w:rsidP="008923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9237A">
        <w:rPr>
          <w:rFonts w:ascii="Times New Roman" w:eastAsia="Times New Roman" w:hAnsi="Times New Roman" w:cs="Times New Roman"/>
          <w:sz w:val="24"/>
          <w:szCs w:val="24"/>
          <w:lang w:eastAsia="en-IN"/>
        </w:rPr>
        <w:t>More specifically, the project aims to:</w:t>
      </w:r>
    </w:p>
    <w:p w:rsidR="0089237A" w:rsidRPr="0089237A" w:rsidRDefault="0089237A" w:rsidP="0089237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9237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Model enterprise data using a </w:t>
      </w:r>
      <w:r w:rsidRPr="0089237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structured Knowledge Graph</w:t>
      </w:r>
      <w:r w:rsidRPr="0089237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that captures:</w:t>
      </w:r>
    </w:p>
    <w:p w:rsidR="0089237A" w:rsidRPr="0089237A" w:rsidRDefault="0089237A" w:rsidP="0089237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9237A">
        <w:rPr>
          <w:rFonts w:ascii="Times New Roman" w:eastAsia="Times New Roman" w:hAnsi="Times New Roman" w:cs="Times New Roman"/>
          <w:sz w:val="24"/>
          <w:szCs w:val="24"/>
          <w:lang w:eastAsia="en-IN"/>
        </w:rPr>
        <w:t>Entities such as employees, positions, departments, and projects</w:t>
      </w:r>
    </w:p>
    <w:p w:rsidR="0089237A" w:rsidRPr="0089237A" w:rsidRDefault="0089237A" w:rsidP="0089237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9237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Explicit </w:t>
      </w:r>
      <w:r w:rsidRPr="0089237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relationships and hierarchies</w:t>
      </w:r>
      <w:r w:rsidRPr="0089237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(e.g., reporting structure, role transitions)</w:t>
      </w:r>
    </w:p>
    <w:p w:rsidR="0089237A" w:rsidRPr="0089237A" w:rsidRDefault="0089237A" w:rsidP="0089237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9237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Temporal validity</w:t>
      </w:r>
      <w:r w:rsidRPr="0089237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of relationships (e.g., role held during a time interval)</w:t>
      </w:r>
    </w:p>
    <w:p w:rsidR="0089237A" w:rsidRPr="0089237A" w:rsidRDefault="0089237A" w:rsidP="0089237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9237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Establish a </w:t>
      </w:r>
      <w:r w:rsidRPr="0089237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baseline vector-only RAG pipeline</w:t>
      </w:r>
      <w:r w:rsidRPr="0089237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using dense </w:t>
      </w:r>
      <w:proofErr w:type="spellStart"/>
      <w:r w:rsidRPr="0089237A">
        <w:rPr>
          <w:rFonts w:ascii="Times New Roman" w:eastAsia="Times New Roman" w:hAnsi="Times New Roman" w:cs="Times New Roman"/>
          <w:sz w:val="24"/>
          <w:szCs w:val="24"/>
          <w:lang w:eastAsia="en-IN"/>
        </w:rPr>
        <w:t>embeddings</w:t>
      </w:r>
      <w:proofErr w:type="spellEnd"/>
      <w:r w:rsidRPr="0089237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similarity search</w:t>
      </w:r>
    </w:p>
    <w:p w:rsidR="0089237A" w:rsidRPr="0089237A" w:rsidRDefault="0089237A" w:rsidP="0089237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9237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Compare both approaches on </w:t>
      </w:r>
      <w:r w:rsidRPr="0089237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constraint-based and multi-hop queries</w:t>
      </w:r>
      <w:r w:rsidRPr="0089237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that are common in enterprise analytics</w:t>
      </w:r>
    </w:p>
    <w:p w:rsidR="0089237A" w:rsidRPr="0089237A" w:rsidRDefault="0089237A" w:rsidP="0089237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9237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Identify </w:t>
      </w:r>
      <w:r w:rsidRPr="0089237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failure modes of vector-based retrieval</w:t>
      </w:r>
      <w:r w:rsidRPr="0089237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 handling structured constraints and relational dependencies</w:t>
      </w:r>
    </w:p>
    <w:p w:rsidR="0089237A" w:rsidRDefault="0089237A" w:rsidP="0089237A">
      <w:pPr>
        <w:pStyle w:val="Heading1"/>
        <w:rPr>
          <w:rFonts w:eastAsia="Times New Roman"/>
          <w:lang w:eastAsia="en-IN"/>
        </w:rPr>
      </w:pPr>
    </w:p>
    <w:p w:rsidR="0089237A" w:rsidRPr="0089237A" w:rsidRDefault="0089237A" w:rsidP="0089237A">
      <w:pPr>
        <w:pStyle w:val="Heading1"/>
        <w:rPr>
          <w:rFonts w:eastAsia="Times New Roman"/>
          <w:lang w:eastAsia="en-IN"/>
        </w:rPr>
      </w:pPr>
      <w:r w:rsidRPr="0089237A">
        <w:rPr>
          <w:rFonts w:eastAsia="Times New Roman"/>
          <w:lang w:eastAsia="en-IN"/>
        </w:rPr>
        <w:t>Scope</w:t>
      </w:r>
    </w:p>
    <w:p w:rsidR="0089237A" w:rsidRPr="0089237A" w:rsidRDefault="0089237A" w:rsidP="008923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9237A">
        <w:rPr>
          <w:rFonts w:ascii="Times New Roman" w:eastAsia="Times New Roman" w:hAnsi="Times New Roman" w:cs="Times New Roman"/>
          <w:sz w:val="24"/>
          <w:szCs w:val="24"/>
          <w:lang w:eastAsia="en-IN"/>
        </w:rPr>
        <w:t>The scope of this work is limited to:</w:t>
      </w:r>
    </w:p>
    <w:p w:rsidR="0089237A" w:rsidRPr="0089237A" w:rsidRDefault="0089237A" w:rsidP="0089237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9237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Synthetic but realistic HR and enterprise datasets</w:t>
      </w:r>
      <w:r w:rsidRPr="0089237A">
        <w:rPr>
          <w:rFonts w:ascii="Times New Roman" w:eastAsia="Times New Roman" w:hAnsi="Times New Roman" w:cs="Times New Roman"/>
          <w:sz w:val="24"/>
          <w:szCs w:val="24"/>
          <w:lang w:eastAsia="en-IN"/>
        </w:rPr>
        <w:t>, chosen to ensure reproducibility and controlled experimentation</w:t>
      </w:r>
    </w:p>
    <w:p w:rsidR="0089237A" w:rsidRPr="0089237A" w:rsidRDefault="0089237A" w:rsidP="0089237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9237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Offline evaluation using </w:t>
      </w:r>
      <w:r w:rsidRPr="0089237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deterministic ground truth</w:t>
      </w:r>
      <w:r w:rsidRPr="0089237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derived from the Knowledge Graph</w:t>
      </w:r>
    </w:p>
    <w:p w:rsidR="0089237A" w:rsidRPr="0089237A" w:rsidRDefault="0089237A" w:rsidP="0089237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9237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Focus on </w:t>
      </w:r>
      <w:r w:rsidRPr="0089237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retrieval and grounding quality</w:t>
      </w:r>
      <w:r w:rsidRPr="0089237A">
        <w:rPr>
          <w:rFonts w:ascii="Times New Roman" w:eastAsia="Times New Roman" w:hAnsi="Times New Roman" w:cs="Times New Roman"/>
          <w:sz w:val="24"/>
          <w:szCs w:val="24"/>
          <w:lang w:eastAsia="en-IN"/>
        </w:rPr>
        <w:t>, not on LLM fine-tuning or generation quality</w:t>
      </w:r>
    </w:p>
    <w:p w:rsidR="0089237A" w:rsidRPr="0089237A" w:rsidRDefault="0089237A" w:rsidP="008923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9237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project does </w:t>
      </w:r>
      <w:r w:rsidRPr="0089237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not</w:t>
      </w:r>
      <w:r w:rsidRPr="0089237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aim to:</w:t>
      </w:r>
    </w:p>
    <w:p w:rsidR="0089237A" w:rsidRPr="0089237A" w:rsidRDefault="0089237A" w:rsidP="0089237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9237A">
        <w:rPr>
          <w:rFonts w:ascii="Times New Roman" w:eastAsia="Times New Roman" w:hAnsi="Times New Roman" w:cs="Times New Roman"/>
          <w:sz w:val="24"/>
          <w:szCs w:val="24"/>
          <w:lang w:eastAsia="en-IN"/>
        </w:rPr>
        <w:t>Propose new large language models</w:t>
      </w:r>
    </w:p>
    <w:p w:rsidR="0089237A" w:rsidRPr="0089237A" w:rsidRDefault="0089237A" w:rsidP="0089237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9237A">
        <w:rPr>
          <w:rFonts w:ascii="Times New Roman" w:eastAsia="Times New Roman" w:hAnsi="Times New Roman" w:cs="Times New Roman"/>
          <w:sz w:val="24"/>
          <w:szCs w:val="24"/>
          <w:lang w:eastAsia="en-IN"/>
        </w:rPr>
        <w:t>Optimize vector databases for scale or latency</w:t>
      </w:r>
    </w:p>
    <w:p w:rsidR="0089237A" w:rsidRPr="0089237A" w:rsidRDefault="0089237A" w:rsidP="0089237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9237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Replace existing RAG systems, but rather to </w:t>
      </w:r>
      <w:r w:rsidRPr="0089237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augment and analyse their limitations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.</w:t>
      </w:r>
    </w:p>
    <w:p w:rsidR="0089237A" w:rsidRDefault="0089237A" w:rsidP="005D2E3B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bookmarkStart w:id="0" w:name="_GoBack"/>
      <w:bookmarkEnd w:id="0"/>
    </w:p>
    <w:p w:rsidR="0089237A" w:rsidRDefault="0089237A" w:rsidP="008923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:rsidR="0089237A" w:rsidRDefault="0089237A" w:rsidP="008923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:rsidR="0089237A" w:rsidRPr="0089237A" w:rsidRDefault="0089237A" w:rsidP="0089237A">
      <w:pPr>
        <w:pStyle w:val="Title"/>
        <w:rPr>
          <w:rFonts w:eastAsia="Times New Roman"/>
          <w:lang w:eastAsia="en-IN"/>
        </w:rPr>
      </w:pPr>
      <w:r w:rsidRPr="0089237A">
        <w:rPr>
          <w:rFonts w:eastAsia="Times New Roman"/>
          <w:lang w:eastAsia="en-IN"/>
        </w:rPr>
        <w:lastRenderedPageBreak/>
        <w:t>Methodology Adopted</w:t>
      </w:r>
    </w:p>
    <w:p w:rsidR="0089237A" w:rsidRPr="0089237A" w:rsidRDefault="0089237A" w:rsidP="0089237A">
      <w:pPr>
        <w:pStyle w:val="Heading1"/>
        <w:rPr>
          <w:rFonts w:eastAsia="Times New Roman"/>
          <w:lang w:eastAsia="en-IN"/>
        </w:rPr>
      </w:pPr>
      <w:r w:rsidRPr="0089237A">
        <w:rPr>
          <w:rFonts w:eastAsia="Times New Roman"/>
          <w:lang w:eastAsia="en-IN"/>
        </w:rPr>
        <w:t>Overall Methodology</w:t>
      </w:r>
    </w:p>
    <w:p w:rsidR="0089237A" w:rsidRPr="0089237A" w:rsidRDefault="0089237A" w:rsidP="008923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9237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methodology follows a </w:t>
      </w:r>
      <w:r w:rsidRPr="0089237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comparative, evaluation-driven approach</w:t>
      </w:r>
      <w:r w:rsidRPr="0089237A">
        <w:rPr>
          <w:rFonts w:ascii="Times New Roman" w:eastAsia="Times New Roman" w:hAnsi="Times New Roman" w:cs="Times New Roman"/>
          <w:sz w:val="24"/>
          <w:szCs w:val="24"/>
          <w:lang w:eastAsia="en-IN"/>
        </w:rPr>
        <w:t>, consisting of four main stages:</w:t>
      </w:r>
    </w:p>
    <w:p w:rsidR="0089237A" w:rsidRPr="0089237A" w:rsidRDefault="0089237A" w:rsidP="008923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9237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89237A" w:rsidRPr="0089237A" w:rsidRDefault="0089237A" w:rsidP="0089237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9237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1. Dataset Selection and Preparation</w:t>
      </w:r>
    </w:p>
    <w:p w:rsidR="0089237A" w:rsidRPr="0089237A" w:rsidRDefault="0089237A" w:rsidP="0089237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9237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Three synthetic HR datasets were selected from </w:t>
      </w:r>
      <w:proofErr w:type="spellStart"/>
      <w:r w:rsidRPr="0089237A">
        <w:rPr>
          <w:rFonts w:ascii="Times New Roman" w:eastAsia="Times New Roman" w:hAnsi="Times New Roman" w:cs="Times New Roman"/>
          <w:sz w:val="24"/>
          <w:szCs w:val="24"/>
          <w:lang w:eastAsia="en-IN"/>
        </w:rPr>
        <w:t>Kaggle</w:t>
      </w:r>
      <w:proofErr w:type="spellEnd"/>
      <w:r w:rsidRPr="0089237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GitHub</w:t>
      </w:r>
    </w:p>
    <w:p w:rsidR="0089237A" w:rsidRPr="0089237A" w:rsidRDefault="0089237A" w:rsidP="0089237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9237A">
        <w:rPr>
          <w:rFonts w:ascii="Times New Roman" w:eastAsia="Times New Roman" w:hAnsi="Times New Roman" w:cs="Times New Roman"/>
          <w:sz w:val="24"/>
          <w:szCs w:val="24"/>
          <w:lang w:eastAsia="en-IN"/>
        </w:rPr>
        <w:t>Datasets include employee records, departments, roles, reporting structure, salary, and employment timelines</w:t>
      </w:r>
    </w:p>
    <w:p w:rsidR="0089237A" w:rsidRPr="0089237A" w:rsidRDefault="0089237A" w:rsidP="0089237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9237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Data was </w:t>
      </w:r>
      <w:proofErr w:type="spellStart"/>
      <w:r w:rsidRPr="0089237A">
        <w:rPr>
          <w:rFonts w:ascii="Times New Roman" w:eastAsia="Times New Roman" w:hAnsi="Times New Roman" w:cs="Times New Roman"/>
          <w:sz w:val="24"/>
          <w:szCs w:val="24"/>
          <w:lang w:eastAsia="en-IN"/>
        </w:rPr>
        <w:t>preprocessed</w:t>
      </w:r>
      <w:proofErr w:type="spellEnd"/>
      <w:r w:rsidRPr="0089237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into:</w:t>
      </w:r>
    </w:p>
    <w:p w:rsidR="0089237A" w:rsidRPr="0089237A" w:rsidRDefault="0089237A" w:rsidP="0089237A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9237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Structured CSV data</w:t>
      </w:r>
      <w:r w:rsidRPr="0089237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graph construction</w:t>
      </w:r>
    </w:p>
    <w:p w:rsidR="0089237A" w:rsidRPr="0089237A" w:rsidRDefault="0089237A" w:rsidP="0089237A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9237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Textual representations</w:t>
      </w:r>
      <w:r w:rsidRPr="0089237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vector-based retrieval</w:t>
      </w:r>
    </w:p>
    <w:p w:rsidR="0089237A" w:rsidRPr="0089237A" w:rsidRDefault="0089237A" w:rsidP="008923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9237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Dataset sizes range from </w:t>
      </w:r>
      <w:r w:rsidRPr="0089237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300 to ~3000 rows</w:t>
      </w:r>
      <w:r w:rsidRPr="0089237A">
        <w:rPr>
          <w:rFonts w:ascii="Times New Roman" w:eastAsia="Times New Roman" w:hAnsi="Times New Roman" w:cs="Times New Roman"/>
          <w:sz w:val="24"/>
          <w:szCs w:val="24"/>
          <w:lang w:eastAsia="en-IN"/>
        </w:rPr>
        <w:t>, enabling manageable yet realistic experiments.</w:t>
      </w:r>
    </w:p>
    <w:p w:rsidR="0089237A" w:rsidRPr="0089237A" w:rsidRDefault="0089237A" w:rsidP="008923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9237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89237A" w:rsidRPr="0089237A" w:rsidRDefault="0089237A" w:rsidP="0089237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9237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2. Baseline Vector-Only RAG Pipeline</w:t>
      </w:r>
    </w:p>
    <w:p w:rsidR="0089237A" w:rsidRPr="0089237A" w:rsidRDefault="0089237A" w:rsidP="0089237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9237A">
        <w:rPr>
          <w:rFonts w:ascii="Times New Roman" w:eastAsia="Times New Roman" w:hAnsi="Times New Roman" w:cs="Times New Roman"/>
          <w:sz w:val="24"/>
          <w:szCs w:val="24"/>
          <w:lang w:eastAsia="en-IN"/>
        </w:rPr>
        <w:t>Textual data is chunked and embedded using a sentence-transformer model</w:t>
      </w:r>
    </w:p>
    <w:p w:rsidR="0089237A" w:rsidRPr="0089237A" w:rsidRDefault="0089237A" w:rsidP="0089237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9237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An </w:t>
      </w:r>
      <w:r w:rsidRPr="0089237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in-memory FAISS vector store</w:t>
      </w:r>
      <w:r w:rsidRPr="0089237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used for similarity-based retrieval</w:t>
      </w:r>
    </w:p>
    <w:p w:rsidR="0089237A" w:rsidRPr="0089237A" w:rsidRDefault="0089237A" w:rsidP="0089237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9237A">
        <w:rPr>
          <w:rFonts w:ascii="Times New Roman" w:eastAsia="Times New Roman" w:hAnsi="Times New Roman" w:cs="Times New Roman"/>
          <w:sz w:val="24"/>
          <w:szCs w:val="24"/>
          <w:lang w:eastAsia="en-IN"/>
        </w:rPr>
        <w:t>Top-</w:t>
      </w:r>
      <w:r w:rsidRPr="0089237A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k</w:t>
      </w:r>
      <w:r w:rsidRPr="0089237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chunks are retrieved and treated as context for answering queries</w:t>
      </w:r>
    </w:p>
    <w:p w:rsidR="0089237A" w:rsidRPr="0089237A" w:rsidRDefault="0089237A" w:rsidP="0089237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9237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This setup represents a </w:t>
      </w:r>
      <w:r w:rsidRPr="0089237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standard enterprise RAG baseline</w:t>
      </w:r>
    </w:p>
    <w:p w:rsidR="0089237A" w:rsidRPr="0089237A" w:rsidRDefault="0089237A" w:rsidP="008923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9237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89237A" w:rsidRPr="0089237A" w:rsidRDefault="0089237A" w:rsidP="0089237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9237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3. Knowledge Graph Construction</w:t>
      </w:r>
    </w:p>
    <w:p w:rsidR="0089237A" w:rsidRPr="0089237A" w:rsidRDefault="0089237A" w:rsidP="0089237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9237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 </w:t>
      </w:r>
      <w:r w:rsidRPr="0089237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Neo4j graph database</w:t>
      </w:r>
      <w:r w:rsidRPr="0089237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used to construct the Knowledge Graph</w:t>
      </w:r>
    </w:p>
    <w:p w:rsidR="0089237A" w:rsidRPr="0089237A" w:rsidRDefault="0089237A" w:rsidP="0089237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9237A">
        <w:rPr>
          <w:rFonts w:ascii="Times New Roman" w:eastAsia="Times New Roman" w:hAnsi="Times New Roman" w:cs="Times New Roman"/>
          <w:sz w:val="24"/>
          <w:szCs w:val="24"/>
          <w:lang w:eastAsia="en-IN"/>
        </w:rPr>
        <w:t>Explicit schema is defined with nodes such as:</w:t>
      </w:r>
    </w:p>
    <w:p w:rsidR="0089237A" w:rsidRPr="0089237A" w:rsidRDefault="0089237A" w:rsidP="0089237A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9237A">
        <w:rPr>
          <w:rFonts w:ascii="Times New Roman" w:eastAsia="Times New Roman" w:hAnsi="Times New Roman" w:cs="Times New Roman"/>
          <w:sz w:val="24"/>
          <w:szCs w:val="24"/>
          <w:lang w:eastAsia="en-IN"/>
        </w:rPr>
        <w:t>Person, Position, Department</w:t>
      </w:r>
    </w:p>
    <w:p w:rsidR="0089237A" w:rsidRPr="0089237A" w:rsidRDefault="0089237A" w:rsidP="0089237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9237A">
        <w:rPr>
          <w:rFonts w:ascii="Times New Roman" w:eastAsia="Times New Roman" w:hAnsi="Times New Roman" w:cs="Times New Roman"/>
          <w:sz w:val="24"/>
          <w:szCs w:val="24"/>
          <w:lang w:eastAsia="en-IN"/>
        </w:rPr>
        <w:t>Relationships encode:</w:t>
      </w:r>
    </w:p>
    <w:p w:rsidR="0089237A" w:rsidRPr="0089237A" w:rsidRDefault="0089237A" w:rsidP="0089237A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9237A">
        <w:rPr>
          <w:rFonts w:ascii="Times New Roman" w:eastAsia="Times New Roman" w:hAnsi="Times New Roman" w:cs="Times New Roman"/>
          <w:sz w:val="24"/>
          <w:szCs w:val="24"/>
          <w:lang w:eastAsia="en-IN"/>
        </w:rPr>
        <w:t>Role transitions (</w:t>
      </w:r>
      <w:r w:rsidRPr="0089237A">
        <w:rPr>
          <w:rFonts w:ascii="Courier New" w:eastAsia="Times New Roman" w:hAnsi="Courier New" w:cs="Courier New"/>
          <w:sz w:val="20"/>
          <w:szCs w:val="20"/>
          <w:lang w:eastAsia="en-IN"/>
        </w:rPr>
        <w:t>HELD_POSITION</w:t>
      </w:r>
      <w:r w:rsidRPr="0089237A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:rsidR="0089237A" w:rsidRPr="0089237A" w:rsidRDefault="0089237A" w:rsidP="0089237A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9237A">
        <w:rPr>
          <w:rFonts w:ascii="Times New Roman" w:eastAsia="Times New Roman" w:hAnsi="Times New Roman" w:cs="Times New Roman"/>
          <w:sz w:val="24"/>
          <w:szCs w:val="24"/>
          <w:lang w:eastAsia="en-IN"/>
        </w:rPr>
        <w:t>Organizational hierarchy (</w:t>
      </w:r>
      <w:r w:rsidRPr="0089237A">
        <w:rPr>
          <w:rFonts w:ascii="Courier New" w:eastAsia="Times New Roman" w:hAnsi="Courier New" w:cs="Courier New"/>
          <w:sz w:val="20"/>
          <w:szCs w:val="20"/>
          <w:lang w:eastAsia="en-IN"/>
        </w:rPr>
        <w:t>REPORTS_TO</w:t>
      </w:r>
      <w:r w:rsidRPr="0089237A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:rsidR="0089237A" w:rsidRPr="0089237A" w:rsidRDefault="0089237A" w:rsidP="0089237A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9237A">
        <w:rPr>
          <w:rFonts w:ascii="Times New Roman" w:eastAsia="Times New Roman" w:hAnsi="Times New Roman" w:cs="Times New Roman"/>
          <w:sz w:val="24"/>
          <w:szCs w:val="24"/>
          <w:lang w:eastAsia="en-IN"/>
        </w:rPr>
        <w:t>Department membership (</w:t>
      </w:r>
      <w:r w:rsidRPr="0089237A">
        <w:rPr>
          <w:rFonts w:ascii="Courier New" w:eastAsia="Times New Roman" w:hAnsi="Courier New" w:cs="Courier New"/>
          <w:sz w:val="20"/>
          <w:szCs w:val="20"/>
          <w:lang w:eastAsia="en-IN"/>
        </w:rPr>
        <w:t>WORKS_IN</w:t>
      </w:r>
      <w:r w:rsidRPr="0089237A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:rsidR="0089237A" w:rsidRPr="0089237A" w:rsidRDefault="0089237A" w:rsidP="0089237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9237A">
        <w:rPr>
          <w:rFonts w:ascii="Times New Roman" w:eastAsia="Times New Roman" w:hAnsi="Times New Roman" w:cs="Times New Roman"/>
          <w:sz w:val="24"/>
          <w:szCs w:val="24"/>
          <w:lang w:eastAsia="en-IN"/>
        </w:rPr>
        <w:t>Temporal attributes (</w:t>
      </w:r>
      <w:r w:rsidRPr="0089237A">
        <w:rPr>
          <w:rFonts w:ascii="Courier New" w:eastAsia="Times New Roman" w:hAnsi="Courier New" w:cs="Courier New"/>
          <w:sz w:val="20"/>
          <w:szCs w:val="20"/>
          <w:lang w:eastAsia="en-IN"/>
        </w:rPr>
        <w:t>from</w:t>
      </w:r>
      <w:r w:rsidRPr="0089237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89237A">
        <w:rPr>
          <w:rFonts w:ascii="Courier New" w:eastAsia="Times New Roman" w:hAnsi="Courier New" w:cs="Courier New"/>
          <w:sz w:val="20"/>
          <w:szCs w:val="20"/>
          <w:lang w:eastAsia="en-IN"/>
        </w:rPr>
        <w:t>to</w:t>
      </w:r>
      <w:r w:rsidRPr="0089237A">
        <w:rPr>
          <w:rFonts w:ascii="Times New Roman" w:eastAsia="Times New Roman" w:hAnsi="Times New Roman" w:cs="Times New Roman"/>
          <w:sz w:val="24"/>
          <w:szCs w:val="24"/>
          <w:lang w:eastAsia="en-IN"/>
        </w:rPr>
        <w:t>) are stored on relationships to enable time-aware reasoning</w:t>
      </w:r>
    </w:p>
    <w:p w:rsidR="0089237A" w:rsidRPr="0089237A" w:rsidRDefault="0089237A" w:rsidP="008923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9237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This graph serves as a </w:t>
      </w:r>
      <w:r w:rsidRPr="0089237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ground-truth knowledge representation</w:t>
      </w:r>
      <w:r w:rsidRPr="0089237A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89237A" w:rsidRPr="0089237A" w:rsidRDefault="0089237A" w:rsidP="008923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9237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89237A" w:rsidRPr="0089237A" w:rsidRDefault="0089237A" w:rsidP="0089237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9237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>4. Comparative Evaluation</w:t>
      </w:r>
    </w:p>
    <w:p w:rsidR="0089237A" w:rsidRPr="0089237A" w:rsidRDefault="0089237A" w:rsidP="0089237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9237A">
        <w:rPr>
          <w:rFonts w:ascii="Times New Roman" w:eastAsia="Times New Roman" w:hAnsi="Times New Roman" w:cs="Times New Roman"/>
          <w:sz w:val="24"/>
          <w:szCs w:val="24"/>
          <w:lang w:eastAsia="en-IN"/>
        </w:rPr>
        <w:t>The same queries are executed against:</w:t>
      </w:r>
    </w:p>
    <w:p w:rsidR="0089237A" w:rsidRPr="0089237A" w:rsidRDefault="0089237A" w:rsidP="0089237A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9237A">
        <w:rPr>
          <w:rFonts w:ascii="Times New Roman" w:eastAsia="Times New Roman" w:hAnsi="Times New Roman" w:cs="Times New Roman"/>
          <w:sz w:val="24"/>
          <w:szCs w:val="24"/>
          <w:lang w:eastAsia="en-IN"/>
        </w:rPr>
        <w:t>Vector-only RAG</w:t>
      </w:r>
    </w:p>
    <w:p w:rsidR="0089237A" w:rsidRPr="0089237A" w:rsidRDefault="0089237A" w:rsidP="0089237A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9237A">
        <w:rPr>
          <w:rFonts w:ascii="Times New Roman" w:eastAsia="Times New Roman" w:hAnsi="Times New Roman" w:cs="Times New Roman"/>
          <w:sz w:val="24"/>
          <w:szCs w:val="24"/>
          <w:lang w:eastAsia="en-IN"/>
        </w:rPr>
        <w:t>Knowledge Graph–based retrieval</w:t>
      </w:r>
    </w:p>
    <w:p w:rsidR="0089237A" w:rsidRPr="0089237A" w:rsidRDefault="0089237A" w:rsidP="0089237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9237A">
        <w:rPr>
          <w:rFonts w:ascii="Times New Roman" w:eastAsia="Times New Roman" w:hAnsi="Times New Roman" w:cs="Times New Roman"/>
          <w:sz w:val="24"/>
          <w:szCs w:val="24"/>
          <w:lang w:eastAsia="en-IN"/>
        </w:rPr>
        <w:t>Queries include:</w:t>
      </w:r>
    </w:p>
    <w:p w:rsidR="0089237A" w:rsidRPr="0089237A" w:rsidRDefault="0089237A" w:rsidP="0089237A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9237A">
        <w:rPr>
          <w:rFonts w:ascii="Times New Roman" w:eastAsia="Times New Roman" w:hAnsi="Times New Roman" w:cs="Times New Roman"/>
          <w:sz w:val="24"/>
          <w:szCs w:val="24"/>
          <w:lang w:eastAsia="en-IN"/>
        </w:rPr>
        <w:t>Range constraints (e.g., salary filters)</w:t>
      </w:r>
    </w:p>
    <w:p w:rsidR="0089237A" w:rsidRPr="0089237A" w:rsidRDefault="0089237A" w:rsidP="0089237A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9237A">
        <w:rPr>
          <w:rFonts w:ascii="Times New Roman" w:eastAsia="Times New Roman" w:hAnsi="Times New Roman" w:cs="Times New Roman"/>
          <w:sz w:val="24"/>
          <w:szCs w:val="24"/>
          <w:lang w:eastAsia="en-IN"/>
        </w:rPr>
        <w:t>Multi-hop relations (e.g., manager of an employee)</w:t>
      </w:r>
    </w:p>
    <w:p w:rsidR="0089237A" w:rsidRPr="0089237A" w:rsidRDefault="0089237A" w:rsidP="0089237A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9237A">
        <w:rPr>
          <w:rFonts w:ascii="Times New Roman" w:eastAsia="Times New Roman" w:hAnsi="Times New Roman" w:cs="Times New Roman"/>
          <w:sz w:val="24"/>
          <w:szCs w:val="24"/>
          <w:lang w:eastAsia="en-IN"/>
        </w:rPr>
        <w:t>Time-bounded role queries</w:t>
      </w:r>
    </w:p>
    <w:p w:rsidR="0089237A" w:rsidRPr="0089237A" w:rsidRDefault="0089237A" w:rsidP="0089237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9237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Outputs are compared against </w:t>
      </w:r>
      <w:r w:rsidRPr="0089237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ground truth derived from the KG</w:t>
      </w:r>
    </w:p>
    <w:p w:rsidR="0089237A" w:rsidRPr="0089237A" w:rsidRDefault="0089237A" w:rsidP="008923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9237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89237A" w:rsidRPr="0089237A" w:rsidRDefault="0089237A" w:rsidP="0089237A">
      <w:pPr>
        <w:pStyle w:val="Title"/>
      </w:pPr>
      <w:r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br/>
      </w:r>
      <w:r w:rsidRPr="0089237A">
        <w:t>Progress and Key Findings</w:t>
      </w:r>
    </w:p>
    <w:p w:rsidR="0089237A" w:rsidRPr="0089237A" w:rsidRDefault="0089237A" w:rsidP="0089237A">
      <w:pPr>
        <w:pStyle w:val="Heading1"/>
        <w:rPr>
          <w:rFonts w:eastAsia="Times New Roman"/>
          <w:lang w:eastAsia="en-IN"/>
        </w:rPr>
      </w:pPr>
      <w:r w:rsidRPr="0089237A">
        <w:rPr>
          <w:rFonts w:eastAsia="Times New Roman"/>
          <w:lang w:eastAsia="en-IN"/>
        </w:rPr>
        <w:t>Current Progress</w:t>
      </w:r>
    </w:p>
    <w:p w:rsidR="0089237A" w:rsidRPr="0089237A" w:rsidRDefault="0089237A" w:rsidP="0089237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9237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Successfully constructed a </w:t>
      </w:r>
      <w:r w:rsidRPr="0089237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temporal enterprise Knowledge Graph</w:t>
      </w:r>
      <w:r w:rsidRPr="0089237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 Neo4j</w:t>
      </w:r>
    </w:p>
    <w:p w:rsidR="0089237A" w:rsidRPr="0089237A" w:rsidRDefault="0089237A" w:rsidP="0089237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9237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Implemented a </w:t>
      </w:r>
      <w:r w:rsidRPr="0089237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vector-only RAG baseline</w:t>
      </w:r>
      <w:r w:rsidRPr="0089237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using FAISS and open-source </w:t>
      </w:r>
      <w:proofErr w:type="spellStart"/>
      <w:r w:rsidRPr="0089237A">
        <w:rPr>
          <w:rFonts w:ascii="Times New Roman" w:eastAsia="Times New Roman" w:hAnsi="Times New Roman" w:cs="Times New Roman"/>
          <w:sz w:val="24"/>
          <w:szCs w:val="24"/>
          <w:lang w:eastAsia="en-IN"/>
        </w:rPr>
        <w:t>embeddings</w:t>
      </w:r>
      <w:proofErr w:type="spellEnd"/>
    </w:p>
    <w:p w:rsidR="0089237A" w:rsidRPr="0089237A" w:rsidRDefault="0089237A" w:rsidP="0089237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9237A">
        <w:rPr>
          <w:rFonts w:ascii="Times New Roman" w:eastAsia="Times New Roman" w:hAnsi="Times New Roman" w:cs="Times New Roman"/>
          <w:sz w:val="24"/>
          <w:szCs w:val="24"/>
          <w:lang w:eastAsia="en-IN"/>
        </w:rPr>
        <w:t>Defined and executed representative enterprise queries on both systems</w:t>
      </w:r>
    </w:p>
    <w:p w:rsidR="0089237A" w:rsidRPr="0089237A" w:rsidRDefault="0089237A" w:rsidP="0089237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9237A">
        <w:rPr>
          <w:rFonts w:ascii="Times New Roman" w:eastAsia="Times New Roman" w:hAnsi="Times New Roman" w:cs="Times New Roman"/>
          <w:sz w:val="24"/>
          <w:szCs w:val="24"/>
          <w:lang w:eastAsia="en-IN"/>
        </w:rPr>
        <w:t>Established a reproducible evaluation setup using deterministic graph queries as ground truth</w:t>
      </w:r>
    </w:p>
    <w:p w:rsidR="0089237A" w:rsidRPr="0089237A" w:rsidRDefault="0089237A" w:rsidP="008923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9237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8" style="width:0;height:1.5pt" o:hralign="center" o:hrstd="t" o:hr="t" fillcolor="#a0a0a0" stroked="f"/>
        </w:pict>
      </w:r>
    </w:p>
    <w:p w:rsidR="0089237A" w:rsidRPr="0089237A" w:rsidRDefault="0089237A" w:rsidP="0089237A">
      <w:pPr>
        <w:pStyle w:val="Heading1"/>
        <w:rPr>
          <w:rFonts w:eastAsia="Times New Roman"/>
          <w:lang w:eastAsia="en-IN"/>
        </w:rPr>
      </w:pPr>
      <w:r w:rsidRPr="0089237A">
        <w:rPr>
          <w:rFonts w:eastAsia="Times New Roman"/>
          <w:lang w:eastAsia="en-IN"/>
        </w:rPr>
        <w:t>Key Observations</w:t>
      </w:r>
    </w:p>
    <w:p w:rsidR="0089237A" w:rsidRPr="0089237A" w:rsidRDefault="0089237A" w:rsidP="0089237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9237A">
        <w:rPr>
          <w:rFonts w:ascii="Times New Roman" w:eastAsia="Times New Roman" w:hAnsi="Times New Roman" w:cs="Times New Roman"/>
          <w:sz w:val="24"/>
          <w:szCs w:val="24"/>
          <w:lang w:eastAsia="en-IN"/>
        </w:rPr>
        <w:t>Vector-only RAG performs reasonably well for:</w:t>
      </w:r>
    </w:p>
    <w:p w:rsidR="0089237A" w:rsidRPr="0089237A" w:rsidRDefault="0089237A" w:rsidP="0089237A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9237A">
        <w:rPr>
          <w:rFonts w:ascii="Times New Roman" w:eastAsia="Times New Roman" w:hAnsi="Times New Roman" w:cs="Times New Roman"/>
          <w:sz w:val="24"/>
          <w:szCs w:val="24"/>
          <w:lang w:eastAsia="en-IN"/>
        </w:rPr>
        <w:t>Simple, single-entity lookup queries</w:t>
      </w:r>
    </w:p>
    <w:p w:rsidR="0089237A" w:rsidRPr="0089237A" w:rsidRDefault="0089237A" w:rsidP="0089237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9237A">
        <w:rPr>
          <w:rFonts w:ascii="Times New Roman" w:eastAsia="Times New Roman" w:hAnsi="Times New Roman" w:cs="Times New Roman"/>
          <w:sz w:val="24"/>
          <w:szCs w:val="24"/>
          <w:lang w:eastAsia="en-IN"/>
        </w:rPr>
        <w:t>However, it shows consistent limitations for:</w:t>
      </w:r>
    </w:p>
    <w:p w:rsidR="0089237A" w:rsidRPr="0089237A" w:rsidRDefault="0089237A" w:rsidP="0089237A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9237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Queries requiring </w:t>
      </w:r>
      <w:r w:rsidRPr="0089237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multiple relational hops</w:t>
      </w:r>
    </w:p>
    <w:p w:rsidR="0089237A" w:rsidRPr="0089237A" w:rsidRDefault="0089237A" w:rsidP="0089237A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9237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Queries involving </w:t>
      </w:r>
      <w:r w:rsidRPr="0089237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numerical or temporal constraints</w:t>
      </w:r>
    </w:p>
    <w:p w:rsidR="0089237A" w:rsidRPr="0089237A" w:rsidRDefault="0089237A" w:rsidP="0089237A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9237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Queries where relevant information is </w:t>
      </w:r>
      <w:r w:rsidRPr="0089237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distributed across multiple documents</w:t>
      </w:r>
    </w:p>
    <w:p w:rsidR="0089237A" w:rsidRPr="0089237A" w:rsidRDefault="0089237A" w:rsidP="0089237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9237A">
        <w:rPr>
          <w:rFonts w:ascii="Times New Roman" w:eastAsia="Times New Roman" w:hAnsi="Times New Roman" w:cs="Times New Roman"/>
          <w:sz w:val="24"/>
          <w:szCs w:val="24"/>
          <w:lang w:eastAsia="en-IN"/>
        </w:rPr>
        <w:t>Knowledge Graph–based retrieval:</w:t>
      </w:r>
    </w:p>
    <w:p w:rsidR="0089237A" w:rsidRPr="0089237A" w:rsidRDefault="0089237A" w:rsidP="0089237A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9237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Preserves </w:t>
      </w:r>
      <w:r w:rsidRPr="0089237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structural and hierarchical relationships</w:t>
      </w:r>
    </w:p>
    <w:p w:rsidR="0089237A" w:rsidRPr="0089237A" w:rsidRDefault="0089237A" w:rsidP="0089237A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9237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Ensures </w:t>
      </w:r>
      <w:r w:rsidRPr="0089237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factual completeness</w:t>
      </w:r>
      <w:r w:rsidRPr="0089237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when answering constrained queries</w:t>
      </w:r>
    </w:p>
    <w:p w:rsidR="0089237A" w:rsidRPr="0089237A" w:rsidRDefault="0089237A" w:rsidP="0089237A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9237A">
        <w:rPr>
          <w:rFonts w:ascii="Times New Roman" w:eastAsia="Times New Roman" w:hAnsi="Times New Roman" w:cs="Times New Roman"/>
          <w:sz w:val="24"/>
          <w:szCs w:val="24"/>
          <w:lang w:eastAsia="en-IN"/>
        </w:rPr>
        <w:t>Avoids partial or misleading answers caused by top-</w:t>
      </w:r>
      <w:r w:rsidRPr="0089237A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k</w:t>
      </w:r>
      <w:r w:rsidRPr="0089237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chunk truncation</w:t>
      </w:r>
    </w:p>
    <w:p w:rsidR="0089237A" w:rsidRPr="0089237A" w:rsidRDefault="0089237A" w:rsidP="008923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9237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These findings confirm that </w:t>
      </w:r>
      <w:r w:rsidRPr="0089237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representation choice significantly impacts answer reliability</w:t>
      </w:r>
      <w:r w:rsidRPr="0089237A">
        <w:rPr>
          <w:rFonts w:ascii="Times New Roman" w:eastAsia="Times New Roman" w:hAnsi="Times New Roman" w:cs="Times New Roman"/>
          <w:sz w:val="24"/>
          <w:szCs w:val="24"/>
          <w:lang w:eastAsia="en-IN"/>
        </w:rPr>
        <w:t>, independent of the language model used.</w:t>
      </w:r>
    </w:p>
    <w:p w:rsidR="0089237A" w:rsidRPr="0089237A" w:rsidRDefault="0089237A" w:rsidP="0089237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89237A" w:rsidRPr="0089237A" w:rsidRDefault="0089237A" w:rsidP="008923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483317" w:rsidRDefault="00483317"/>
    <w:sectPr w:rsidR="0048331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4C038FA"/>
    <w:multiLevelType w:val="multilevel"/>
    <w:tmpl w:val="2EE22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AC255B"/>
    <w:multiLevelType w:val="multilevel"/>
    <w:tmpl w:val="77DC9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4B44FE"/>
    <w:multiLevelType w:val="multilevel"/>
    <w:tmpl w:val="1ACC4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FB253C6"/>
    <w:multiLevelType w:val="multilevel"/>
    <w:tmpl w:val="2E06F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1E82600"/>
    <w:multiLevelType w:val="multilevel"/>
    <w:tmpl w:val="342E5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E76518A"/>
    <w:multiLevelType w:val="multilevel"/>
    <w:tmpl w:val="B3287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2BE0497"/>
    <w:multiLevelType w:val="multilevel"/>
    <w:tmpl w:val="67A0E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3BE42C4"/>
    <w:multiLevelType w:val="multilevel"/>
    <w:tmpl w:val="378A1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9C9623D"/>
    <w:multiLevelType w:val="multilevel"/>
    <w:tmpl w:val="2B62D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2"/>
  </w:num>
  <w:num w:numId="3">
    <w:abstractNumId w:val="3"/>
  </w:num>
  <w:num w:numId="4">
    <w:abstractNumId w:val="1"/>
  </w:num>
  <w:num w:numId="5">
    <w:abstractNumId w:val="5"/>
  </w:num>
  <w:num w:numId="6">
    <w:abstractNumId w:val="7"/>
  </w:num>
  <w:num w:numId="7">
    <w:abstractNumId w:val="8"/>
  </w:num>
  <w:num w:numId="8">
    <w:abstractNumId w:val="4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F3593"/>
    <w:rsid w:val="00483317"/>
    <w:rsid w:val="005D2E3B"/>
    <w:rsid w:val="0089237A"/>
    <w:rsid w:val="00DF35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C69372"/>
  <w15:chartTrackingRefBased/>
  <w15:docId w15:val="{E0CFA159-A827-422C-BA5D-CA1FA7EC1D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9237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89237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89237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89237A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89237A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Strong">
    <w:name w:val="Strong"/>
    <w:basedOn w:val="DefaultParagraphFont"/>
    <w:uiPriority w:val="22"/>
    <w:qFormat/>
    <w:rsid w:val="0089237A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89237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Title">
    <w:name w:val="Title"/>
    <w:basedOn w:val="Normal"/>
    <w:next w:val="Normal"/>
    <w:link w:val="TitleChar"/>
    <w:uiPriority w:val="10"/>
    <w:qFormat/>
    <w:rsid w:val="0089237A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923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89237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styleId="Emphasis">
    <w:name w:val="Emphasis"/>
    <w:basedOn w:val="DefaultParagraphFont"/>
    <w:uiPriority w:val="20"/>
    <w:qFormat/>
    <w:rsid w:val="0089237A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89237A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0239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452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165311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4371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3</Pages>
  <Words>624</Words>
  <Characters>3562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2026-01-03T03:56:00Z</dcterms:created>
  <dcterms:modified xsi:type="dcterms:W3CDTF">2026-01-03T04:07:00Z</dcterms:modified>
</cp:coreProperties>
</file>