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1F4E79"/>
          <w:sz w:val="56"/>
          <w:szCs w:val="56"/>
        </w:rPr>
        <w:t xml:space="preserve">SMART CLINIC</w:t>
      </w:r>
    </w:p>
    <w:p>
      <w:r>
        <w:rPr>
          <w:color w:val="404040"/>
          <w:sz w:val="36"/>
          <w:szCs w:val="36"/>
        </w:rPr>
        <w:t xml:space="preserve">Multi-Clinic Management SaaS</w:t>
      </w:r>
    </w:p>
    <w:p>
      <w:pPr>
        <w:pBdr>
          <w:bottom w:val="single" w:color="1F4E79" w:sz="12" w:space="8"/>
        </w:pBdr>
        <w:spacing w:after="600" w:before="200"/>
      </w:pPr>
    </w:p>
    <w:p>
      <w:r>
        <w:rPr>
          <w:b/>
          <w:bCs/>
          <w:sz w:val="40"/>
          <w:szCs w:val="40"/>
        </w:rPr>
        <w:t xml:space="preserve">Technical Architecture and Database Design</w:t>
      </w:r>
    </w:p>
    <w:p>
      <w:pPr>
        <w:spacing w:before="120"/>
      </w:pPr>
      <w:r>
        <w:rPr>
          <w:color w:val="404040"/>
          <w:sz w:val="28"/>
          <w:szCs w:val="28"/>
        </w:rPr>
        <w:t xml:space="preserve">Version 1.1  |  Baseline candidate (revision B)</w:t>
      </w:r>
    </w:p>
    <w:p>
      <w:pPr>
        <w:spacing w:before="120"/>
      </w:pPr>
      <w:r>
        <w:rPr>
          <w:color w:val="404040"/>
          <w:sz w:val="24"/>
          <w:szCs w:val="24"/>
        </w:rPr>
        <w:t xml:space="preserve">26 October 2026 (revision B)</w:t>
      </w:r>
    </w:p>
    <w:p>
      <w:pPr>
        <w:spacing w:before="2400"/>
      </w:pPr>
      <w:r>
        <w:rPr>
          <w:color w:val="595959"/>
          <w:sz w:val="20"/>
          <w:szCs w:val="20"/>
        </w:rPr>
        <w:t xml:space="preserve">Document ID: SC-ARCH-001  |  Source of truth: SRS v1.1 rev B</w:t>
      </w:r>
    </w:p>
    <w:p>
      <w:r>
        <w:rPr>
          <w:i/>
          <w:iCs/>
          <w:color w:val="595959"/>
          <w:sz w:val="20"/>
          <w:szCs w:val="20"/>
        </w:rPr>
        <w:t xml:space="preserve">Architecture baseline for the approved MVP. No application code. All example data is fictional.</w:t>
      </w:r>
    </w:p>
    <w:p>
      <w:pPr>
        <w:pageBreakBefore/>
        <w:spacing w:after="200"/>
      </w:pPr>
      <w:r>
        <w:rPr>
          <w:b/>
          <w:bCs/>
          <w:color w:val="1F4E79"/>
          <w:sz w:val="32"/>
          <w:szCs w:val="32"/>
        </w:rPr>
        <w:t xml:space="preserve">Table of Contents</w:t>
      </w:r>
    </w:p>
    <w:p>
      <w:pPr>
        <w:pStyle w:val="TOC1"/>
        <w:tabs>
          <w:tab w:val="right" w:leader="dot" w:pos="9740"/>
        </w:tabs>
      </w:pPr>
      <w:r>
        <w:fldChar w:fldCharType="begin"/>
      </w:r>
      <w:r>
        <w:instrText xml:space="preserve"> TOC \o "1-2" \h \z \u </w:instrText>
      </w:r>
      <w:r>
        <w:fldChar w:fldCharType="separate"/>
      </w:r>
      <w:hyperlink w:anchor="_Toc0001" w:history="1">
        <w:r>
          <w:t xml:space="preserve">1. Document Control</w:t>
        </w:r>
        <w:r>
          <w:tab/>
        </w:r>
        <w:r>
          <w:fldChar w:fldCharType="begin"/>
        </w:r>
        <w:r>
          <w:instrText xml:space="preserve"> PAGEREF _Toc0001 \h </w:instrText>
        </w:r>
        <w:r>
          <w:fldChar w:fldCharType="separate"/>
        </w:r>
        <w:r>
          <w:t>4</w:t>
        </w:r>
        <w:r>
          <w:fldChar w:fldCharType="end"/>
        </w:r>
      </w:hyperlink>
    </w:p>
    <w:p>
      <w:pPr>
        <w:pStyle w:val="TOC2"/>
        <w:tabs>
          <w:tab w:val="right" w:leader="dot" w:pos="9740"/>
        </w:tabs>
      </w:pPr>
      <w:hyperlink w:anchor="_Toc0002" w:history="1">
        <w:r>
          <w:t xml:space="preserve">1.1 Revision History</w:t>
        </w:r>
        <w:r>
          <w:tab/>
        </w:r>
        <w:r>
          <w:fldChar w:fldCharType="begin"/>
        </w:r>
        <w:r>
          <w:instrText xml:space="preserve"> PAGEREF _Toc0002 \h </w:instrText>
        </w:r>
        <w:r>
          <w:fldChar w:fldCharType="separate"/>
        </w:r>
        <w:r>
          <w:t>4</w:t>
        </w:r>
        <w:r>
          <w:fldChar w:fldCharType="end"/>
        </w:r>
      </w:hyperlink>
    </w:p>
    <w:p>
      <w:pPr>
        <w:pStyle w:val="TOC2"/>
        <w:tabs>
          <w:tab w:val="right" w:leader="dot" w:pos="9740"/>
        </w:tabs>
      </w:pPr>
      <w:hyperlink w:anchor="_Toc0003" w:history="1">
        <w:r>
          <w:t xml:space="preserve">1.2 Scope of This Document</w:t>
        </w:r>
        <w:r>
          <w:tab/>
        </w:r>
        <w:r>
          <w:fldChar w:fldCharType="begin"/>
        </w:r>
        <w:r>
          <w:instrText xml:space="preserve"> PAGEREF _Toc0003 \h </w:instrText>
        </w:r>
        <w:r>
          <w:fldChar w:fldCharType="separate"/>
        </w:r>
        <w:r>
          <w:t>4</w:t>
        </w:r>
        <w:r>
          <w:fldChar w:fldCharType="end"/>
        </w:r>
      </w:hyperlink>
    </w:p>
    <w:p>
      <w:pPr>
        <w:pStyle w:val="TOC1"/>
        <w:tabs>
          <w:tab w:val="right" w:leader="dot" w:pos="9740"/>
        </w:tabs>
      </w:pPr>
      <w:hyperlink w:anchor="_Toc0004" w:history="1">
        <w:r>
          <w:t xml:space="preserve">2. Architecture Overview</w:t>
        </w:r>
        <w:r>
          <w:tab/>
        </w:r>
        <w:r>
          <w:fldChar w:fldCharType="begin"/>
        </w:r>
        <w:r>
          <w:instrText xml:space="preserve"> PAGEREF _Toc0004 \h </w:instrText>
        </w:r>
        <w:r>
          <w:fldChar w:fldCharType="separate"/>
        </w:r>
        <w:r>
          <w:t>5</w:t>
        </w:r>
        <w:r>
          <w:fldChar w:fldCharType="end"/>
        </w:r>
      </w:hyperlink>
    </w:p>
    <w:p>
      <w:pPr>
        <w:pStyle w:val="TOC2"/>
        <w:tabs>
          <w:tab w:val="right" w:leader="dot" w:pos="9740"/>
        </w:tabs>
      </w:pPr>
      <w:hyperlink w:anchor="_Toc0005" w:history="1">
        <w:r>
          <w:t xml:space="preserve">2.1 Architectural Drivers</w:t>
        </w:r>
        <w:r>
          <w:tab/>
        </w:r>
        <w:r>
          <w:fldChar w:fldCharType="begin"/>
        </w:r>
        <w:r>
          <w:instrText xml:space="preserve"> PAGEREF _Toc0005 \h </w:instrText>
        </w:r>
        <w:r>
          <w:fldChar w:fldCharType="separate"/>
        </w:r>
        <w:r>
          <w:t>5</w:t>
        </w:r>
        <w:r>
          <w:fldChar w:fldCharType="end"/>
        </w:r>
      </w:hyperlink>
    </w:p>
    <w:p>
      <w:pPr>
        <w:pStyle w:val="TOC2"/>
        <w:tabs>
          <w:tab w:val="right" w:leader="dot" w:pos="9740"/>
        </w:tabs>
      </w:pPr>
      <w:hyperlink w:anchor="_Toc0006" w:history="1">
        <w:r>
          <w:t xml:space="preserve">2.2 Critical Architecture Rules — Traceability</w:t>
        </w:r>
        <w:r>
          <w:tab/>
        </w:r>
        <w:r>
          <w:fldChar w:fldCharType="begin"/>
        </w:r>
        <w:r>
          <w:instrText xml:space="preserve"> PAGEREF _Toc0006 \h </w:instrText>
        </w:r>
        <w:r>
          <w:fldChar w:fldCharType="separate"/>
        </w:r>
        <w:r>
          <w:t>5</w:t>
        </w:r>
        <w:r>
          <w:fldChar w:fldCharType="end"/>
        </w:r>
      </w:hyperlink>
    </w:p>
    <w:p>
      <w:pPr>
        <w:pStyle w:val="TOC1"/>
        <w:tabs>
          <w:tab w:val="right" w:leader="dot" w:pos="9740"/>
        </w:tabs>
      </w:pPr>
      <w:hyperlink w:anchor="_Toc0007" w:history="1">
        <w:r>
          <w:t xml:space="preserve">3. SRS Consistency Review and Reported Contradictions</w:t>
        </w:r>
        <w:r>
          <w:tab/>
        </w:r>
        <w:r>
          <w:fldChar w:fldCharType="begin"/>
        </w:r>
        <w:r>
          <w:instrText xml:space="preserve"> PAGEREF _Toc0007 \h </w:instrText>
        </w:r>
        <w:r>
          <w:fldChar w:fldCharType="separate"/>
        </w:r>
        <w:r>
          <w:t>6</w:t>
        </w:r>
        <w:r>
          <w:fldChar w:fldCharType="end"/>
        </w:r>
      </w:hyperlink>
    </w:p>
    <w:p>
      <w:pPr>
        <w:pStyle w:val="TOC1"/>
        <w:tabs>
          <w:tab w:val="right" w:leader="dot" w:pos="9740"/>
        </w:tabs>
      </w:pPr>
      <w:hyperlink w:anchor="_Toc0008" w:history="1">
        <w:r>
          <w:t xml:space="preserve">4. System Context and Deployment Architecture</w:t>
        </w:r>
        <w:r>
          <w:tab/>
        </w:r>
        <w:r>
          <w:fldChar w:fldCharType="begin"/>
        </w:r>
        <w:r>
          <w:instrText xml:space="preserve"> PAGEREF _Toc0008 \h </w:instrText>
        </w:r>
        <w:r>
          <w:fldChar w:fldCharType="separate"/>
        </w:r>
        <w:r>
          <w:t>7</w:t>
        </w:r>
        <w:r>
          <w:fldChar w:fldCharType="end"/>
        </w:r>
      </w:hyperlink>
    </w:p>
    <w:p>
      <w:pPr>
        <w:pStyle w:val="TOC2"/>
        <w:tabs>
          <w:tab w:val="right" w:leader="dot" w:pos="9740"/>
        </w:tabs>
      </w:pPr>
      <w:hyperlink w:anchor="_Toc0009" w:history="1">
        <w:r>
          <w:t xml:space="preserve">4.1 Context</w:t>
        </w:r>
        <w:r>
          <w:tab/>
        </w:r>
        <w:r>
          <w:fldChar w:fldCharType="begin"/>
        </w:r>
        <w:r>
          <w:instrText xml:space="preserve"> PAGEREF _Toc0009 \h </w:instrText>
        </w:r>
        <w:r>
          <w:fldChar w:fldCharType="separate"/>
        </w:r>
        <w:r>
          <w:t>7</w:t>
        </w:r>
        <w:r>
          <w:fldChar w:fldCharType="end"/>
        </w:r>
      </w:hyperlink>
    </w:p>
    <w:p>
      <w:pPr>
        <w:pStyle w:val="TOC2"/>
        <w:tabs>
          <w:tab w:val="right" w:leader="dot" w:pos="9740"/>
        </w:tabs>
      </w:pPr>
      <w:hyperlink w:anchor="_Toc0010" w:history="1">
        <w:r>
          <w:t xml:space="preserve">4.2 Runtime Containers</w:t>
        </w:r>
        <w:r>
          <w:tab/>
        </w:r>
        <w:r>
          <w:fldChar w:fldCharType="begin"/>
        </w:r>
        <w:r>
          <w:instrText xml:space="preserve"> PAGEREF _Toc0010 \h </w:instrText>
        </w:r>
        <w:r>
          <w:fldChar w:fldCharType="separate"/>
        </w:r>
        <w:r>
          <w:t>7</w:t>
        </w:r>
        <w:r>
          <w:fldChar w:fldCharType="end"/>
        </w:r>
      </w:hyperlink>
    </w:p>
    <w:p>
      <w:pPr>
        <w:pStyle w:val="TOC2"/>
        <w:tabs>
          <w:tab w:val="right" w:leader="dot" w:pos="9740"/>
        </w:tabs>
      </w:pPr>
      <w:hyperlink w:anchor="_Toc0011" w:history="1">
        <w:r>
          <w:t xml:space="preserve">4.3 Docker Compose (development)</w:t>
        </w:r>
        <w:r>
          <w:tab/>
        </w:r>
        <w:r>
          <w:fldChar w:fldCharType="begin"/>
        </w:r>
        <w:r>
          <w:instrText xml:space="preserve"> PAGEREF _Toc0011 \h </w:instrText>
        </w:r>
        <w:r>
          <w:fldChar w:fldCharType="separate"/>
        </w:r>
        <w:r>
          <w:t>7</w:t>
        </w:r>
        <w:r>
          <w:fldChar w:fldCharType="end"/>
        </w:r>
      </w:hyperlink>
    </w:p>
    <w:p>
      <w:pPr>
        <w:pStyle w:val="TOC2"/>
        <w:tabs>
          <w:tab w:val="right" w:leader="dot" w:pos="9740"/>
        </w:tabs>
      </w:pPr>
      <w:hyperlink w:anchor="_Toc0012" w:history="1">
        <w:r>
          <w:t xml:space="preserve">4.4 Request and Event Flow</w:t>
        </w:r>
        <w:r>
          <w:tab/>
        </w:r>
        <w:r>
          <w:fldChar w:fldCharType="begin"/>
        </w:r>
        <w:r>
          <w:instrText xml:space="preserve"> PAGEREF _Toc0012 \h </w:instrText>
        </w:r>
        <w:r>
          <w:fldChar w:fldCharType="separate"/>
        </w:r>
        <w:r>
          <w:t>7</w:t>
        </w:r>
        <w:r>
          <w:fldChar w:fldCharType="end"/>
        </w:r>
      </w:hyperlink>
    </w:p>
    <w:p>
      <w:pPr>
        <w:pStyle w:val="TOC1"/>
        <w:tabs>
          <w:tab w:val="right" w:leader="dot" w:pos="9740"/>
        </w:tabs>
      </w:pPr>
      <w:hyperlink w:anchor="_Toc0013" w:history="1">
        <w:r>
          <w:t xml:space="preserve">5. Monorepo Structure</w:t>
        </w:r>
        <w:r>
          <w:tab/>
        </w:r>
        <w:r>
          <w:fldChar w:fldCharType="begin"/>
        </w:r>
        <w:r>
          <w:instrText xml:space="preserve"> PAGEREF _Toc0013 \h </w:instrText>
        </w:r>
        <w:r>
          <w:fldChar w:fldCharType="separate"/>
        </w:r>
        <w:r>
          <w:t>8</w:t>
        </w:r>
        <w:r>
          <w:fldChar w:fldCharType="end"/>
        </w:r>
      </w:hyperlink>
    </w:p>
    <w:p>
      <w:pPr>
        <w:pStyle w:val="TOC1"/>
        <w:tabs>
          <w:tab w:val="right" w:leader="dot" w:pos="9740"/>
        </w:tabs>
      </w:pPr>
      <w:hyperlink w:anchor="_Toc0014" w:history="1">
        <w:r>
          <w:t xml:space="preserve">6. Backend Domain Modules</w:t>
        </w:r>
        <w:r>
          <w:tab/>
        </w:r>
        <w:r>
          <w:fldChar w:fldCharType="begin"/>
        </w:r>
        <w:r>
          <w:instrText xml:space="preserve"> PAGEREF _Toc0014 \h </w:instrText>
        </w:r>
        <w:r>
          <w:fldChar w:fldCharType="separate"/>
        </w:r>
        <w:r>
          <w:t>9</w:t>
        </w:r>
        <w:r>
          <w:fldChar w:fldCharType="end"/>
        </w:r>
      </w:hyperlink>
    </w:p>
    <w:p>
      <w:pPr>
        <w:pStyle w:val="TOC1"/>
        <w:tabs>
          <w:tab w:val="right" w:leader="dot" w:pos="9740"/>
        </w:tabs>
      </w:pPr>
      <w:hyperlink w:anchor="_Toc0015" w:history="1">
        <w:r>
          <w:t xml:space="preserve">7. Authentication and Authorisation Design</w:t>
        </w:r>
        <w:r>
          <w:tab/>
        </w:r>
        <w:r>
          <w:fldChar w:fldCharType="begin"/>
        </w:r>
        <w:r>
          <w:instrText xml:space="preserve"> PAGEREF _Toc0015 \h </w:instrText>
        </w:r>
        <w:r>
          <w:fldChar w:fldCharType="separate"/>
        </w:r>
        <w:r>
          <w:t>10</w:t>
        </w:r>
        <w:r>
          <w:fldChar w:fldCharType="end"/>
        </w:r>
      </w:hyperlink>
    </w:p>
    <w:p>
      <w:pPr>
        <w:pStyle w:val="TOC2"/>
        <w:tabs>
          <w:tab w:val="right" w:leader="dot" w:pos="9740"/>
        </w:tabs>
      </w:pPr>
      <w:hyperlink w:anchor="_Toc0016" w:history="1">
        <w:r>
          <w:t xml:space="preserve">7.1 Credentials by Realm</w:t>
        </w:r>
        <w:r>
          <w:tab/>
        </w:r>
        <w:r>
          <w:fldChar w:fldCharType="begin"/>
        </w:r>
        <w:r>
          <w:instrText xml:space="preserve"> PAGEREF _Toc0016 \h </w:instrText>
        </w:r>
        <w:r>
          <w:fldChar w:fldCharType="separate"/>
        </w:r>
        <w:r>
          <w:t>10</w:t>
        </w:r>
        <w:r>
          <w:fldChar w:fldCharType="end"/>
        </w:r>
      </w:hyperlink>
    </w:p>
    <w:p>
      <w:pPr>
        <w:pStyle w:val="TOC2"/>
        <w:tabs>
          <w:tab w:val="right" w:leader="dot" w:pos="9740"/>
        </w:tabs>
      </w:pPr>
      <w:hyperlink w:anchor="_Toc0017" w:history="1">
        <w:r>
          <w:t xml:space="preserve">7.2 Login and Session Lifecycle</w:t>
        </w:r>
        <w:r>
          <w:tab/>
        </w:r>
        <w:r>
          <w:fldChar w:fldCharType="begin"/>
        </w:r>
        <w:r>
          <w:instrText xml:space="preserve"> PAGEREF _Toc0017 \h </w:instrText>
        </w:r>
        <w:r>
          <w:fldChar w:fldCharType="separate"/>
        </w:r>
        <w:r>
          <w:t>10</w:t>
        </w:r>
        <w:r>
          <w:fldChar w:fldCharType="end"/>
        </w:r>
      </w:hyperlink>
    </w:p>
    <w:p>
      <w:pPr>
        <w:pStyle w:val="TOC2"/>
        <w:tabs>
          <w:tab w:val="right" w:leader="dot" w:pos="9740"/>
        </w:tabs>
      </w:pPr>
      <w:hyperlink w:anchor="_Toc0018" w:history="1">
        <w:r>
          <w:t xml:space="preserve">7.3 Authorisation Pipeline</w:t>
        </w:r>
        <w:r>
          <w:tab/>
        </w:r>
        <w:r>
          <w:fldChar w:fldCharType="begin"/>
        </w:r>
        <w:r>
          <w:instrText xml:space="preserve"> PAGEREF _Toc0018 \h </w:instrText>
        </w:r>
        <w:r>
          <w:fldChar w:fldCharType="separate"/>
        </w:r>
        <w:r>
          <w:t>10</w:t>
        </w:r>
        <w:r>
          <w:fldChar w:fldCharType="end"/>
        </w:r>
      </w:hyperlink>
    </w:p>
    <w:p>
      <w:pPr>
        <w:pStyle w:val="TOC2"/>
        <w:tabs>
          <w:tab w:val="right" w:leader="dot" w:pos="9740"/>
        </w:tabs>
      </w:pPr>
      <w:hyperlink w:anchor="_Toc0019" w:history="1">
        <w:r>
          <w:t xml:space="preserve">7.4 Doctor Queue Authorisation (rule 10)</w:t>
        </w:r>
        <w:r>
          <w:tab/>
        </w:r>
        <w:r>
          <w:fldChar w:fldCharType="begin"/>
        </w:r>
        <w:r>
          <w:instrText xml:space="preserve"> PAGEREF _Toc0019 \h </w:instrText>
        </w:r>
        <w:r>
          <w:fldChar w:fldCharType="separate"/>
        </w:r>
        <w:r>
          <w:t>11</w:t>
        </w:r>
        <w:r>
          <w:fldChar w:fldCharType="end"/>
        </w:r>
      </w:hyperlink>
    </w:p>
    <w:p>
      <w:pPr>
        <w:pStyle w:val="TOC1"/>
        <w:tabs>
          <w:tab w:val="right" w:leader="dot" w:pos="9740"/>
        </w:tabs>
      </w:pPr>
      <w:hyperlink w:anchor="_Toc0020" w:history="1">
        <w:r>
          <w:t xml:space="preserve">8. Tenant Isolation Strategy</w:t>
        </w:r>
        <w:r>
          <w:tab/>
        </w:r>
        <w:r>
          <w:fldChar w:fldCharType="begin"/>
        </w:r>
        <w:r>
          <w:instrText xml:space="preserve"> PAGEREF _Toc0020 \h </w:instrText>
        </w:r>
        <w:r>
          <w:fldChar w:fldCharType="separate"/>
        </w:r>
        <w:r>
          <w:t>12</w:t>
        </w:r>
        <w:r>
          <w:fldChar w:fldCharType="end"/>
        </w:r>
      </w:hyperlink>
    </w:p>
    <w:p>
      <w:pPr>
        <w:pStyle w:val="TOC2"/>
        <w:tabs>
          <w:tab w:val="right" w:leader="dot" w:pos="9740"/>
        </w:tabs>
      </w:pPr>
      <w:hyperlink w:anchor="_Toc0021" w:history="1">
        <w:r>
          <w:t xml:space="preserve">8.1 Layers</w:t>
        </w:r>
        <w:r>
          <w:tab/>
        </w:r>
        <w:r>
          <w:fldChar w:fldCharType="begin"/>
        </w:r>
        <w:r>
          <w:instrText xml:space="preserve"> PAGEREF _Toc0021 \h </w:instrText>
        </w:r>
        <w:r>
          <w:fldChar w:fldCharType="separate"/>
        </w:r>
        <w:r>
          <w:t>12</w:t>
        </w:r>
        <w:r>
          <w:fldChar w:fldCharType="end"/>
        </w:r>
      </w:hyperlink>
    </w:p>
    <w:p>
      <w:pPr>
        <w:pStyle w:val="TOC2"/>
        <w:tabs>
          <w:tab w:val="right" w:leader="dot" w:pos="9740"/>
        </w:tabs>
      </w:pPr>
      <w:hyperlink w:anchor="_Toc0022" w:history="1">
        <w:r>
          <w:t xml:space="preserve">8.2 Clinic-Scoped Composite Foreign Keys</w:t>
        </w:r>
        <w:r>
          <w:tab/>
        </w:r>
        <w:r>
          <w:fldChar w:fldCharType="begin"/>
        </w:r>
        <w:r>
          <w:instrText xml:space="preserve"> PAGEREF _Toc0022 \h </w:instrText>
        </w:r>
        <w:r>
          <w:fldChar w:fldCharType="separate"/>
        </w:r>
        <w:r>
          <w:t>12</w:t>
        </w:r>
        <w:r>
          <w:fldChar w:fldCharType="end"/>
        </w:r>
      </w:hyperlink>
    </w:p>
    <w:p>
      <w:pPr>
        <w:pStyle w:val="TOC1"/>
        <w:tabs>
          <w:tab w:val="right" w:leader="dot" w:pos="9740"/>
        </w:tabs>
      </w:pPr>
      <w:hyperlink w:anchor="_Toc0023" w:history="1">
        <w:r>
          <w:t xml:space="preserve">9. Public Booking Threat Model</w:t>
        </w:r>
        <w:r>
          <w:tab/>
        </w:r>
        <w:r>
          <w:fldChar w:fldCharType="begin"/>
        </w:r>
        <w:r>
          <w:instrText xml:space="preserve"> PAGEREF _Toc0023 \h </w:instrText>
        </w:r>
        <w:r>
          <w:fldChar w:fldCharType="separate"/>
        </w:r>
        <w:r>
          <w:t>13</w:t>
        </w:r>
        <w:r>
          <w:fldChar w:fldCharType="end"/>
        </w:r>
      </w:hyperlink>
    </w:p>
    <w:p>
      <w:pPr>
        <w:pStyle w:val="TOC1"/>
        <w:tabs>
          <w:tab w:val="right" w:leader="dot" w:pos="9740"/>
        </w:tabs>
      </w:pPr>
      <w:hyperlink w:anchor="_Toc0044" w:history="1">
        <w:r>
          <w:t xml:space="preserve">10. Data Model</w:t>
        </w:r>
        <w:r>
          <w:tab/>
        </w:r>
        <w:r>
          <w:fldChar w:fldCharType="begin"/>
        </w:r>
        <w:r>
          <w:instrText xml:space="preserve"> PAGEREF _Toc0044 \h </w:instrText>
        </w:r>
        <w:r>
          <w:fldChar w:fldCharType="separate"/>
        </w:r>
        <w:r>
          <w:t>14</w:t>
        </w:r>
        <w:r>
          <w:fldChar w:fldCharType="end"/>
        </w:r>
      </w:hyperlink>
    </w:p>
    <w:p>
      <w:pPr>
        <w:pStyle w:val="TOC2"/>
        <w:tabs>
          <w:tab w:val="right" w:leader="dot" w:pos="9740"/>
        </w:tabs>
      </w:pPr>
      <w:hyperlink w:anchor="_Toc0045" w:history="1">
        <w:r>
          <w:t xml:space="preserve">10.1 Conventions</w:t>
        </w:r>
        <w:r>
          <w:tab/>
        </w:r>
        <w:r>
          <w:fldChar w:fldCharType="begin"/>
        </w:r>
        <w:r>
          <w:instrText xml:space="preserve"> PAGEREF _Toc0045 \h </w:instrText>
        </w:r>
        <w:r>
          <w:fldChar w:fldCharType="separate"/>
        </w:r>
        <w:r>
          <w:t>14</w:t>
        </w:r>
        <w:r>
          <w:fldChar w:fldCharType="end"/>
        </w:r>
      </w:hyperlink>
    </w:p>
    <w:p>
      <w:pPr>
        <w:pStyle w:val="TOC2"/>
        <w:tabs>
          <w:tab w:val="right" w:leader="dot" w:pos="9740"/>
        </w:tabs>
      </w:pPr>
      <w:hyperlink w:anchor="_Toc0046" w:history="1">
        <w:r>
          <w:t xml:space="preserve">10.2 Conceptual-to-Physical Mapping</w:t>
        </w:r>
        <w:r>
          <w:tab/>
        </w:r>
        <w:r>
          <w:fldChar w:fldCharType="begin"/>
        </w:r>
        <w:r>
          <w:instrText xml:space="preserve"> PAGEREF _Toc0046 \h </w:instrText>
        </w:r>
        <w:r>
          <w:fldChar w:fldCharType="separate"/>
        </w:r>
        <w:r>
          <w:t>14</w:t>
        </w:r>
        <w:r>
          <w:fldChar w:fldCharType="end"/>
        </w:r>
      </w:hyperlink>
    </w:p>
    <w:p>
      <w:pPr>
        <w:pStyle w:val="TOC2"/>
        <w:tabs>
          <w:tab w:val="right" w:leader="dot" w:pos="9740"/>
        </w:tabs>
      </w:pPr>
      <w:hyperlink w:anchor="_Toc0047" w:history="1">
        <w:r>
          <w:t xml:space="preserve">10.3 Enumerations</w:t>
        </w:r>
        <w:r>
          <w:tab/>
        </w:r>
        <w:r>
          <w:fldChar w:fldCharType="begin"/>
        </w:r>
        <w:r>
          <w:instrText xml:space="preserve"> PAGEREF _Toc0047 \h </w:instrText>
        </w:r>
        <w:r>
          <w:fldChar w:fldCharType="separate"/>
        </w:r>
        <w:r>
          <w:t>15</w:t>
        </w:r>
        <w:r>
          <w:fldChar w:fldCharType="end"/>
        </w:r>
      </w:hyperlink>
    </w:p>
    <w:p>
      <w:pPr>
        <w:pStyle w:val="TOC2"/>
        <w:tabs>
          <w:tab w:val="right" w:leader="dot" w:pos="9740"/>
        </w:tabs>
      </w:pPr>
      <w:hyperlink w:anchor="_Toc0048" w:history="1">
        <w:r>
          <w:t xml:space="preserve">10.4 ERD Explanation</w:t>
        </w:r>
        <w:r>
          <w:tab/>
        </w:r>
        <w:r>
          <w:fldChar w:fldCharType="begin"/>
        </w:r>
        <w:r>
          <w:instrText xml:space="preserve"> PAGEREF _Toc0048 \h </w:instrText>
        </w:r>
        <w:r>
          <w:fldChar w:fldCharType="separate"/>
        </w:r>
        <w:r>
          <w:t>15</w:t>
        </w:r>
        <w:r>
          <w:fldChar w:fldCharType="end"/>
        </w:r>
      </w:hyperlink>
    </w:p>
    <w:p>
      <w:pPr>
        <w:pStyle w:val="TOC1"/>
        <w:tabs>
          <w:tab w:val="right" w:leader="dot" w:pos="9740"/>
        </w:tabs>
      </w:pPr>
      <w:hyperlink w:anchor="_Toc0049" w:history="1">
        <w:r>
          <w:t xml:space="preserve">11. Data Dictionary</w:t>
        </w:r>
        <w:r>
          <w:tab/>
        </w:r>
        <w:r>
          <w:fldChar w:fldCharType="begin"/>
        </w:r>
        <w:r>
          <w:instrText xml:space="preserve"> PAGEREF _Toc0049 \h </w:instrText>
        </w:r>
        <w:r>
          <w:fldChar w:fldCharType="separate"/>
        </w:r>
        <w:r>
          <w:t>17</w:t>
        </w:r>
        <w:r>
          <w:fldChar w:fldCharType="end"/>
        </w:r>
      </w:hyperlink>
    </w:p>
    <w:p>
      <w:pPr>
        <w:pStyle w:val="TOC2"/>
        <w:tabs>
          <w:tab w:val="right" w:leader="dot" w:pos="9740"/>
        </w:tabs>
      </w:pPr>
      <w:hyperlink w:anchor="_Toc0024" w:history="1">
        <w:r>
          <w:t xml:space="preserve">11.1 app_user  (Prisma model User)</w:t>
        </w:r>
        <w:r>
          <w:tab/>
        </w:r>
        <w:r>
          <w:fldChar w:fldCharType="begin"/>
        </w:r>
        <w:r>
          <w:instrText xml:space="preserve"> PAGEREF _Toc0024 \h </w:instrText>
        </w:r>
        <w:r>
          <w:fldChar w:fldCharType="separate"/>
        </w:r>
        <w:r>
          <w:t>17</w:t>
        </w:r>
        <w:r>
          <w:fldChar w:fldCharType="end"/>
        </w:r>
      </w:hyperlink>
    </w:p>
    <w:p>
      <w:pPr>
        <w:pStyle w:val="TOC2"/>
        <w:tabs>
          <w:tab w:val="right" w:leader="dot" w:pos="9740"/>
        </w:tabs>
      </w:pPr>
      <w:hyperlink w:anchor="_Toc0025" w:history="1">
        <w:r>
          <w:t xml:space="preserve">11.2 session  (Prisma model Session)</w:t>
        </w:r>
        <w:r>
          <w:tab/>
        </w:r>
        <w:r>
          <w:fldChar w:fldCharType="begin"/>
        </w:r>
        <w:r>
          <w:instrText xml:space="preserve"> PAGEREF _Toc0025 \h </w:instrText>
        </w:r>
        <w:r>
          <w:fldChar w:fldCharType="separate"/>
        </w:r>
        <w:r>
          <w:t>17</w:t>
        </w:r>
        <w:r>
          <w:fldChar w:fldCharType="end"/>
        </w:r>
      </w:hyperlink>
    </w:p>
    <w:p>
      <w:pPr>
        <w:pStyle w:val="TOC2"/>
        <w:tabs>
          <w:tab w:val="right" w:leader="dot" w:pos="9740"/>
        </w:tabs>
      </w:pPr>
      <w:hyperlink w:anchor="_Toc0026" w:history="1">
        <w:r>
          <w:t xml:space="preserve">11.3 clinic  (Prisma model Clinic)</w:t>
        </w:r>
        <w:r>
          <w:tab/>
        </w:r>
        <w:r>
          <w:fldChar w:fldCharType="begin"/>
        </w:r>
        <w:r>
          <w:instrText xml:space="preserve"> PAGEREF _Toc0026 \h </w:instrText>
        </w:r>
        <w:r>
          <w:fldChar w:fldCharType="separate"/>
        </w:r>
        <w:r>
          <w:t>18</w:t>
        </w:r>
        <w:r>
          <w:fldChar w:fldCharType="end"/>
        </w:r>
      </w:hyperlink>
    </w:p>
    <w:p>
      <w:pPr>
        <w:pStyle w:val="TOC2"/>
        <w:tabs>
          <w:tab w:val="right" w:leader="dot" w:pos="9740"/>
        </w:tabs>
      </w:pPr>
      <w:hyperlink w:anchor="_Toc0027" w:history="1">
        <w:r>
          <w:t xml:space="preserve">11.4 clinic_member  (Prisma model ClinicMember)</w:t>
        </w:r>
        <w:r>
          <w:tab/>
        </w:r>
        <w:r>
          <w:fldChar w:fldCharType="begin"/>
        </w:r>
        <w:r>
          <w:instrText xml:space="preserve"> PAGEREF _Toc0027 \h </w:instrText>
        </w:r>
        <w:r>
          <w:fldChar w:fldCharType="separate"/>
        </w:r>
        <w:r>
          <w:t>19</w:t>
        </w:r>
        <w:r>
          <w:fldChar w:fldCharType="end"/>
        </w:r>
      </w:hyperlink>
    </w:p>
    <w:p>
      <w:pPr>
        <w:pStyle w:val="TOC2"/>
        <w:tabs>
          <w:tab w:val="right" w:leader="dot" w:pos="9740"/>
        </w:tabs>
      </w:pPr>
      <w:hyperlink w:anchor="_Toc0028" w:history="1">
        <w:r>
          <w:t xml:space="preserve">11.5 doctor  (Prisma model Doctor) — added</w:t>
        </w:r>
        <w:r>
          <w:tab/>
        </w:r>
        <w:r>
          <w:fldChar w:fldCharType="begin"/>
        </w:r>
        <w:r>
          <w:instrText xml:space="preserve"> PAGEREF _Toc0028 \h </w:instrText>
        </w:r>
        <w:r>
          <w:fldChar w:fldCharType="separate"/>
        </w:r>
        <w:r>
          <w:t>20</w:t>
        </w:r>
        <w:r>
          <w:fldChar w:fldCharType="end"/>
        </w:r>
      </w:hyperlink>
    </w:p>
    <w:p>
      <w:pPr>
        <w:pStyle w:val="TOC2"/>
        <w:tabs>
          <w:tab w:val="right" w:leader="dot" w:pos="9740"/>
        </w:tabs>
      </w:pPr>
      <w:hyperlink w:anchor="_Toc0029" w:history="1">
        <w:r>
          <w:t xml:space="preserve">11.6 clinic_business_hour  (Prisma model ClinicBusinessHour)</w:t>
        </w:r>
        <w:r>
          <w:tab/>
        </w:r>
        <w:r>
          <w:fldChar w:fldCharType="begin"/>
        </w:r>
        <w:r>
          <w:instrText xml:space="preserve"> PAGEREF _Toc0029 \h </w:instrText>
        </w:r>
        <w:r>
          <w:fldChar w:fldCharType="separate"/>
        </w:r>
        <w:r>
          <w:t>20</w:t>
        </w:r>
        <w:r>
          <w:fldChar w:fldCharType="end"/>
        </w:r>
      </w:hyperlink>
    </w:p>
    <w:p>
      <w:pPr>
        <w:pStyle w:val="TOC2"/>
        <w:tabs>
          <w:tab w:val="right" w:leader="dot" w:pos="9740"/>
        </w:tabs>
      </w:pPr>
      <w:hyperlink w:anchor="_Toc0030" w:history="1">
        <w:r>
          <w:t xml:space="preserve">11.7 clinic_closure  (Prisma model ClinicClosure)</w:t>
        </w:r>
        <w:r>
          <w:tab/>
        </w:r>
        <w:r>
          <w:fldChar w:fldCharType="begin"/>
        </w:r>
        <w:r>
          <w:instrText xml:space="preserve"> PAGEREF _Toc0030 \h </w:instrText>
        </w:r>
        <w:r>
          <w:fldChar w:fldCharType="separate"/>
        </w:r>
        <w:r>
          <w:t>21</w:t>
        </w:r>
        <w:r>
          <w:fldChar w:fldCharType="end"/>
        </w:r>
      </w:hyperlink>
    </w:p>
    <w:p>
      <w:pPr>
        <w:pStyle w:val="TOC2"/>
        <w:tabs>
          <w:tab w:val="right" w:leader="dot" w:pos="9740"/>
        </w:tabs>
      </w:pPr>
      <w:hyperlink w:anchor="_Toc0031" w:history="1">
        <w:r>
          <w:t xml:space="preserve">11.8 clinic_service  (Prisma model ClinicService)</w:t>
        </w:r>
        <w:r>
          <w:tab/>
        </w:r>
        <w:r>
          <w:fldChar w:fldCharType="begin"/>
        </w:r>
        <w:r>
          <w:instrText xml:space="preserve"> PAGEREF _Toc0031 \h </w:instrText>
        </w:r>
        <w:r>
          <w:fldChar w:fldCharType="separate"/>
        </w:r>
        <w:r>
          <w:t>21</w:t>
        </w:r>
        <w:r>
          <w:fldChar w:fldCharType="end"/>
        </w:r>
      </w:hyperlink>
    </w:p>
    <w:p>
      <w:pPr>
        <w:pStyle w:val="TOC2"/>
        <w:tabs>
          <w:tab w:val="right" w:leader="dot" w:pos="9740"/>
        </w:tabs>
      </w:pPr>
      <w:hyperlink w:anchor="_Toc0032" w:history="1">
        <w:r>
          <w:t xml:space="preserve">11.9 doctor_service  (Prisma model DoctorService)</w:t>
        </w:r>
        <w:r>
          <w:tab/>
        </w:r>
        <w:r>
          <w:fldChar w:fldCharType="begin"/>
        </w:r>
        <w:r>
          <w:instrText xml:space="preserve"> PAGEREF _Toc0032 \h </w:instrText>
        </w:r>
        <w:r>
          <w:fldChar w:fldCharType="separate"/>
        </w:r>
        <w:r>
          <w:t>22</w:t>
        </w:r>
        <w:r>
          <w:fldChar w:fldCharType="end"/>
        </w:r>
      </w:hyperlink>
    </w:p>
    <w:p>
      <w:pPr>
        <w:pStyle w:val="TOC2"/>
        <w:tabs>
          <w:tab w:val="right" w:leader="dot" w:pos="9740"/>
        </w:tabs>
      </w:pPr>
      <w:hyperlink w:anchor="_Toc0033" w:history="1">
        <w:r>
          <w:t xml:space="preserve">11.10 doctor_availability  (Prisma model DoctorAvailability)</w:t>
        </w:r>
        <w:r>
          <w:tab/>
        </w:r>
        <w:r>
          <w:fldChar w:fldCharType="begin"/>
        </w:r>
        <w:r>
          <w:instrText xml:space="preserve"> PAGEREF _Toc0033 \h </w:instrText>
        </w:r>
        <w:r>
          <w:fldChar w:fldCharType="separate"/>
        </w:r>
        <w:r>
          <w:t>22</w:t>
        </w:r>
        <w:r>
          <w:fldChar w:fldCharType="end"/>
        </w:r>
      </w:hyperlink>
    </w:p>
    <w:p>
      <w:pPr>
        <w:pStyle w:val="TOC2"/>
        <w:tabs>
          <w:tab w:val="right" w:leader="dot" w:pos="9740"/>
        </w:tabs>
      </w:pPr>
      <w:hyperlink w:anchor="_Toc0034" w:history="1">
        <w:r>
          <w:t xml:space="preserve">11.11 schedule_exception  (Prisma model ScheduleException)</w:t>
        </w:r>
        <w:r>
          <w:tab/>
        </w:r>
        <w:r>
          <w:fldChar w:fldCharType="begin"/>
        </w:r>
        <w:r>
          <w:instrText xml:space="preserve"> PAGEREF _Toc0034 \h </w:instrText>
        </w:r>
        <w:r>
          <w:fldChar w:fldCharType="separate"/>
        </w:r>
        <w:r>
          <w:t>23</w:t>
        </w:r>
        <w:r>
          <w:fldChar w:fldCharType="end"/>
        </w:r>
      </w:hyperlink>
    </w:p>
    <w:p>
      <w:pPr>
        <w:pStyle w:val="TOC2"/>
        <w:tabs>
          <w:tab w:val="right" w:leader="dot" w:pos="9740"/>
        </w:tabs>
      </w:pPr>
      <w:hyperlink w:anchor="_Toc0035" w:history="1">
        <w:r>
          <w:t xml:space="preserve">11.12 patient  (Prisma model Patient)</w:t>
        </w:r>
        <w:r>
          <w:tab/>
        </w:r>
        <w:r>
          <w:fldChar w:fldCharType="begin"/>
        </w:r>
        <w:r>
          <w:instrText xml:space="preserve"> PAGEREF _Toc0035 \h </w:instrText>
        </w:r>
        <w:r>
          <w:fldChar w:fldCharType="separate"/>
        </w:r>
        <w:r>
          <w:t>23</w:t>
        </w:r>
        <w:r>
          <w:fldChar w:fldCharType="end"/>
        </w:r>
      </w:hyperlink>
    </w:p>
    <w:p>
      <w:pPr>
        <w:pStyle w:val="TOC2"/>
        <w:tabs>
          <w:tab w:val="right" w:leader="dot" w:pos="9740"/>
        </w:tabs>
      </w:pPr>
      <w:hyperlink w:anchor="_Toc0036" w:history="1">
        <w:r>
          <w:t xml:space="preserve">11.13 appointment  (Prisma model Appointment)</w:t>
        </w:r>
        <w:r>
          <w:tab/>
        </w:r>
        <w:r>
          <w:fldChar w:fldCharType="begin"/>
        </w:r>
        <w:r>
          <w:instrText xml:space="preserve"> PAGEREF _Toc0036 \h </w:instrText>
        </w:r>
        <w:r>
          <w:fldChar w:fldCharType="separate"/>
        </w:r>
        <w:r>
          <w:t>24</w:t>
        </w:r>
        <w:r>
          <w:fldChar w:fldCharType="end"/>
        </w:r>
      </w:hyperlink>
    </w:p>
    <w:p>
      <w:pPr>
        <w:pStyle w:val="TOC2"/>
        <w:tabs>
          <w:tab w:val="right" w:leader="dot" w:pos="9740"/>
        </w:tabs>
      </w:pPr>
      <w:hyperlink w:anchor="_Toc0037" w:history="1">
        <w:r>
          <w:t xml:space="preserve">11.14 queue_counter  (Prisma model QueueCounter)</w:t>
        </w:r>
        <w:r>
          <w:tab/>
        </w:r>
        <w:r>
          <w:fldChar w:fldCharType="begin"/>
        </w:r>
        <w:r>
          <w:instrText xml:space="preserve"> PAGEREF _Toc0037 \h </w:instrText>
        </w:r>
        <w:r>
          <w:fldChar w:fldCharType="separate"/>
        </w:r>
        <w:r>
          <w:t>25</w:t>
        </w:r>
        <w:r>
          <w:fldChar w:fldCharType="end"/>
        </w:r>
      </w:hyperlink>
    </w:p>
    <w:p>
      <w:pPr>
        <w:pStyle w:val="TOC2"/>
        <w:tabs>
          <w:tab w:val="right" w:leader="dot" w:pos="9740"/>
        </w:tabs>
      </w:pPr>
      <w:hyperlink w:anchor="_Toc0038" w:history="1">
        <w:r>
          <w:t xml:space="preserve">11.15 queue_entry  (Prisma model QueueEntry)</w:t>
        </w:r>
        <w:r>
          <w:tab/>
        </w:r>
        <w:r>
          <w:fldChar w:fldCharType="begin"/>
        </w:r>
        <w:r>
          <w:instrText xml:space="preserve"> PAGEREF _Toc0038 \h </w:instrText>
        </w:r>
        <w:r>
          <w:fldChar w:fldCharType="separate"/>
        </w:r>
        <w:r>
          <w:t>26</w:t>
        </w:r>
        <w:r>
          <w:fldChar w:fldCharType="end"/>
        </w:r>
      </w:hyperlink>
    </w:p>
    <w:p>
      <w:pPr>
        <w:pStyle w:val="TOC2"/>
        <w:tabs>
          <w:tab w:val="right" w:leader="dot" w:pos="9740"/>
        </w:tabs>
      </w:pPr>
      <w:hyperlink w:anchor="_Toc0039" w:history="1">
        <w:r>
          <w:t xml:space="preserve">11.16 public_access_token  (Prisma model PublicAccessToken)</w:t>
        </w:r>
        <w:r>
          <w:tab/>
        </w:r>
        <w:r>
          <w:fldChar w:fldCharType="begin"/>
        </w:r>
        <w:r>
          <w:instrText xml:space="preserve"> PAGEREF _Toc0039 \h </w:instrText>
        </w:r>
        <w:r>
          <w:fldChar w:fldCharType="separate"/>
        </w:r>
        <w:r>
          <w:t>27</w:t>
        </w:r>
        <w:r>
          <w:fldChar w:fldCharType="end"/>
        </w:r>
      </w:hyperlink>
    </w:p>
    <w:p>
      <w:pPr>
        <w:pStyle w:val="TOC2"/>
        <w:tabs>
          <w:tab w:val="right" w:leader="dot" w:pos="9740"/>
        </w:tabs>
      </w:pPr>
      <w:hyperlink w:anchor="_Toc0040" w:history="1">
        <w:r>
          <w:t xml:space="preserve">11.17 audit_log  (Prisma model AuditLog)</w:t>
        </w:r>
        <w:r>
          <w:tab/>
        </w:r>
        <w:r>
          <w:fldChar w:fldCharType="begin"/>
        </w:r>
        <w:r>
          <w:instrText xml:space="preserve"> PAGEREF _Toc0040 \h </w:instrText>
        </w:r>
        <w:r>
          <w:fldChar w:fldCharType="separate"/>
        </w:r>
        <w:r>
          <w:t>28</w:t>
        </w:r>
        <w:r>
          <w:fldChar w:fldCharType="end"/>
        </w:r>
      </w:hyperlink>
    </w:p>
    <w:p>
      <w:pPr>
        <w:pStyle w:val="TOC2"/>
        <w:tabs>
          <w:tab w:val="right" w:leader="dot" w:pos="9740"/>
        </w:tabs>
      </w:pPr>
      <w:hyperlink w:anchor="_Toc0041" w:history="1">
        <w:r>
          <w:t xml:space="preserve">11.18 notification_job  (Prisma model NotificationJob)</w:t>
        </w:r>
        <w:r>
          <w:tab/>
        </w:r>
        <w:r>
          <w:fldChar w:fldCharType="begin"/>
        </w:r>
        <w:r>
          <w:instrText xml:space="preserve"> PAGEREF _Toc0041 \h </w:instrText>
        </w:r>
        <w:r>
          <w:fldChar w:fldCharType="separate"/>
        </w:r>
        <w:r>
          <w:t>28</w:t>
        </w:r>
        <w:r>
          <w:fldChar w:fldCharType="end"/>
        </w:r>
      </w:hyperlink>
    </w:p>
    <w:p>
      <w:pPr>
        <w:pStyle w:val="TOC2"/>
        <w:tabs>
          <w:tab w:val="right" w:leader="dot" w:pos="9740"/>
        </w:tabs>
      </w:pPr>
      <w:hyperlink w:anchor="_Toc0042" w:history="1">
        <w:r>
          <w:t xml:space="preserve">11.19 idempotency_record  (Prisma model IdempotencyRecord) — added</w:t>
        </w:r>
        <w:r>
          <w:tab/>
        </w:r>
        <w:r>
          <w:fldChar w:fldCharType="begin"/>
        </w:r>
        <w:r>
          <w:instrText xml:space="preserve"> PAGEREF _Toc0042 \h </w:instrText>
        </w:r>
        <w:r>
          <w:fldChar w:fldCharType="separate"/>
        </w:r>
        <w:r>
          <w:t>29</w:t>
        </w:r>
        <w:r>
          <w:fldChar w:fldCharType="end"/>
        </w:r>
      </w:hyperlink>
    </w:p>
    <w:p>
      <w:pPr>
        <w:pStyle w:val="TOC2"/>
        <w:tabs>
          <w:tab w:val="right" w:leader="dot" w:pos="9740"/>
        </w:tabs>
      </w:pPr>
      <w:hyperlink w:anchor="_Toc0043" w:history="1">
        <w:r>
          <w:t xml:space="preserve">11.20 clinic_event  (Prisma model ClinicEvent) — added</w:t>
        </w:r>
        <w:r>
          <w:tab/>
        </w:r>
        <w:r>
          <w:fldChar w:fldCharType="begin"/>
        </w:r>
        <w:r>
          <w:instrText xml:space="preserve"> PAGEREF _Toc0043 \h </w:instrText>
        </w:r>
        <w:r>
          <w:fldChar w:fldCharType="separate"/>
        </w:r>
        <w:r>
          <w:t>29</w:t>
        </w:r>
        <w:r>
          <w:fldChar w:fldCharType="end"/>
        </w:r>
      </w:hyperlink>
    </w:p>
    <w:p>
      <w:pPr>
        <w:pStyle w:val="TOC1"/>
        <w:tabs>
          <w:tab w:val="right" w:leader="dot" w:pos="9740"/>
        </w:tabs>
      </w:pPr>
      <w:hyperlink w:anchor="_Toc0050" w:history="1">
        <w:r>
          <w:t xml:space="preserve">12. Integrity Design: Constraints, Tokens, Transitions and Time</w:t>
        </w:r>
        <w:r>
          <w:tab/>
        </w:r>
        <w:r>
          <w:fldChar w:fldCharType="begin"/>
        </w:r>
        <w:r>
          <w:instrText xml:space="preserve"> PAGEREF _Toc0050 \h </w:instrText>
        </w:r>
        <w:r>
          <w:fldChar w:fldCharType="separate"/>
        </w:r>
        <w:r>
          <w:t>31</w:t>
        </w:r>
        <w:r>
          <w:fldChar w:fldCharType="end"/>
        </w:r>
      </w:hyperlink>
    </w:p>
    <w:p>
      <w:pPr>
        <w:pStyle w:val="TOC2"/>
        <w:tabs>
          <w:tab w:val="right" w:leader="dot" w:pos="9740"/>
        </w:tabs>
      </w:pPr>
      <w:hyperlink w:anchor="_Toc0051" w:history="1">
        <w:r>
          <w:t xml:space="preserve">12.1 Appointment Overlap Constraint</w:t>
        </w:r>
        <w:r>
          <w:tab/>
        </w:r>
        <w:r>
          <w:fldChar w:fldCharType="begin"/>
        </w:r>
        <w:r>
          <w:instrText xml:space="preserve"> PAGEREF _Toc0051 \h </w:instrText>
        </w:r>
        <w:r>
          <w:fldChar w:fldCharType="separate"/>
        </w:r>
        <w:r>
          <w:t>31</w:t>
        </w:r>
        <w:r>
          <w:fldChar w:fldCharType="end"/>
        </w:r>
      </w:hyperlink>
    </w:p>
    <w:p>
      <w:pPr>
        <w:pStyle w:val="TOC2"/>
        <w:tabs>
          <w:tab w:val="right" w:leader="dot" w:pos="9740"/>
        </w:tabs>
      </w:pPr>
      <w:hyperlink w:anchor="_Toc0052" w:history="1">
        <w:r>
          <w:t xml:space="preserve">12.2 Queue Counter Transaction Design</w:t>
        </w:r>
        <w:r>
          <w:tab/>
        </w:r>
        <w:r>
          <w:fldChar w:fldCharType="begin"/>
        </w:r>
        <w:r>
          <w:instrText xml:space="preserve"> PAGEREF _Toc0052 \h </w:instrText>
        </w:r>
        <w:r>
          <w:fldChar w:fldCharType="separate"/>
        </w:r>
        <w:r>
          <w:t>31</w:t>
        </w:r>
        <w:r>
          <w:fldChar w:fldCharType="end"/>
        </w:r>
      </w:hyperlink>
    </w:p>
    <w:p>
      <w:pPr>
        <w:pStyle w:val="TOC2"/>
        <w:tabs>
          <w:tab w:val="right" w:leader="dot" w:pos="9740"/>
        </w:tabs>
      </w:pPr>
      <w:hyperlink w:anchor="_Toc0053" w:history="1">
        <w:r>
          <w:t xml:space="preserve">12.3 Secure Token Lifecycle</w:t>
        </w:r>
        <w:r>
          <w:tab/>
        </w:r>
        <w:r>
          <w:fldChar w:fldCharType="begin"/>
        </w:r>
        <w:r>
          <w:instrText xml:space="preserve"> PAGEREF _Toc0053 \h </w:instrText>
        </w:r>
        <w:r>
          <w:fldChar w:fldCharType="separate"/>
        </w:r>
        <w:r>
          <w:t>31</w:t>
        </w:r>
        <w:r>
          <w:fldChar w:fldCharType="end"/>
        </w:r>
      </w:hyperlink>
    </w:p>
    <w:p>
      <w:pPr>
        <w:pStyle w:val="TOC2"/>
        <w:tabs>
          <w:tab w:val="right" w:leader="dot" w:pos="9740"/>
        </w:tabs>
      </w:pPr>
      <w:hyperlink w:anchor="_Toc0054" w:history="1">
        <w:r>
          <w:t xml:space="preserve">12.4 Status-Transition Invariants</w:t>
        </w:r>
        <w:r>
          <w:tab/>
        </w:r>
        <w:r>
          <w:fldChar w:fldCharType="begin"/>
        </w:r>
        <w:r>
          <w:instrText xml:space="preserve"> PAGEREF _Toc0054 \h </w:instrText>
        </w:r>
        <w:r>
          <w:fldChar w:fldCharType="separate"/>
        </w:r>
        <w:r>
          <w:t>31</w:t>
        </w:r>
        <w:r>
          <w:fldChar w:fldCharType="end"/>
        </w:r>
      </w:hyperlink>
    </w:p>
    <w:p>
      <w:pPr>
        <w:pStyle w:val="TOC2"/>
        <w:tabs>
          <w:tab w:val="right" w:leader="dot" w:pos="9740"/>
        </w:tabs>
      </w:pPr>
      <w:hyperlink w:anchor="_Toc0055" w:history="1">
        <w:r>
          <w:t xml:space="preserve">12.5 Multi-Clinic Membership and Session Invariants</w:t>
        </w:r>
        <w:r>
          <w:tab/>
        </w:r>
        <w:r>
          <w:fldChar w:fldCharType="begin"/>
        </w:r>
        <w:r>
          <w:instrText xml:space="preserve"> PAGEREF _Toc0055 \h </w:instrText>
        </w:r>
        <w:r>
          <w:fldChar w:fldCharType="separate"/>
        </w:r>
        <w:r>
          <w:t>32</w:t>
        </w:r>
        <w:r>
          <w:fldChar w:fldCharType="end"/>
        </w:r>
      </w:hyperlink>
    </w:p>
    <w:p>
      <w:pPr>
        <w:pStyle w:val="TOC2"/>
        <w:tabs>
          <w:tab w:val="right" w:leader="dot" w:pos="9740"/>
        </w:tabs>
      </w:pPr>
      <w:hyperlink w:anchor="_Toc0056" w:history="1">
        <w:r>
          <w:t xml:space="preserve">12.6 Time Handling</w:t>
        </w:r>
        <w:r>
          <w:tab/>
        </w:r>
        <w:r>
          <w:fldChar w:fldCharType="begin"/>
        </w:r>
        <w:r>
          <w:instrText xml:space="preserve"> PAGEREF _Toc0056 \h </w:instrText>
        </w:r>
        <w:r>
          <w:fldChar w:fldCharType="separate"/>
        </w:r>
        <w:r>
          <w:t>32</w:t>
        </w:r>
        <w:r>
          <w:fldChar w:fldCharType="end"/>
        </w:r>
      </w:hyperlink>
    </w:p>
    <w:p>
      <w:pPr>
        <w:pStyle w:val="TOC1"/>
        <w:tabs>
          <w:tab w:val="right" w:leader="dot" w:pos="9740"/>
        </w:tabs>
      </w:pPr>
      <w:hyperlink w:anchor="_Toc0057" w:history="1">
        <w:r>
          <w:t xml:space="preserve">13. REST API Inventory</w:t>
        </w:r>
        <w:r>
          <w:tab/>
        </w:r>
        <w:r>
          <w:fldChar w:fldCharType="begin"/>
        </w:r>
        <w:r>
          <w:instrText xml:space="preserve"> PAGEREF _Toc0057 \h </w:instrText>
        </w:r>
        <w:r>
          <w:fldChar w:fldCharType="separate"/>
        </w:r>
        <w:r>
          <w:t>34</w:t>
        </w:r>
        <w:r>
          <w:fldChar w:fldCharType="end"/>
        </w:r>
      </w:hyperlink>
    </w:p>
    <w:p>
      <w:pPr>
        <w:pStyle w:val="TOC1"/>
        <w:tabs>
          <w:tab w:val="right" w:leader="dot" w:pos="9740"/>
        </w:tabs>
      </w:pPr>
      <w:hyperlink w:anchor="_Toc0058" w:history="1">
        <w:r>
          <w:t xml:space="preserve">14. Request and Response Contracts</w:t>
        </w:r>
        <w:r>
          <w:tab/>
        </w:r>
        <w:r>
          <w:fldChar w:fldCharType="begin"/>
        </w:r>
        <w:r>
          <w:instrText xml:space="preserve"> PAGEREF _Toc0058 \h </w:instrText>
        </w:r>
        <w:r>
          <w:fldChar w:fldCharType="separate"/>
        </w:r>
        <w:r>
          <w:t>39</w:t>
        </w:r>
        <w:r>
          <w:fldChar w:fldCharType="end"/>
        </w:r>
      </w:hyperlink>
    </w:p>
    <w:p>
      <w:pPr>
        <w:pStyle w:val="TOC2"/>
        <w:tabs>
          <w:tab w:val="right" w:leader="dot" w:pos="9740"/>
        </w:tabs>
      </w:pPr>
      <w:hyperlink w:anchor="_Toc0059" w:history="1">
        <w:r>
          <w:t xml:space="preserve">14.1 Conventions</w:t>
        </w:r>
        <w:r>
          <w:tab/>
        </w:r>
        <w:r>
          <w:fldChar w:fldCharType="begin"/>
        </w:r>
        <w:r>
          <w:instrText xml:space="preserve"> PAGEREF _Toc0059 \h </w:instrText>
        </w:r>
        <w:r>
          <w:fldChar w:fldCharType="separate"/>
        </w:r>
        <w:r>
          <w:t>39</w:t>
        </w:r>
        <w:r>
          <w:fldChar w:fldCharType="end"/>
        </w:r>
      </w:hyperlink>
    </w:p>
    <w:p>
      <w:pPr>
        <w:pStyle w:val="TOC2"/>
        <w:tabs>
          <w:tab w:val="right" w:leader="dot" w:pos="9740"/>
        </w:tabs>
      </w:pPr>
      <w:hyperlink w:anchor="_Toc0060" w:history="1">
        <w:r>
          <w:t xml:space="preserve">14.2 Core Contracts</w:t>
        </w:r>
        <w:r>
          <w:tab/>
        </w:r>
        <w:r>
          <w:fldChar w:fldCharType="begin"/>
        </w:r>
        <w:r>
          <w:instrText xml:space="preserve"> PAGEREF _Toc0060 \h </w:instrText>
        </w:r>
        <w:r>
          <w:fldChar w:fldCharType="separate"/>
        </w:r>
        <w:r>
          <w:t>39</w:t>
        </w:r>
        <w:r>
          <w:fldChar w:fldCharType="end"/>
        </w:r>
      </w:hyperlink>
    </w:p>
    <w:p>
      <w:pPr>
        <w:pStyle w:val="TOC1"/>
        <w:tabs>
          <w:tab w:val="right" w:leader="dot" w:pos="9740"/>
        </w:tabs>
      </w:pPr>
      <w:hyperlink w:anchor="_Toc0061" w:history="1">
        <w:r>
          <w:t xml:space="preserve">15. Error Codes and HTTP Status Mapping</w:t>
        </w:r>
        <w:r>
          <w:tab/>
        </w:r>
        <w:r>
          <w:fldChar w:fldCharType="begin"/>
        </w:r>
        <w:r>
          <w:instrText xml:space="preserve"> PAGEREF _Toc0061 \h </w:instrText>
        </w:r>
        <w:r>
          <w:fldChar w:fldCharType="separate"/>
        </w:r>
        <w:r>
          <w:t>42</w:t>
        </w:r>
        <w:r>
          <w:fldChar w:fldCharType="end"/>
        </w:r>
      </w:hyperlink>
    </w:p>
    <w:p>
      <w:pPr>
        <w:pStyle w:val="TOC1"/>
        <w:tabs>
          <w:tab w:val="right" w:leader="dot" w:pos="9740"/>
        </w:tabs>
      </w:pPr>
      <w:hyperlink w:anchor="_Toc0062" w:history="1">
        <w:r>
          <w:t xml:space="preserve">16. Booking Availability Algorithm</w:t>
        </w:r>
        <w:r>
          <w:tab/>
        </w:r>
        <w:r>
          <w:fldChar w:fldCharType="begin"/>
        </w:r>
        <w:r>
          <w:instrText xml:space="preserve"> PAGEREF _Toc0062 \h </w:instrText>
        </w:r>
        <w:r>
          <w:fldChar w:fldCharType="separate"/>
        </w:r>
        <w:r>
          <w:t>44</w:t>
        </w:r>
        <w:r>
          <w:fldChar w:fldCharType="end"/>
        </w:r>
      </w:hyperlink>
    </w:p>
    <w:p>
      <w:pPr>
        <w:pStyle w:val="TOC1"/>
        <w:tabs>
          <w:tab w:val="right" w:leader="dot" w:pos="9740"/>
        </w:tabs>
      </w:pPr>
      <w:hyperlink w:anchor="_Toc0063" w:history="1">
        <w:r>
          <w:t xml:space="preserve">17. Appointment Concurrency Transactions</w:t>
        </w:r>
        <w:r>
          <w:tab/>
        </w:r>
        <w:r>
          <w:fldChar w:fldCharType="begin"/>
        </w:r>
        <w:r>
          <w:instrText xml:space="preserve"> PAGEREF _Toc0063 \h </w:instrText>
        </w:r>
        <w:r>
          <w:fldChar w:fldCharType="separate"/>
        </w:r>
        <w:r>
          <w:t>45</w:t>
        </w:r>
        <w:r>
          <w:fldChar w:fldCharType="end"/>
        </w:r>
      </w:hyperlink>
    </w:p>
    <w:p>
      <w:pPr>
        <w:pStyle w:val="TOC1"/>
        <w:tabs>
          <w:tab w:val="right" w:leader="dot" w:pos="9740"/>
        </w:tabs>
      </w:pPr>
      <w:hyperlink w:anchor="_Toc0064" w:history="1">
        <w:r>
          <w:t xml:space="preserve">18. Queue Token Generation Algorithm</w:t>
        </w:r>
        <w:r>
          <w:tab/>
        </w:r>
        <w:r>
          <w:fldChar w:fldCharType="begin"/>
        </w:r>
        <w:r>
          <w:instrText xml:space="preserve"> PAGEREF _Toc0064 \h </w:instrText>
        </w:r>
        <w:r>
          <w:fldChar w:fldCharType="separate"/>
        </w:r>
        <w:r>
          <w:t>46</w:t>
        </w:r>
        <w:r>
          <w:fldChar w:fldCharType="end"/>
        </w:r>
      </w:hyperlink>
    </w:p>
    <w:p>
      <w:pPr>
        <w:pStyle w:val="TOC1"/>
        <w:tabs>
          <w:tab w:val="right" w:leader="dot" w:pos="9740"/>
        </w:tabs>
      </w:pPr>
      <w:hyperlink w:anchor="_Toc0065" w:history="1">
        <w:r>
          <w:t xml:space="preserve">19. SSE Event Design and Reconnection</w:t>
        </w:r>
        <w:r>
          <w:tab/>
        </w:r>
        <w:r>
          <w:fldChar w:fldCharType="begin"/>
        </w:r>
        <w:r>
          <w:instrText xml:space="preserve"> PAGEREF _Toc0065 \h </w:instrText>
        </w:r>
        <w:r>
          <w:fldChar w:fldCharType="separate"/>
        </w:r>
        <w:r>
          <w:t>47</w:t>
        </w:r>
        <w:r>
          <w:fldChar w:fldCharType="end"/>
        </w:r>
      </w:hyperlink>
    </w:p>
    <w:p>
      <w:pPr>
        <w:pStyle w:val="TOC2"/>
        <w:tabs>
          <w:tab w:val="right" w:leader="dot" w:pos="9740"/>
        </w:tabs>
      </w:pPr>
      <w:hyperlink w:anchor="_Toc0066" w:history="1">
        <w:r>
          <w:t xml:space="preserve">19.1 Streams</w:t>
        </w:r>
        <w:r>
          <w:tab/>
        </w:r>
        <w:r>
          <w:fldChar w:fldCharType="begin"/>
        </w:r>
        <w:r>
          <w:instrText xml:space="preserve"> PAGEREF _Toc0066 \h </w:instrText>
        </w:r>
        <w:r>
          <w:fldChar w:fldCharType="separate"/>
        </w:r>
        <w:r>
          <w:t>47</w:t>
        </w:r>
        <w:r>
          <w:fldChar w:fldCharType="end"/>
        </w:r>
      </w:hyperlink>
    </w:p>
    <w:p>
      <w:pPr>
        <w:pStyle w:val="TOC2"/>
        <w:tabs>
          <w:tab w:val="right" w:leader="dot" w:pos="9740"/>
        </w:tabs>
      </w:pPr>
      <w:hyperlink w:anchor="_Toc0067" w:history="1">
        <w:r>
          <w:t xml:space="preserve">19.2 Event Types</w:t>
        </w:r>
        <w:r>
          <w:tab/>
        </w:r>
        <w:r>
          <w:fldChar w:fldCharType="begin"/>
        </w:r>
        <w:r>
          <w:instrText xml:space="preserve"> PAGEREF _Toc0067 \h </w:instrText>
        </w:r>
        <w:r>
          <w:fldChar w:fldCharType="separate"/>
        </w:r>
        <w:r>
          <w:t>47</w:t>
        </w:r>
        <w:r>
          <w:fldChar w:fldCharType="end"/>
        </w:r>
      </w:hyperlink>
    </w:p>
    <w:p>
      <w:pPr>
        <w:pStyle w:val="TOC2"/>
        <w:tabs>
          <w:tab w:val="right" w:leader="dot" w:pos="9740"/>
        </w:tabs>
      </w:pPr>
      <w:hyperlink w:anchor="_Toc0068" w:history="1">
        <w:r>
          <w:t xml:space="preserve">19.3 Connection Handling</w:t>
        </w:r>
        <w:r>
          <w:tab/>
        </w:r>
        <w:r>
          <w:fldChar w:fldCharType="begin"/>
        </w:r>
        <w:r>
          <w:instrText xml:space="preserve"> PAGEREF _Toc0068 \h </w:instrText>
        </w:r>
        <w:r>
          <w:fldChar w:fldCharType="separate"/>
        </w:r>
        <w:r>
          <w:t>47</w:t>
        </w:r>
        <w:r>
          <w:fldChar w:fldCharType="end"/>
        </w:r>
      </w:hyperlink>
    </w:p>
    <w:p>
      <w:pPr>
        <w:pStyle w:val="TOC1"/>
        <w:tabs>
          <w:tab w:val="right" w:leader="dot" w:pos="9740"/>
        </w:tabs>
      </w:pPr>
      <w:hyperlink w:anchor="_Toc0069" w:history="1">
        <w:r>
          <w:t xml:space="preserve">20. Background Worker and Notification Jobs</w:t>
        </w:r>
        <w:r>
          <w:tab/>
        </w:r>
        <w:r>
          <w:fldChar w:fldCharType="begin"/>
        </w:r>
        <w:r>
          <w:instrText xml:space="preserve"> PAGEREF _Toc0069 \h </w:instrText>
        </w:r>
        <w:r>
          <w:fldChar w:fldCharType="separate"/>
        </w:r>
        <w:r>
          <w:t>48</w:t>
        </w:r>
        <w:r>
          <w:fldChar w:fldCharType="end"/>
        </w:r>
      </w:hyperlink>
    </w:p>
    <w:p>
      <w:pPr>
        <w:pStyle w:val="TOC1"/>
        <w:tabs>
          <w:tab w:val="right" w:leader="dot" w:pos="9740"/>
        </w:tabs>
      </w:pPr>
      <w:hyperlink w:anchor="_Toc0070" w:history="1">
        <w:r>
          <w:t xml:space="preserve">21. Database Migration Strategy</w:t>
        </w:r>
        <w:r>
          <w:tab/>
        </w:r>
        <w:r>
          <w:fldChar w:fldCharType="begin"/>
        </w:r>
        <w:r>
          <w:instrText xml:space="preserve"> PAGEREF _Toc0070 \h </w:instrText>
        </w:r>
        <w:r>
          <w:fldChar w:fldCharType="separate"/>
        </w:r>
        <w:r>
          <w:t>49</w:t>
        </w:r>
        <w:r>
          <w:fldChar w:fldCharType="end"/>
        </w:r>
      </w:hyperlink>
    </w:p>
    <w:p>
      <w:pPr>
        <w:pStyle w:val="TOC1"/>
        <w:tabs>
          <w:tab w:val="right" w:leader="dot" w:pos="9740"/>
        </w:tabs>
      </w:pPr>
      <w:hyperlink w:anchor="_Toc0071" w:history="1">
        <w:r>
          <w:t xml:space="preserve">22. Testing Strategy</w:t>
        </w:r>
        <w:r>
          <w:tab/>
        </w:r>
        <w:r>
          <w:fldChar w:fldCharType="begin"/>
        </w:r>
        <w:r>
          <w:instrText xml:space="preserve"> PAGEREF _Toc0071 \h </w:instrText>
        </w:r>
        <w:r>
          <w:fldChar w:fldCharType="separate"/>
        </w:r>
        <w:r>
          <w:t>50</w:t>
        </w:r>
        <w:r>
          <w:fldChar w:fldCharType="end"/>
        </w:r>
      </w:hyperlink>
    </w:p>
    <w:p>
      <w:pPr>
        <w:pStyle w:val="TOC1"/>
        <w:tabs>
          <w:tab w:val="right" w:leader="dot" w:pos="9740"/>
        </w:tabs>
      </w:pPr>
      <w:hyperlink w:anchor="_Toc0072" w:history="1">
        <w:r>
          <w:t xml:space="preserve">23. Operational Security</w:t>
        </w:r>
        <w:r>
          <w:tab/>
        </w:r>
        <w:r>
          <w:fldChar w:fldCharType="begin"/>
        </w:r>
        <w:r>
          <w:instrText xml:space="preserve"> PAGEREF _Toc0072 \h </w:instrText>
        </w:r>
        <w:r>
          <w:fldChar w:fldCharType="separate"/>
        </w:r>
        <w:r>
          <w:t>51</w:t>
        </w:r>
        <w:r>
          <w:fldChar w:fldCharType="end"/>
        </w:r>
      </w:hyperlink>
    </w:p>
    <w:p>
      <w:pPr>
        <w:pStyle w:val="TOC1"/>
        <w:tabs>
          <w:tab w:val="right" w:leader="dot" w:pos="9740"/>
        </w:tabs>
      </w:pPr>
      <w:hyperlink w:anchor="_Toc0073" w:history="1">
        <w:r>
          <w:t xml:space="preserve">24. Deployment Prerequisites</w:t>
        </w:r>
        <w:r>
          <w:tab/>
        </w:r>
        <w:r>
          <w:fldChar w:fldCharType="begin"/>
        </w:r>
        <w:r>
          <w:instrText xml:space="preserve"> PAGEREF _Toc0073 \h </w:instrText>
        </w:r>
        <w:r>
          <w:fldChar w:fldCharType="separate"/>
        </w:r>
        <w:r>
          <w:t>52</w:t>
        </w:r>
        <w:r>
          <w:fldChar w:fldCharType="end"/>
        </w:r>
      </w:hyperlink>
    </w:p>
    <w:p>
      <w:pPr>
        <w:pStyle w:val="TOC1"/>
        <w:tabs>
          <w:tab w:val="right" w:leader="dot" w:pos="9740"/>
        </w:tabs>
      </w:pPr>
      <w:hyperlink w:anchor="_Toc0074" w:history="1">
        <w:r>
          <w:t xml:space="preserve">25. Design Decision Status</w:t>
        </w:r>
        <w:r>
          <w:tab/>
        </w:r>
        <w:r>
          <w:fldChar w:fldCharType="begin"/>
        </w:r>
        <w:r>
          <w:instrText xml:space="preserve"> PAGEREF _Toc0074 \h </w:instrText>
        </w:r>
        <w:r>
          <w:fldChar w:fldCharType="separate"/>
        </w:r>
        <w:r>
          <w:t>53</w:t>
        </w:r>
        <w:r>
          <w:fldChar w:fldCharType="end"/>
        </w:r>
      </w:hyperlink>
    </w:p>
    <w:p>
      <w:pPr>
        <w:pStyle w:val="TOC1"/>
        <w:tabs>
          <w:tab w:val="right" w:leader="dot" w:pos="9740"/>
        </w:tabs>
      </w:pPr>
      <w:hyperlink w:anchor="_Toc0075" w:history="1">
        <w:r>
          <w:t xml:space="preserve">Appendix A. Deliverables</w:t>
        </w:r>
        <w:r>
          <w:tab/>
        </w:r>
        <w:r>
          <w:fldChar w:fldCharType="begin"/>
        </w:r>
        <w:r>
          <w:instrText xml:space="preserve"> PAGEREF _Toc0075 \h </w:instrText>
        </w:r>
        <w:r>
          <w:fldChar w:fldCharType="separate"/>
        </w:r>
        <w:r>
          <w:t>54</w:t>
        </w:r>
        <w:r>
          <w:fldChar w:fldCharType="end"/>
        </w:r>
      </w:hyperlink>
      <w:r>
        <w:fldChar w:fldCharType="end"/>
      </w:r>
    </w:p>
    <w:p>
      <w:pPr>
        <w:pStyle w:val="Heading1"/>
        <w:pageBreakBefore/>
      </w:pPr>
      <w:bookmarkStart w:name="_Toc0001" w:id="101"/>
      <w:r>
        <w:t xml:space="preserve">1. Document Control</w:t>
      </w:r>
      <w:bookmarkEnd w:id="101"/>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tblHeader/>
        </w:trPr>
        <w:tc>
          <w:tcPr>
            <w:tcW w:type="dxa" w:w="243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73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Value</w:t>
            </w:r>
          </w:p>
        </w:tc>
      </w:tr>
      <w:tr>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Document</w:t>
            </w:r>
          </w:p>
        </w:tc>
        <w:tc>
          <w:tcPr>
            <w:tcW w:type="dxa" w:w="73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Smart Clinic — Technical Architecture and Database Design</w:t>
            </w:r>
          </w:p>
        </w:tc>
      </w:tr>
      <w:tr>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Document ID</w:t>
            </w:r>
          </w:p>
        </w:tc>
        <w:tc>
          <w:tcPr>
            <w:tcW w:type="dxa" w:w="731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SC-ARCH-001</w:t>
            </w:r>
          </w:p>
        </w:tc>
      </w:tr>
      <w:tr>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Version</w:t>
            </w:r>
          </w:p>
        </w:tc>
        <w:tc>
          <w:tcPr>
            <w:tcW w:type="dxa" w:w="73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1.1 (revision B, aligned with SRS v1.1 rev B)</w:t>
            </w:r>
          </w:p>
        </w:tc>
      </w:tr>
      <w:tr>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Status</w:t>
            </w:r>
          </w:p>
        </w:tc>
        <w:tc>
          <w:tcPr>
            <w:tcW w:type="dxa" w:w="731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BASELINE CANDIDATE — revision B, ready for Product Owner freeze</w:t>
            </w:r>
          </w:p>
        </w:tc>
      </w:tr>
      <w:tr>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Date</w:t>
            </w:r>
          </w:p>
        </w:tc>
        <w:tc>
          <w:tcPr>
            <w:tcW w:type="dxa" w:w="73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26 October 2026</w:t>
            </w:r>
          </w:p>
        </w:tc>
      </w:tr>
      <w:tr>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Authoritative source</w:t>
            </w:r>
          </w:p>
        </w:tc>
        <w:tc>
          <w:tcPr>
            <w:tcW w:type="dxa" w:w="731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01_Smart_Clinic_SRS_v1.1.docx (approved). Where this document and the SRS differ, the SRS governs; differences are listed in Section 3.</w:t>
            </w:r>
          </w:p>
        </w:tc>
      </w:tr>
      <w:tr>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Companion files</w:t>
            </w:r>
          </w:p>
        </w:tc>
        <w:tc>
          <w:tcPr>
            <w:tcW w:type="dxa" w:w="73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01_system_workflow.drawio, 02_patient_and_staff_flows.drawio, 03_database_erd.drawio, 04_role_permissions.drawio, 05_navigation_sitemap.drawio, PERMISSION_MATRIX_v1.1.csv, ADR_LOG_v1.1.md</w:t>
            </w:r>
          </w:p>
        </w:tc>
      </w:tr>
    </w:tbl>
    <w:p>
      <w:pPr>
        <w:pStyle w:val="Heading2"/>
      </w:pPr>
      <w:bookmarkStart w:name="_Toc0002" w:id="102"/>
      <w:r>
        <w:t xml:space="preserve">1.1 Revision History</w:t>
      </w:r>
      <w:bookmarkEnd w:id="102"/>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69"/>
        <w:gridCol w:w="1754"/>
        <w:gridCol w:w="6823"/>
      </w:tblGrid>
      <w:tr>
        <w:trPr>
          <w:tblHeader/>
        </w:trPr>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Version</w:t>
            </w:r>
          </w:p>
        </w:tc>
        <w:tc>
          <w:tcPr>
            <w:tcW w:type="dxa" w:w="175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Date</w:t>
            </w:r>
          </w:p>
        </w:tc>
        <w:tc>
          <w:tcPr>
            <w:tcW w:type="dxa" w:w="682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Description</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1.1</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26 Oct 2026</w:t>
            </w:r>
          </w:p>
        </w:tc>
        <w:tc>
          <w:tcPr>
            <w:tcW w:type="dxa" w:w="68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First architecture baseline derived from SRS v1.1. Version number aligned with the SRS.</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1.1 rev B</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26 Oct 2026</w:t>
            </w:r>
          </w:p>
        </w:tc>
        <w:tc>
          <w:tcPr>
            <w:tcW w:type="dxa" w:w="682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Baseline review: corrected the staff model to multi-clinic membership (clinic_member UNIQUE (clinic_id, user_id); session selected membership with composite FK; X-Clinic-Id consistency check; clinic selection endpoint; platform account endpoints). Added no-phone staff exception, decisions D-01…D-16, ADR-034…038, merged error codes; 98 endpoints, 47 capabilities, 20 tables. All earlier contradictions closed.</w:t>
            </w:r>
          </w:p>
        </w:tc>
      </w:tr>
    </w:tbl>
    <w:p>
      <w:pPr>
        <w:pStyle w:val="Heading2"/>
      </w:pPr>
      <w:bookmarkStart w:name="_Toc0003" w:id="103"/>
      <w:r>
        <w:t xml:space="preserve">1.2 Scope of This Document</w:t>
      </w:r>
      <w:bookmarkEnd w:id="103"/>
    </w:p>
    <w:p>
      <w:pPr>
        <w:spacing w:after="120"/>
      </w:pPr>
      <w:r>
        <w:t xml:space="preserve">This document defines how the approved MVP will be built. It does not add, remove or change product requirements. Where the SRS leaves an implementation choice open, the choice is recorded as an ADR. Where the request for this document and the SRS conflict, or the SRS conflicts with itself, the conflict is reported in Section 3 together with the resolution adopted and whether Product Owner action is needed.</w:t>
      </w:r>
    </w:p>
    <w:p>
      <w:pPr>
        <w:spacing w:after="120"/>
      </w:pPr>
      <w:r>
        <w:t xml:space="preserve">No application code is part of this deliverable. SQL fragments and pseudo-code appear only to specify constraints and algorithms precisely.</w:t>
      </w:r>
    </w:p>
    <w:p>
      <w:pPr>
        <w:pStyle w:val="Heading1"/>
        <w:pageBreakBefore/>
      </w:pPr>
      <w:bookmarkStart w:name="_Toc0004" w:id="104"/>
      <w:r>
        <w:t xml:space="preserve">2. Architecture Overview</w:t>
      </w:r>
      <w:bookmarkEnd w:id="104"/>
    </w:p>
    <w:p>
      <w:pPr>
        <w:pStyle w:val="Heading2"/>
      </w:pPr>
      <w:bookmarkStart w:name="_Toc0005" w:id="105"/>
      <w:r>
        <w:t xml:space="preserve">2.1 Architectural Drivers</w:t>
      </w:r>
      <w:bookmarkEnd w:id="105"/>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754"/>
        <w:gridCol w:w="5653"/>
      </w:tblGrid>
      <w:tr>
        <w:trPr>
          <w:tblHeader/>
        </w:trPr>
        <w:tc>
          <w:tcPr>
            <w:tcW w:type="dxa" w:w="233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Driver</w:t>
            </w:r>
          </w:p>
        </w:tc>
        <w:tc>
          <w:tcPr>
            <w:tcW w:type="dxa" w:w="175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Source</w:t>
            </w:r>
          </w:p>
        </w:tc>
        <w:tc>
          <w:tcPr>
            <w:tcW w:type="dxa" w:w="565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Architectural response</w:t>
            </w:r>
          </w:p>
        </w:tc>
      </w:tr>
      <w:tr>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Strict tenant isolation</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14.2, rules 1–2</w:t>
            </w:r>
          </w:p>
        </w:tc>
        <w:tc>
          <w:tcPr>
            <w:tcW w:type="dxa" w:w="565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clinic_id on every tenant row; clinic-scoped composite FKs; context from session/token only; isolation test suite (Section 8).</w:t>
            </w:r>
          </w:p>
        </w:tc>
      </w:tr>
      <w:tr>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 double booking under concurrency</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13.2, rule 3</w:t>
            </w:r>
          </w:p>
        </w:tc>
        <w:tc>
          <w:tcPr>
            <w:tcW w:type="dxa" w:w="565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PostgreSQL exclusion constraint on (doctor, time range) (Section 17).</w:t>
            </w:r>
          </w:p>
        </w:tc>
      </w:tr>
      <w:tr>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Gapless unique daily tokens and capacity</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FR-QUE-004, BR-062, rule 5</w:t>
            </w:r>
          </w:p>
        </w:tc>
        <w:tc>
          <w:tcPr>
            <w:tcW w:type="dxa" w:w="565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Per clinic-day counter row locked in the registration transaction (Section 18).</w:t>
            </w:r>
          </w:p>
        </w:tc>
      </w:tr>
      <w:tr>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Registration ≠ arrival</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2.4, rule 6</w:t>
            </w:r>
          </w:p>
        </w:tc>
        <w:tc>
          <w:tcPr>
            <w:tcW w:type="dxa" w:w="565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Separate REGISTERED status, DB checks on sort_time/arrived_at, guard triggers (Section 12.4).</w:t>
            </w:r>
          </w:p>
        </w:tc>
      </w:tr>
      <w:tr>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Account-free secure access</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BR-022, rule 7</w:t>
            </w:r>
          </w:p>
        </w:tc>
        <w:tc>
          <w:tcPr>
            <w:tcW w:type="dxa" w:w="565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256-bit tokens hashed at rest; header transport (Section 12.3).</w:t>
            </w:r>
          </w:p>
        </w:tc>
      </w:tr>
      <w:tr>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Live queue</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FR-QUE-013, rule 9</w:t>
            </w:r>
          </w:p>
        </w:tc>
        <w:tc>
          <w:tcPr>
            <w:tcW w:type="dxa" w:w="565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Transactional outbox + NOTIFY + per-audience SSE routing (Section 19).</w:t>
            </w:r>
          </w:p>
        </w:tc>
      </w:tr>
      <w:tr>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Correct local time</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12.1, rule 11</w:t>
            </w:r>
          </w:p>
        </w:tc>
        <w:tc>
          <w:tcPr>
            <w:tcW w:type="dxa" w:w="565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IANA zone per clinic; minutes-of-day rules; explicit local dates (Section 12.5).</w:t>
            </w:r>
          </w:p>
        </w:tc>
      </w:tr>
      <w:tr>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Small budget</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NFR-CST-001</w:t>
            </w:r>
          </w:p>
        </w:tc>
        <w:tc>
          <w:tcPr>
            <w:tcW w:type="dxa" w:w="565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One image, one database, no external services; generated contracts; minimal tables.</w:t>
            </w:r>
          </w:p>
        </w:tc>
      </w:tr>
    </w:tbl>
    <w:p>
      <w:pPr>
        <w:pStyle w:val="Heading2"/>
      </w:pPr>
      <w:bookmarkStart w:name="_Toc0006" w:id="106"/>
      <w:r>
        <w:t xml:space="preserve">2.2 Critical Architecture Rules — Traceability</w:t>
      </w:r>
      <w:bookmarkEnd w:id="106"/>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
        <w:gridCol w:w="2728"/>
        <w:gridCol w:w="4483"/>
        <w:gridCol w:w="2146"/>
      </w:tblGrid>
      <w:tr>
        <w:trPr>
          <w:tblHeader/>
        </w:trPr>
        <w:tc>
          <w:tcPr>
            <w:tcW w:type="dxa" w:w="38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w:t>
            </w:r>
          </w:p>
        </w:tc>
        <w:tc>
          <w:tcPr>
            <w:tcW w:type="dxa" w:w="272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Rule</w:t>
            </w:r>
          </w:p>
        </w:tc>
        <w:tc>
          <w:tcPr>
            <w:tcW w:type="dxa" w:w="448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Primary mechanism</w:t>
            </w:r>
          </w:p>
        </w:tc>
        <w:tc>
          <w:tcPr>
            <w:tcW w:type="dxa" w:w="214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Verified by</w:t>
            </w:r>
          </w:p>
        </w:tc>
      </w:tr>
      <w:tr>
        <w:tc>
          <w:tcPr>
            <w:tcW w:type="dxa" w:w="38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1</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Every tenant-owned resource is clinic-scoped.</w:t>
            </w:r>
          </w:p>
        </w:tc>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clinic_id NOT NULL on all 16 tenant tables (audit_log: nullable for platform events); ClinicContext mandatory in repositories.</w:t>
            </w:r>
          </w:p>
        </w:tc>
        <w:tc>
          <w:tcPr>
            <w:tcW w:type="dxa" w:w="21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TC-SEC-001, db:verify</w:t>
            </w:r>
          </w:p>
        </w:tc>
      </w:tr>
      <w:tr>
        <w:tc>
          <w:tcPr>
            <w:tcW w:type="dxa" w:w="38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2</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Cross-clinic FKs prevented.</w:t>
            </w:r>
          </w:p>
        </w:tc>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UNIQUE (clinic_id, id) on parents; composite FKs (clinic_id, parent_id) on children (Section 8.2).</w:t>
            </w:r>
          </w:p>
        </w:tc>
        <w:tc>
          <w:tcPr>
            <w:tcW w:type="dxa" w:w="214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Integration test inserting cross-clinic references expects 23503</w:t>
            </w:r>
          </w:p>
        </w:tc>
      </w:tr>
      <w:tr>
        <w:tc>
          <w:tcPr>
            <w:tcW w:type="dxa" w:w="38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3</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Booking overlaps prevented in DB, incl. simultaneous requests.</w:t>
            </w:r>
          </w:p>
        </w:tc>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EXCLUDE USING gist on appointment (ADR-006).</w:t>
            </w:r>
          </w:p>
        </w:tc>
        <w:tc>
          <w:tcPr>
            <w:tcW w:type="dxa" w:w="21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TC-APT-006</w:t>
            </w:r>
          </w:p>
        </w:tc>
      </w:tr>
      <w:tr>
        <w:tc>
          <w:tcPr>
            <w:tcW w:type="dxa" w:w="38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Reschedule preserves original if new time unavailable.</w:t>
            </w:r>
          </w:p>
        </w:tc>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Single conditional UPDATE; constraint violation rolls back (ADR-007).</w:t>
            </w:r>
          </w:p>
        </w:tc>
        <w:tc>
          <w:tcPr>
            <w:tcW w:type="dxa" w:w="214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TC-APT-017</w:t>
            </w:r>
          </w:p>
        </w:tc>
      </w:tr>
      <w:tr>
        <w:tc>
          <w:tcPr>
            <w:tcW w:type="dxa" w:w="38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5</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Daily tokens unique per clinic and local day.</w:t>
            </w:r>
          </w:p>
        </w:tc>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queue_counter row lock + UNIQUE (clinic_id, service_date, token_number) (ADR-008).</w:t>
            </w:r>
          </w:p>
        </w:tc>
        <w:tc>
          <w:tcPr>
            <w:tcW w:type="dxa" w:w="21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TC-QUE-004, TC-QUE-013</w:t>
            </w:r>
          </w:p>
        </w:tc>
      </w:tr>
      <w:tr>
        <w:tc>
          <w:tcPr>
            <w:tcW w:type="dxa" w:w="38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6</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Walk-in registration is not physical arrival.</w:t>
            </w:r>
          </w:p>
        </w:tc>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REGISTERED status; arrived_at/sort_time CHECKs; only QT-03 leaves REGISTERED to WAITING.</w:t>
            </w:r>
          </w:p>
        </w:tc>
        <w:tc>
          <w:tcPr>
            <w:tcW w:type="dxa" w:w="214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TC-QUE-005</w:t>
            </w:r>
          </w:p>
        </w:tc>
      </w:tr>
      <w:tr>
        <w:tc>
          <w:tcPr>
            <w:tcW w:type="dxa" w:w="38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7</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 links use CSPRNG secrets stored as hashes.</w:t>
            </w:r>
          </w:p>
        </w:tc>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public_access_token.token_hash; encrypted idempotency replay (ADR-010, ADR-011).</w:t>
            </w:r>
          </w:p>
        </w:tc>
        <w:tc>
          <w:tcPr>
            <w:tcW w:type="dxa" w:w="21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TC-SEC-006</w:t>
            </w:r>
          </w:p>
        </w:tc>
      </w:tr>
      <w:tr>
        <w:tc>
          <w:tcPr>
            <w:tcW w:type="dxa" w:w="38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8</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 registration rate-limited.</w:t>
            </w:r>
          </w:p>
        </w:tc>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Memory limiter + DB-enforced hold, phone and capacity limits (ADR-017).</w:t>
            </w:r>
          </w:p>
        </w:tc>
        <w:tc>
          <w:tcPr>
            <w:tcW w:type="dxa" w:w="214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TC-SEC-005</w:t>
            </w:r>
          </w:p>
        </w:tc>
      </w:tr>
      <w:tr>
        <w:tc>
          <w:tcPr>
            <w:tcW w:type="dxa" w:w="38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9</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SSE never leaks data between clinics.</w:t>
            </w:r>
          </w:p>
        </w:tc>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PII-free events; routing by clinic_id then role/doctor/entry (ADR-026).</w:t>
            </w:r>
          </w:p>
        </w:tc>
        <w:tc>
          <w:tcPr>
            <w:tcW w:type="dxa" w:w="21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TC-SEC-007</w:t>
            </w:r>
          </w:p>
        </w:tc>
      </w:tr>
      <w:tr>
        <w:tc>
          <w:tcPr>
            <w:tcW w:type="dxa" w:w="38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10</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Doctors operate only their queue.</w:t>
            </w:r>
          </w:p>
        </w:tc>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scopeGuard compares entity.doctor_id with ctx.doctorId; doctor stream filtered.</w:t>
            </w:r>
          </w:p>
        </w:tc>
        <w:tc>
          <w:tcPr>
            <w:tcW w:type="dxa" w:w="214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TC-SEC-004</w:t>
            </w:r>
          </w:p>
        </w:tc>
      </w:tr>
      <w:tr>
        <w:tc>
          <w:tcPr>
            <w:tcW w:type="dxa" w:w="38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11</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IANA timezones and correct UTC conversion.</w:t>
            </w:r>
          </w:p>
        </w:tc>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clinic.timezone; Luxon conversion; injectable clock (ADR-015).</w:t>
            </w:r>
          </w:p>
        </w:tc>
        <w:tc>
          <w:tcPr>
            <w:tcW w:type="dxa" w:w="21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TC-QUE-013, DST unit tests</w:t>
            </w:r>
          </w:p>
        </w:tc>
      </w:tr>
      <w:tr>
        <w:tc>
          <w:tcPr>
            <w:tcW w:type="dxa" w:w="38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12</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All transitions validated server-side.</w:t>
            </w:r>
          </w:p>
        </w:tc>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Domain state machine + conditional UPDATE + guard triggers (ADR-016).</w:t>
            </w:r>
          </w:p>
        </w:tc>
        <w:tc>
          <w:tcPr>
            <w:tcW w:type="dxa" w:w="214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TC-QUE-008</w:t>
            </w:r>
          </w:p>
        </w:tc>
      </w:tr>
    </w:tbl>
    <w:p>
      <w:pPr>
        <w:pStyle w:val="Heading1"/>
        <w:pageBreakBefore/>
      </w:pPr>
      <w:bookmarkStart w:name="_Toc0007" w:id="107"/>
      <w:r>
        <w:t xml:space="preserve">3. SRS Consistency Review and Reported Contradictions</w:t>
      </w:r>
      <w:bookmarkEnd w:id="107"/>
    </w:p>
    <w:p>
      <w:pPr>
        <w:spacing w:after="120"/>
      </w:pPr>
      <w:r>
        <w:t xml:space="preserve">Revision B re-ran the cross-check after the Product Owner baseline review. The architecture, ERD, API inventory, permission matrix and SRS v1.1 rev B were cross-checked: every MUST functional requirement maps to at least one endpoint and one table; every permission-matrix row maps to endpoints (PERMISSION_MATRIX_v1.1.csv, column api_endpoints); every ERD entity and field appears in the data dictionary (both are generated from one model definition). The following items are genuine contradictions or gaps. None was resolved by silently changing an approved requirement; every item is now closed by a recorded decision (SRS 19.3) or a documentation correction.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3313"/>
        <w:gridCol w:w="1169"/>
        <w:gridCol w:w="3313"/>
        <w:gridCol w:w="1367"/>
      </w:tblGrid>
      <w:tr>
        <w:trPr>
          <w:tblHeader/>
        </w:trPr>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33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Finding</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33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Resolution</w:t>
            </w:r>
          </w:p>
        </w:tc>
        <w:tc>
          <w:tcPr>
            <w:tcW w:type="dxa" w:w="136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Status (rev B)</w:t>
            </w:r>
          </w:p>
        </w:tc>
      </w:tr>
      <w:tr>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C-01</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Notification worker / NotificationJob vs SRS exclusion of patient messaging.</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Brief vs SRS</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NotificationJob limited to in-app staff alerts (ADR-014).</w:t>
            </w:r>
          </w:p>
        </w:tc>
        <w:tc>
          <w:tcPr>
            <w:tcW w:type="dxa" w:w="13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Closed — D-02</w:t>
            </w:r>
          </w:p>
        </w:tc>
      </w:tr>
      <w:tr>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C-02</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13.2 phone index for all queue entries vs FR-QUE-018 / OQ-011.</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internal</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 for QR walk-ins only under counter lock (ADR-009); SRS 13.2 reworded.</w:t>
            </w:r>
          </w:p>
        </w:tc>
        <w:tc>
          <w:tcPr>
            <w:tcW w:type="dxa" w:w="13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Closed — D-03</w:t>
            </w:r>
          </w:p>
        </w:tc>
      </w:tr>
      <w:tr>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C-03</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Overlap predicate “expires_at &gt; now” not expressible in a constraint.</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Clarification</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Stale holds expired in-transaction (ADR-006).</w:t>
            </w:r>
          </w:p>
        </w:tc>
        <w:tc>
          <w:tcPr>
            <w:tcW w:type="dxa" w:w="13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Closed</w:t>
            </w:r>
          </w:p>
        </w:tc>
      </w:tr>
      <w:tr>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C-04</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Identical idempotent replay vs hashed-only tokens.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internal tension</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Encrypted response bodies, 24 h, key from secure configuration, tested (ADR-011).</w:t>
            </w:r>
          </w:p>
        </w:tc>
        <w:tc>
          <w:tcPr>
            <w:tcW w:type="dxa" w:w="13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Closed — D-04</w:t>
            </w:r>
          </w:p>
        </w:tc>
      </w:tr>
      <w:tr>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C-05</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13.6 names in staff event payloads.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Interpretation</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PII-free events; staff refetch (ADR-026).</w:t>
            </w:r>
          </w:p>
        </w:tc>
        <w:tc>
          <w:tcPr>
            <w:tcW w:type="dxa" w:w="13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Closed</w:t>
            </w:r>
          </w:p>
        </w:tc>
      </w:tr>
      <w:tr>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C-06</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Missing error codes in SRS 13.5.</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Gap</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Codes merged into SRS 13.5 rev B.</w:t>
            </w:r>
          </w:p>
        </w:tc>
        <w:tc>
          <w:tcPr>
            <w:tcW w:type="dxa" w:w="13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Closed</w:t>
            </w:r>
          </w:p>
        </w:tc>
      </w:tr>
      <w:tr>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C-07</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Per-browser hold limit without a session.</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Gap</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Strictly necessary hold cookie (ADR-023); SRS BR-054 and privacy notice updated.</w:t>
            </w:r>
          </w:p>
        </w:tc>
        <w:tc>
          <w:tcPr>
            <w:tcW w:type="dxa" w:w="13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Closed — D-16</w:t>
            </w:r>
          </w:p>
        </w:tc>
      </w:tr>
      <w:tr>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C-08</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 access to the Today dashboard.</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internal</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Own-doctor subset; FR-RPT-001 reworded.</w:t>
            </w:r>
          </w:p>
        </w:tc>
        <w:tc>
          <w:tcPr>
            <w:tcW w:type="dxa" w:w="13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Closed</w:t>
            </w:r>
          </w:p>
        </w:tc>
      </w:tr>
      <w:tr>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C-09</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Platform admin denied an anonymous public page.</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Unenforceable rule</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Matrix shows N/A.</w:t>
            </w:r>
          </w:p>
        </w:tc>
        <w:tc>
          <w:tcPr>
            <w:tcW w:type="dxa" w:w="13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Closed</w:t>
            </w:r>
          </w:p>
        </w:tc>
      </w:tr>
      <w:tr>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C-10</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COULD items needing new storage.</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Scope / budget</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Deferred (ADR-022).</w:t>
            </w:r>
          </w:p>
        </w:tc>
        <w:tc>
          <w:tcPr>
            <w:tcW w:type="dxa" w:w="13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Closed — D-05</w:t>
            </w:r>
          </w:p>
        </w:tc>
      </w:tr>
      <w:tr>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C-11</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Arrival-deadline setting with one value.</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Gap</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Fixed end-of-day rule; FR-CLN-006 reworded.</w:t>
            </w:r>
          </w:p>
        </w:tc>
        <w:tc>
          <w:tcPr>
            <w:tcW w:type="dxa" w:w="13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Closed</w:t>
            </w:r>
          </w:p>
        </w:tc>
      </w:tr>
      <w:tr>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C-12</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Architecture rev A enforced one clinic per user (UNIQUE (user_id)), contradicting the approved multi-clinic staff model.</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Architecture vs approved scope</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Multi-clinic membership model with selected-clinic sessions (ADR-034…036); SRS, ERD, API, permissions, plan and tests updated.</w:t>
            </w:r>
          </w:p>
        </w:tc>
        <w:tc>
          <w:tcPr>
            <w:tcW w:type="dxa" w:w="13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Closed — D-01</w:t>
            </w:r>
          </w:p>
        </w:tc>
      </w:tr>
      <w:tr>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C-13</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Journey summaries in the baseline review omit the service-selection step present in the approved journeys.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Summary vs SRS</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Service step retained (SRS 6); skipped visually when one service exists.</w:t>
            </w:r>
          </w:p>
        </w:tc>
        <w:tc>
          <w:tcPr>
            <w:tcW w:type="dxa" w:w="13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Closed — D-13</w:t>
            </w:r>
          </w:p>
        </w:tc>
      </w:tr>
    </w:tbl>
    <w:p>
      <w:pPr>
        <w:pStyle w:val="Heading1"/>
        <w:pageBreakBefore/>
      </w:pPr>
      <w:bookmarkStart w:name="_Toc0008" w:id="108"/>
      <w:r>
        <w:t xml:space="preserve">4. System Context and Deployment Architecture</w:t>
      </w:r>
      <w:bookmarkEnd w:id="108"/>
    </w:p>
    <w:p>
      <w:pPr>
        <w:spacing w:after="120"/>
      </w:pPr>
      <w:r>
        <w:t xml:space="preserve">Diagram: </w:t>
      </w:r>
      <w:r>
        <w:rPr>
          <w:b/>
          <w:bCs/>
        </w:rPr>
        <w:t xml:space="preserve">01_system_workflow.drawio</w:t>
      </w:r>
      <w:r>
        <w:t xml:space="preserve">, page “1. System context &amp; deployment”.</w:t>
      </w:r>
    </w:p>
    <w:p>
      <w:pPr>
        <w:pStyle w:val="Heading2"/>
      </w:pPr>
      <w:bookmarkStart w:name="_Toc0009" w:id="109"/>
      <w:r>
        <w:t xml:space="preserve">4.1 Context</w:t>
      </w:r>
      <w:bookmarkEnd w:id="109"/>
    </w:p>
    <w:p>
      <w:pPr>
        <w:spacing w:after="120"/>
      </w:pPr>
      <w:r>
        <w:t xml:space="preserve">Five actor types reach the system through browsers only: public patients (via the clinic QR code or a private link), receptionists and clinic admins, doctors, platform administrators, and an optional waiting-room display. There are no outbound integrations: no SMS, OTP, email, payment, insurance, EHR or laboratory systems (SRS 4.2).</w:t>
      </w:r>
    </w:p>
    <w:p>
      <w:pPr>
        <w:pStyle w:val="Heading2"/>
      </w:pPr>
      <w:bookmarkStart w:name="_Toc0010" w:id="110"/>
      <w:r>
        <w:t xml:space="preserve">4.2 Runtime Containers</w:t>
      </w:r>
      <w:bookmarkEnd w:id="110"/>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1949"/>
        <w:gridCol w:w="4580"/>
        <w:gridCol w:w="1756"/>
      </w:tblGrid>
      <w:tr>
        <w:trPr>
          <w:tblHeader/>
        </w:trPr>
        <w:tc>
          <w:tcPr>
            <w:tcW w:type="dxa" w:w="146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Container</w:t>
            </w:r>
          </w:p>
        </w:tc>
        <w:tc>
          <w:tcPr>
            <w:tcW w:type="dxa" w:w="194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Technology</w:t>
            </w:r>
          </w:p>
        </w:tc>
        <w:tc>
          <w:tcPr>
            <w:tcW w:type="dxa" w:w="458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Responsibility</w:t>
            </w:r>
          </w:p>
        </w:tc>
        <w:tc>
          <w:tcPr>
            <w:tcW w:type="dxa" w:w="17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Scaling in MVP</w:t>
            </w:r>
          </w:p>
        </w:tc>
      </w:tr>
      <w:tr>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proxy (deployment only)</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Caddy or nginx</w:t>
            </w:r>
          </w:p>
        </w:tc>
        <w:tc>
          <w:tcPr>
            <w:tcW w:type="dxa" w:w="45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TLS, HSTS, security headers, routing /api/* to api and everything else to web; proxy buffering disabled for */stream; access-log redaction of /b/* and /q/*.</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1</w:t>
            </w:r>
          </w:p>
        </w:tc>
      </w:tr>
      <w:tr>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web</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React 18, TypeScript, Vite, Tailwind CSS</w:t>
            </w:r>
          </w:p>
        </w:tc>
        <w:tc>
          <w:tcPr>
            <w:tcW w:type="dxa" w:w="458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SPA for public, staff, platform and display realms. Dev: Vite dev server with /api proxy. Prod-like: static build served by the proxy.</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1 (static)</w:t>
            </w:r>
          </w:p>
        </w:tc>
      </w:tr>
      <w:tr>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Node.js 20 LTS, Express, Prisma, Zod</w:t>
            </w:r>
          </w:p>
        </w:tc>
        <w:tc>
          <w:tcPr>
            <w:tcW w:type="dxa" w:w="45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REST API, authentication, authorisation, domain modules, SSE hub, LISTEN connection.</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1 instance (in-memory limiter and hub; ADR-017)</w:t>
            </w:r>
          </w:p>
        </w:tc>
      </w:tr>
      <w:tr>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worker</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Same image as api, entry worker.ts</w:t>
            </w:r>
          </w:p>
        </w:tc>
        <w:tc>
          <w:tcPr>
            <w:tcW w:type="dxa" w:w="458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Hold expiry, day close, notification jobs, purges.</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1</w:t>
            </w:r>
          </w:p>
        </w:tc>
      </w:tr>
      <w:tr>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db</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PostgreSQL 16</w:t>
            </w:r>
          </w:p>
        </w:tc>
        <w:tc>
          <w:tcPr>
            <w:tcW w:type="dxa" w:w="45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All state; constraints; triggers; NOTIFY.</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1</w:t>
            </w:r>
          </w:p>
        </w:tc>
      </w:tr>
      <w:tr>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migrate (one-shot)</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Same image</w:t>
            </w:r>
          </w:p>
        </w:tc>
        <w:tc>
          <w:tcPr>
            <w:tcW w:type="dxa" w:w="458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prisma migrate deploy, db:verify, optional seed.</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 deploy</w:t>
            </w:r>
          </w:p>
        </w:tc>
      </w:tr>
    </w:tbl>
    <w:p>
      <w:pPr>
        <w:pStyle w:val="Heading2"/>
      </w:pPr>
      <w:bookmarkStart w:name="_Toc0011" w:id="111"/>
      <w:r>
        <w:t xml:space="preserve">4.3 Docker Compose (development)</w:t>
      </w:r>
      <w:bookmarkEnd w:id="111"/>
    </w:p>
    <w:p>
      <w:pPr>
        <w:pStyle w:val="ListParagraph"/>
        <w:numPr>
          <w:ilvl w:val="0"/>
          <w:numId w:val="2"/>
        </w:numPr>
        <w:spacing w:after="60"/>
      </w:pPr>
      <w:r>
        <w:t xml:space="preserve">`db`: postgres:16 with a named volume, healthcheck `pg_isready`, init script creating the application role (`sc_app`) and the migration role (`sc_owner`).</w:t>
      </w:r>
    </w:p>
    <w:p>
      <w:pPr>
        <w:pStyle w:val="ListParagraph"/>
        <w:numPr>
          <w:ilvl w:val="0"/>
          <w:numId w:val="2"/>
        </w:numPr>
        <w:spacing w:after="60"/>
      </w:pPr>
      <w:r>
        <w:t xml:space="preserve">`api`: depends on db healthy and migrate completed; port 3000; env file `.env`; volume-mounted source with tsx watch in dev.</w:t>
      </w:r>
    </w:p>
    <w:p>
      <w:pPr>
        <w:pStyle w:val="ListParagraph"/>
        <w:numPr>
          <w:ilvl w:val="0"/>
          <w:numId w:val="2"/>
        </w:numPr>
        <w:spacing w:after="60"/>
      </w:pPr>
      <w:r>
        <w:t xml:space="preserve">`worker`: same image/build as api; command `node dist/worker.js` (dev: tsx watch).</w:t>
      </w:r>
    </w:p>
    <w:p>
      <w:pPr>
        <w:pStyle w:val="ListParagraph"/>
        <w:numPr>
          <w:ilvl w:val="0"/>
          <w:numId w:val="2"/>
        </w:numPr>
        <w:spacing w:after="60"/>
      </w:pPr>
      <w:r>
        <w:t xml:space="preserve">`web`: Vite on port 5173; proxies `/api` to api with `ws: false` and no buffering.</w:t>
      </w:r>
    </w:p>
    <w:p>
      <w:pPr>
        <w:pStyle w:val="ListParagraph"/>
        <w:numPr>
          <w:ilvl w:val="0"/>
          <w:numId w:val="2"/>
        </w:numPr>
        <w:spacing w:after="60"/>
      </w:pPr>
      <w:r>
        <w:t xml:space="preserve">`migrate`: runs `prisma migrate deploy &amp;&amp; pnpm db:verify &amp;&amp; pnpm db:seed` (seed only when `SEED=true`).</w:t>
      </w:r>
    </w:p>
    <w:p>
      <w:pPr>
        <w:pStyle w:val="ListParagraph"/>
        <w:numPr>
          <w:ilvl w:val="0"/>
          <w:numId w:val="2"/>
        </w:numPr>
        <w:spacing w:after="60"/>
      </w:pPr>
      <w:r>
        <w:t xml:space="preserve">Two database roles: `sc_owner` owns schema objects and runs migrations; `sc_app` is used at runtime and lacks UPDATE/DELETE/TRUNCATE on audit_log (FR-AUD-003).</w:t>
      </w:r>
    </w:p>
    <w:p>
      <w:pPr>
        <w:pStyle w:val="Heading2"/>
      </w:pPr>
      <w:bookmarkStart w:name="_Toc0012" w:id="112"/>
      <w:r>
        <w:t xml:space="preserve">4.4 Request and Event Flow</w:t>
      </w:r>
      <w:bookmarkEnd w:id="112"/>
    </w:p>
    <w:p>
      <w:pPr>
        <w:spacing w:after="120"/>
      </w:pPr>
      <w:r>
        <w:t xml:space="preserve">Diagram: </w:t>
      </w:r>
      <w:r>
        <w:rPr>
          <w:b/>
          <w:bCs/>
        </w:rPr>
        <w:t xml:space="preserve">01_system_workflow.drawio</w:t>
      </w:r>
      <w:r>
        <w:t xml:space="preserve">, page “2. Request, transaction and event flow”. Every request passes the same middleware chain: request ID and security headers → rate limiter → authentication (session cookie, access token or display key) → clinic context → clinic status gate → permission check → Zod validation with CSRF (staff) or Idempotency-Key (public) → module service. Every state change runs in one database transaction that writes the domain rows, an audit_log row and a clinic_event row, and calls pg_notify. NOTIFY is delivered only on commit, so SSE subscribers never observe uncommitted state.</w:t>
      </w:r>
    </w:p>
    <w:p>
      <w:pPr>
        <w:pStyle w:val="Heading1"/>
        <w:pageBreakBefore/>
      </w:pPr>
      <w:bookmarkStart w:name="_Toc0013" w:id="113"/>
      <w:r>
        <w:t xml:space="preserve">5. Monorepo Structure</w:t>
      </w:r>
      <w:bookmarkEnd w:id="113"/>
    </w:p>
    <w:p>
      <w:pPr>
        <w:shd w:fill="F2F2F2" w:color="auto" w:val="clear"/>
        <w:spacing w:after="0"/>
        <w:ind w:left="120"/>
      </w:pPr>
      <w:r>
        <w:rPr>
          <w:rFonts w:ascii="Consolas" w:cs="Consolas" w:eastAsia="Consolas" w:hAnsi="Consolas"/>
          <w:sz w:val="16"/>
          <w:szCs w:val="16"/>
        </w:rPr>
        <w:t xml:space="preserve">smart-clinic/</w:t>
      </w:r>
    </w:p>
    <w:p>
      <w:pPr>
        <w:shd w:fill="F2F2F2" w:color="auto" w:val="clear"/>
        <w:spacing w:after="0"/>
        <w:ind w:left="120"/>
      </w:pPr>
      <w:r>
        <w:rPr>
          <w:rFonts w:ascii="Consolas" w:cs="Consolas" w:eastAsia="Consolas" w:hAnsi="Consolas"/>
          <w:sz w:val="16"/>
          <w:szCs w:val="16"/>
        </w:rPr>
        <w:t xml:space="preserve">├─ apps/</w:t>
      </w:r>
    </w:p>
    <w:p>
      <w:pPr>
        <w:shd w:fill="F2F2F2" w:color="auto" w:val="clear"/>
        <w:spacing w:after="0"/>
        <w:ind w:left="120"/>
      </w:pPr>
      <w:r>
        <w:rPr>
          <w:rFonts w:ascii="Consolas" w:cs="Consolas" w:eastAsia="Consolas" w:hAnsi="Consolas"/>
          <w:sz w:val="16"/>
          <w:szCs w:val="16"/>
        </w:rPr>
        <w:t xml:space="preserve">│  ├─ web/                    React SPA</w:t>
      </w:r>
    </w:p>
    <w:p>
      <w:pPr>
        <w:shd w:fill="F2F2F2" w:color="auto" w:val="clear"/>
        <w:spacing w:after="0"/>
        <w:ind w:left="120"/>
      </w:pPr>
      <w:r>
        <w:rPr>
          <w:rFonts w:ascii="Consolas" w:cs="Consolas" w:eastAsia="Consolas" w:hAnsi="Consolas"/>
          <w:sz w:val="16"/>
          <w:szCs w:val="16"/>
        </w:rPr>
        <w:t xml:space="preserve">│  │  ├─ src/routes/          public/, staff/, admin/, doctor/, platform/, display/</w:t>
      </w:r>
    </w:p>
    <w:p>
      <w:pPr>
        <w:shd w:fill="F2F2F2" w:color="auto" w:val="clear"/>
        <w:spacing w:after="0"/>
        <w:ind w:left="120"/>
      </w:pPr>
      <w:r>
        <w:rPr>
          <w:rFonts w:ascii="Consolas" w:cs="Consolas" w:eastAsia="Consolas" w:hAnsi="Consolas"/>
          <w:sz w:val="16"/>
          <w:szCs w:val="16"/>
        </w:rPr>
        <w:t xml:space="preserve">│  │  ├─ src/features/        booking, walk-in, queue-board, doctor-workspace, reports …</w:t>
      </w:r>
    </w:p>
    <w:p>
      <w:pPr>
        <w:shd w:fill="F2F2F2" w:color="auto" w:val="clear"/>
        <w:spacing w:after="0"/>
        <w:ind w:left="120"/>
      </w:pPr>
      <w:r>
        <w:rPr>
          <w:rFonts w:ascii="Consolas" w:cs="Consolas" w:eastAsia="Consolas" w:hAnsi="Consolas"/>
          <w:sz w:val="16"/>
          <w:szCs w:val="16"/>
        </w:rPr>
        <w:t xml:space="preserve">│  │  ├─ src/lib/             api client (contracts), sse client, time formatting</w:t>
      </w:r>
    </w:p>
    <w:p>
      <w:pPr>
        <w:shd w:fill="F2F2F2" w:color="auto" w:val="clear"/>
        <w:spacing w:after="0"/>
        <w:ind w:left="120"/>
      </w:pPr>
      <w:r>
        <w:rPr>
          <w:rFonts w:ascii="Consolas" w:cs="Consolas" w:eastAsia="Consolas" w:hAnsi="Consolas"/>
          <w:sz w:val="16"/>
          <w:szCs w:val="16"/>
        </w:rPr>
        <w:t xml:space="preserve">│  │  └─ e2e/                 Playwright specs (journeys, roles, a11y, responsive)</w:t>
      </w:r>
    </w:p>
    <w:p>
      <w:pPr>
        <w:shd w:fill="F2F2F2" w:color="auto" w:val="clear"/>
        <w:spacing w:after="0"/>
        <w:ind w:left="120"/>
      </w:pPr>
      <w:r>
        <w:rPr>
          <w:rFonts w:ascii="Consolas" w:cs="Consolas" w:eastAsia="Consolas" w:hAnsi="Consolas"/>
          <w:sz w:val="16"/>
          <w:szCs w:val="16"/>
        </w:rPr>
        <w:t xml:space="preserve">│  └─ api/</w:t>
      </w:r>
    </w:p>
    <w:p>
      <w:pPr>
        <w:shd w:fill="F2F2F2" w:color="auto" w:val="clear"/>
        <w:spacing w:after="0"/>
        <w:ind w:left="120"/>
      </w:pPr>
      <w:r>
        <w:rPr>
          <w:rFonts w:ascii="Consolas" w:cs="Consolas" w:eastAsia="Consolas" w:hAnsi="Consolas"/>
          <w:sz w:val="16"/>
          <w:szCs w:val="16"/>
        </w:rPr>
        <w:t xml:space="preserve">│     ├─ prisma/schema.prisma + migrations/ (incl. hand-written SQL)</w:t>
      </w:r>
    </w:p>
    <w:p>
      <w:pPr>
        <w:shd w:fill="F2F2F2" w:color="auto" w:val="clear"/>
        <w:spacing w:after="0"/>
        <w:ind w:left="120"/>
      </w:pPr>
      <w:r>
        <w:rPr>
          <w:rFonts w:ascii="Consolas" w:cs="Consolas" w:eastAsia="Consolas" w:hAnsi="Consolas"/>
          <w:sz w:val="16"/>
          <w:szCs w:val="16"/>
        </w:rPr>
        <w:t xml:space="preserve">│     ├─ src/server.ts         HTTP entry</w:t>
      </w:r>
    </w:p>
    <w:p>
      <w:pPr>
        <w:shd w:fill="F2F2F2" w:color="auto" w:val="clear"/>
        <w:spacing w:after="0"/>
        <w:ind w:left="120"/>
      </w:pPr>
      <w:r>
        <w:rPr>
          <w:rFonts w:ascii="Consolas" w:cs="Consolas" w:eastAsia="Consolas" w:hAnsi="Consolas"/>
          <w:sz w:val="16"/>
          <w:szCs w:val="16"/>
        </w:rPr>
        <w:t xml:space="preserve">│     ├─ src/worker.ts         worker entry</w:t>
      </w:r>
    </w:p>
    <w:p>
      <w:pPr>
        <w:shd w:fill="F2F2F2" w:color="auto" w:val="clear"/>
        <w:spacing w:after="0"/>
        <w:ind w:left="120"/>
      </w:pPr>
      <w:r>
        <w:rPr>
          <w:rFonts w:ascii="Consolas" w:cs="Consolas" w:eastAsia="Consolas" w:hAnsi="Consolas"/>
          <w:sz w:val="16"/>
          <w:szCs w:val="16"/>
        </w:rPr>
        <w:t xml:space="preserve">│     ├─ src/modules/&lt;module&gt;/ index.ts (public API), routes.ts, service.ts, repo.ts, domain/*.ts</w:t>
      </w:r>
    </w:p>
    <w:p>
      <w:pPr>
        <w:shd w:fill="F2F2F2" w:color="auto" w:val="clear"/>
        <w:spacing w:after="0"/>
        <w:ind w:left="120"/>
      </w:pPr>
      <w:r>
        <w:rPr>
          <w:rFonts w:ascii="Consolas" w:cs="Consolas" w:eastAsia="Consolas" w:hAnsi="Consolas"/>
          <w:sz w:val="16"/>
          <w:szCs w:val="16"/>
        </w:rPr>
        <w:t xml:space="preserve">│     ├─ src/infra/            db, http middleware, realtime (hub, listener), jobs, crypto, clock</w:t>
      </w:r>
    </w:p>
    <w:p>
      <w:pPr>
        <w:shd w:fill="F2F2F2" w:color="auto" w:val="clear"/>
        <w:spacing w:after="0"/>
        <w:ind w:left="120"/>
      </w:pPr>
      <w:r>
        <w:rPr>
          <w:rFonts w:ascii="Consolas" w:cs="Consolas" w:eastAsia="Consolas" w:hAnsi="Consolas"/>
          <w:sz w:val="16"/>
          <w:szCs w:val="16"/>
        </w:rPr>
        <w:t xml:space="preserve">│     └─ test/                 unit/, integration/ (real PostgreSQL), isolation/, concurrency/</w:t>
      </w:r>
    </w:p>
    <w:p>
      <w:pPr>
        <w:shd w:fill="F2F2F2" w:color="auto" w:val="clear"/>
        <w:spacing w:after="0"/>
        <w:ind w:left="120"/>
      </w:pPr>
      <w:r>
        <w:rPr>
          <w:rFonts w:ascii="Consolas" w:cs="Consolas" w:eastAsia="Consolas" w:hAnsi="Consolas"/>
          <w:sz w:val="16"/>
          <w:szCs w:val="16"/>
        </w:rPr>
        <w:t xml:space="preserve">├─ packages/</w:t>
      </w:r>
    </w:p>
    <w:p>
      <w:pPr>
        <w:shd w:fill="F2F2F2" w:color="auto" w:val="clear"/>
        <w:spacing w:after="0"/>
        <w:ind w:left="120"/>
      </w:pPr>
      <w:r>
        <w:rPr>
          <w:rFonts w:ascii="Consolas" w:cs="Consolas" w:eastAsia="Consolas" w:hAnsi="Consolas"/>
          <w:sz w:val="16"/>
          <w:szCs w:val="16"/>
        </w:rPr>
        <w:t xml:space="preserve">│  ├─ contracts/              Zod schemas: requests, responses, enums, errors, SSE events</w:t>
      </w:r>
    </w:p>
    <w:p>
      <w:pPr>
        <w:shd w:fill="F2F2F2" w:color="auto" w:val="clear"/>
        <w:spacing w:after="0"/>
        <w:ind w:left="120"/>
      </w:pPr>
      <w:r>
        <w:rPr>
          <w:rFonts w:ascii="Consolas" w:cs="Consolas" w:eastAsia="Consolas" w:hAnsi="Consolas"/>
          <w:sz w:val="16"/>
          <w:szCs w:val="16"/>
        </w:rPr>
        <w:t xml:space="preserve">│  └─ config/                 tsconfig, eslint (incl. module-boundary rule), prettier</w:t>
      </w:r>
    </w:p>
    <w:p>
      <w:pPr>
        <w:shd w:fill="F2F2F2" w:color="auto" w:val="clear"/>
        <w:spacing w:after="0"/>
        <w:ind w:left="120"/>
      </w:pPr>
      <w:r>
        <w:rPr>
          <w:rFonts w:ascii="Consolas" w:cs="Consolas" w:eastAsia="Consolas" w:hAnsi="Consolas"/>
          <w:sz w:val="16"/>
          <w:szCs w:val="16"/>
        </w:rPr>
        <w:t xml:space="preserve">├─ scripts/                   db-verify.ts, seed.ts, reset.ts, load-test</w:t>
      </w:r>
    </w:p>
    <w:p>
      <w:pPr>
        <w:shd w:fill="F2F2F2" w:color="auto" w:val="clear"/>
        <w:spacing w:after="0"/>
        <w:ind w:left="120"/>
      </w:pPr>
      <w:r>
        <w:rPr>
          <w:rFonts w:ascii="Consolas" w:cs="Consolas" w:eastAsia="Consolas" w:hAnsi="Consolas"/>
          <w:sz w:val="16"/>
          <w:szCs w:val="16"/>
        </w:rPr>
        <w:t xml:space="preserve">├─ docker-compose.yml</w:t>
      </w:r>
    </w:p>
    <w:p>
      <w:pPr>
        <w:shd w:fill="F2F2F2" w:color="auto" w:val="clear"/>
        <w:spacing w:after="0"/>
        <w:ind w:left="120"/>
      </w:pPr>
      <w:r>
        <w:rPr>
          <w:rFonts w:ascii="Consolas" w:cs="Consolas" w:eastAsia="Consolas" w:hAnsi="Consolas"/>
          <w:sz w:val="16"/>
          <w:szCs w:val="16"/>
        </w:rPr>
        <w:t xml:space="preserve">└─ README.md</w:t>
      </w:r>
    </w:p>
    <w:p>
      <w:pPr>
        <w:spacing w:after="60"/>
      </w:pPr>
    </w:p>
    <w:p>
      <w:pPr>
        <w:spacing w:after="120"/>
      </w:pPr>
      <w:r>
        <w:t xml:space="preserve">Tooling: pnpm workspaces; TypeScript strict; Vitest for unit and integration; Playwright for E2E; ESLint import rules enforce that `modules/x` may import only `modules/y/index.ts` and `infra/*`.</w:t>
      </w:r>
    </w:p>
    <w:p>
      <w:pPr>
        <w:pStyle w:val="Heading1"/>
        <w:pageBreakBefore/>
      </w:pPr>
      <w:bookmarkStart w:name="_Toc0014" w:id="114"/>
      <w:r>
        <w:t xml:space="preserve">6. Backend Domain Modules</w:t>
      </w:r>
      <w:bookmarkEnd w:id="114"/>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2436"/>
        <w:gridCol w:w="4093"/>
        <w:gridCol w:w="1951"/>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Module</w:t>
            </w:r>
          </w:p>
        </w:tc>
        <w:tc>
          <w:tcPr>
            <w:tcW w:type="dxa" w:w="243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Owns tables</w:t>
            </w:r>
          </w:p>
        </w:tc>
        <w:tc>
          <w:tcPr>
            <w:tcW w:type="dxa" w:w="409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Responsibilities</w:t>
            </w:r>
          </w:p>
        </w:tc>
        <w:tc>
          <w:tcPr>
            <w:tcW w:type="dxa" w:w="19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Depends on</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identity</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app_user, session, clinic_member</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Login, logout, sessions, CSRF, password policy, lockout, global accounts, clinic memberships and roles, clinic selection/switching, ClinicContext resolution.</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platform</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(lifecycle columns)</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creation, setup checklist, activation, suspension, aggregates.</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identity, clinic, audit</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(profile/settings), clinic_business_hour, clinic_closure, clinic_service, public_access_token (DISPLAY)</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Profile, settings, hours, closures, services, QR, walk-in pause, display keys.</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scheduling (conflict alerts), audit</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scheduling</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 doctor_service, doctor_availability, schedule_exception</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 profiles, eligibility, weekly hours, exceptions; </w:t>
            </w:r>
            <w:r>
              <w:rPr>
                <w:b/>
                <w:bCs/>
                <w:sz w:val="18"/>
                <w:szCs w:val="18"/>
              </w:rPr>
              <w:t xml:space="preserve">availability engine</w:t>
            </w:r>
            <w:r>
              <w:rPr>
                <w:b w:val="false"/>
                <w:bCs w:val="false"/>
                <w:sz w:val="18"/>
                <w:szCs w:val="18"/>
              </w:rPr>
              <w:t xml:space="preserve"> (pure functions) used by booking, queue and conflicts.</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patients</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Normalisation, matching, search, correction, anonymisation.</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booking</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appointment, public_access_token (BOOKING), idempotency_record</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Holds, confirmation, reference generation, staff booking, reschedule, cancel, check-in orchestration, no-show, conflicts.</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scheduling, patients, queue (check-in), audit, realtime</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queue</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queue_counter, queue_entry, public_access_token (QUEUE)</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Eligibility, token allocation, walk-ins, transitions, ordering, positions, day close.</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scheduling, patients, audit, realtime</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reporting</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(read-only views over appointment, queue_entry)</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Today dashboard, date-range metrics (SRS 11.5), CSV.</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booking, queue (read models)</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audit_log</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Append-only writer used inside callers’ transactions; audit queries.</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realtime (infra)</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clinic_event</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Event writer (in transaction), LISTEN client, SSE hub, audience routing.</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jobs (infra)</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notification_job</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Scheduler, job leasing, retry/backoff.</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booking, queue, scheduling</w:t>
            </w:r>
          </w:p>
        </w:tc>
      </w:tr>
    </w:tbl>
    <w:p>
      <w:pPr>
        <w:spacing w:after="120"/>
      </w:pPr>
      <w:r>
        <w:t xml:space="preserve">Transactions spanning modules (e.g. check-in creates a queue entry) are coordinated by the calling module’s service, which passes the open Prisma transaction client to the other module’s public function. Modules never query another module’s tables directly.</w:t>
      </w:r>
    </w:p>
    <w:p>
      <w:pPr>
        <w:pStyle w:val="Heading1"/>
        <w:pageBreakBefore/>
      </w:pPr>
      <w:bookmarkStart w:name="_Toc0015" w:id="115"/>
      <w:r>
        <w:t xml:space="preserve">7. Authentication and Authorisation Design</w:t>
      </w:r>
      <w:bookmarkEnd w:id="115"/>
    </w:p>
    <w:p>
      <w:pPr>
        <w:pStyle w:val="Heading2"/>
      </w:pPr>
      <w:bookmarkStart w:name="_Toc0016" w:id="116"/>
      <w:r>
        <w:t xml:space="preserve">7.1 Credentials by Realm</w:t>
      </w:r>
      <w:bookmarkEnd w:id="116"/>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6"/>
        <w:gridCol w:w="2631"/>
        <w:gridCol w:w="2339"/>
        <w:gridCol w:w="3120"/>
      </w:tblGrid>
      <w:tr>
        <w:trPr>
          <w:tblHeader/>
        </w:trPr>
        <w:tc>
          <w:tcPr>
            <w:tcW w:type="dxa" w:w="16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Realm</w:t>
            </w:r>
          </w:p>
        </w:tc>
        <w:tc>
          <w:tcPr>
            <w:tcW w:type="dxa" w:w="263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Credential</w:t>
            </w:r>
          </w:p>
        </w:tc>
        <w:tc>
          <w:tcPr>
            <w:tcW w:type="dxa" w:w="233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Transport</w:t>
            </w:r>
          </w:p>
        </w:tc>
        <w:tc>
          <w:tcPr>
            <w:tcW w:type="dxa" w:w="312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Context derived</w:t>
            </w:r>
          </w:p>
        </w:tc>
      </w:tr>
      <w:tr>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(clinic)</w:t>
            </w:r>
          </w:p>
        </w:tc>
        <w:tc>
          <w:tcPr>
            <w:tcW w:type="dxa" w:w="263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Session cookie sc_sid (256-bit, hashed at rest)</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Cookie; every request sends X-Clinic-Id; mutations also send X-CSRF-Token</w:t>
            </w:r>
          </w:p>
        </w:tc>
        <w:tc>
          <w:tcPr>
            <w:tcW w:type="dxa" w:w="312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session.active_member_id → clinic_member (same user, is_active, clinic accessible) → clinic_id, roles, doctorId (doctor.member_id)</w:t>
            </w:r>
          </w:p>
        </w:tc>
      </w:tr>
      <w:tr>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Platform</w:t>
            </w:r>
          </w:p>
        </w:tc>
        <w:tc>
          <w:tcPr>
            <w:tcW w:type="dxa" w:w="263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Same session mechanism; platform_role = PLATFORM_ADMIN</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Cookie + CSRF</w:t>
            </w:r>
          </w:p>
        </w:tc>
        <w:tc>
          <w:tcPr>
            <w:tcW w:type="dxa" w:w="312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 clinic context; /api/platform/* only</w:t>
            </w:r>
          </w:p>
        </w:tc>
      </w:tr>
      <w:tr>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 anonymous</w:t>
            </w:r>
          </w:p>
        </w:tc>
        <w:tc>
          <w:tcPr>
            <w:tcW w:type="dxa" w:w="263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None</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312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from :slug (must be ACTIVE)</w:t>
            </w:r>
          </w:p>
        </w:tc>
      </w:tr>
      <w:tr>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 private link</w:t>
            </w:r>
          </w:p>
        </w:tc>
        <w:tc>
          <w:tcPr>
            <w:tcW w:type="dxa" w:w="263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Access token (BOOKING or QUEUE)</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X-Access-Token header</w:t>
            </w:r>
          </w:p>
        </w:tc>
        <w:tc>
          <w:tcPr>
            <w:tcW w:type="dxa" w:w="312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clinic_id and record ID from token row</w:t>
            </w:r>
          </w:p>
        </w:tc>
      </w:tr>
      <w:tr>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Display</w:t>
            </w:r>
          </w:p>
        </w:tc>
        <w:tc>
          <w:tcPr>
            <w:tcW w:type="dxa" w:w="263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Display key (DISPLAY token)</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X-Display-Key header (key held in URL fragment)</w:t>
            </w:r>
          </w:p>
        </w:tc>
        <w:tc>
          <w:tcPr>
            <w:tcW w:type="dxa" w:w="312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clinic_id from token row</w:t>
            </w:r>
          </w:p>
        </w:tc>
      </w:tr>
      <w:tr>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Reservation step</w:t>
            </w:r>
          </w:p>
        </w:tc>
        <w:tc>
          <w:tcPr>
            <w:tcW w:type="dxa" w:w="263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Reservation secret (128-bit, hashed)</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Request body</w:t>
            </w:r>
          </w:p>
        </w:tc>
        <w:tc>
          <w:tcPr>
            <w:tcW w:type="dxa" w:w="312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appointment ID in path + clinic from slug</w:t>
            </w:r>
          </w:p>
        </w:tc>
      </w:tr>
    </w:tbl>
    <w:p>
      <w:pPr>
        <w:pStyle w:val="Heading2"/>
      </w:pPr>
      <w:bookmarkStart w:name="_Toc0017" w:id="117"/>
      <w:r>
        <w:t xml:space="preserve">7.2 Login and Session Lifecycle</w:t>
      </w:r>
      <w:bookmarkEnd w:id="117"/>
    </w:p>
    <w:p>
      <w:pPr>
        <w:pStyle w:val="ListParagraph"/>
        <w:numPr>
          <w:ilvl w:val="0"/>
          <w:numId w:val="3"/>
        </w:numPr>
        <w:spacing w:after="60"/>
      </w:pPr>
      <w:r>
        <w:t xml:space="preserve">Model: one global account (app_user) may hold memberships in several clinics (clinic_member, UNIQUE (clinic_id, user_id)); roles and activation are per membership. A session works in one selected membership at a time.</w:t>
      </w:r>
    </w:p>
    <w:p>
      <w:pPr>
        <w:pStyle w:val="ListParagraph"/>
        <w:numPr>
          <w:ilvl w:val="0"/>
          <w:numId w:val="3"/>
        </w:numPr>
        <w:spacing w:after="60"/>
      </w:pPr>
      <w:r>
        <w:t xml:space="preserve">POST /api/auth/login: per-IP limiter; look up user by email; if locked_until &gt; now → 429 ACCOUNT_LOCKED (generic message). Verify Argon2id; on failure increment failed_login_count, lock for 15 min at 5 failures within 15 min; respond 401 with a generic message.</w:t>
      </w:r>
    </w:p>
    <w:p>
      <w:pPr>
        <w:pStyle w:val="ListParagraph"/>
        <w:numPr>
          <w:ilvl w:val="0"/>
          <w:numId w:val="3"/>
        </w:numPr>
        <w:spacing w:after="60"/>
      </w:pPr>
      <w:r>
        <w:t xml:space="preserve">On success: reset counters; reject globally inactive accounts; create a session (new random ID) and set the cookie. Load the accessible active memberships (membership active, clinic ACTIVE, or SUSPENDED for CLINIC_ADMIN read-only). None → 403 NO_ACTIVE_MEMBERSHIP (platform admins excepted). Exactly one → selected automatically. Several → response lists them and the client calls POST /api/auth/select-clinic (S-03).</w:t>
      </w:r>
    </w:p>
    <w:p>
      <w:pPr>
        <w:pStyle w:val="ListParagraph"/>
        <w:numPr>
          <w:ilvl w:val="0"/>
          <w:numId w:val="3"/>
        </w:numPr>
        <w:spacing w:after="60"/>
      </w:pPr>
      <w:r>
        <w:t xml:space="preserve">POST /api/auth/select-clinic { clinicId }: verifies an accessible active membership of the session’s user in that clinic, stores active_clinic_id/active_member_id (composite FK to clinic_member including user_id), rotates the CSRF secret, closes the session’s open SSE streams and audits the switch. It is the only way to change the clinic.</w:t>
      </w:r>
    </w:p>
    <w:p>
      <w:pPr>
        <w:pStyle w:val="ListParagraph"/>
        <w:numPr>
          <w:ilvl w:val="0"/>
          <w:numId w:val="3"/>
        </w:numPr>
        <w:spacing w:after="60"/>
      </w:pPr>
      <w:r>
        <w:t xml:space="preserve">Each request: hash cookie → session row; reject if revoked, idle-expired, absolute-expired, or created before password_changed_at; re-load the selected membership and reject with 403 CLINIC_SELECTION_REQUIRED if it is inactive, its clinic is no longer accessible or the global account is inactive; compare X-Clinic-Id with active_clinic_id → 409 CLINIC_CONTEXT_MISMATCH on difference (protects stale tabs). Slide idle expiry (written at most once per minute).</w:t>
      </w:r>
    </w:p>
    <w:p>
      <w:pPr>
        <w:pStyle w:val="ListParagraph"/>
        <w:numPr>
          <w:ilvl w:val="0"/>
          <w:numId w:val="3"/>
        </w:numPr>
        <w:spacing w:after="60"/>
      </w:pPr>
      <w:r>
        <w:t xml:space="preserve">mustChangePassword = true: only /api/auth/change-password, /me and /logout are allowed (403 PASSWORD_CHANGE_REQUIRED).</w:t>
      </w:r>
    </w:p>
    <w:p>
      <w:pPr>
        <w:pStyle w:val="ListParagraph"/>
        <w:numPr>
          <w:ilvl w:val="0"/>
          <w:numId w:val="3"/>
        </w:numPr>
        <w:spacing w:after="60"/>
      </w:pPr>
      <w:r>
        <w:t xml:space="preserve">Revocation: logout, password change/reset and global deactivation (FR-PLT-006) revoke all of the user’s sessions. Membership deactivation or role change (FR-STF-003) does not revoke sessions; it clears the selection of sessions whose active_member_id is that membership, so the user must select another clinic; the hub closes their streams for that clinic within 60 s.</w:t>
      </w:r>
    </w:p>
    <w:p>
      <w:pPr>
        <w:pStyle w:val="Heading2"/>
      </w:pPr>
      <w:bookmarkStart w:name="_Toc0018" w:id="118"/>
      <w:r>
        <w:t xml:space="preserve">7.3 Authorisation Pipeline</w:t>
      </w:r>
      <w:bookmarkEnd w:id="118"/>
    </w:p>
    <w:p>
      <w:pPr>
        <w:spacing w:after="120"/>
      </w:pPr>
      <w:r>
        <w:t xml:space="preserve">Diagram: </w:t>
      </w:r>
      <w:r>
        <w:rPr>
          <w:b/>
          <w:bCs/>
        </w:rPr>
        <w:t xml:space="preserve">04_role_permissions.drawio</w:t>
      </w:r>
      <w:r>
        <w:t xml:space="preserve">. Each route declares one capability ID from PERMISSION_MATRIX_v1.1.csv. The permission table is compiled from the same matrix into `packages/contracts/permissions.ts`, so documentation, CSV and code cannot drift. CSV values: ALLOW; DENY (403 same clinic, 404 cross-tenant or invalid token); READ; READ_OWN / ALLOW_OWN (records of the user’s own doctor profile); ALLOW_OWN_TOKEN (the single record bound to the presented access token); ALLOW_OWN_TOKEN_BEFORE_CUTOFF (as before, until BR-056 cutoff); N/A (not applicable: anonymous public page). Multiple roles within the selected membership yield the union; roles held in other clinics never apply.</w:t>
      </w:r>
    </w:p>
    <w:p>
      <w:pPr>
        <w:pStyle w:val="ListParagraph"/>
        <w:numPr>
          <w:ilvl w:val="0"/>
          <w:numId w:val="4"/>
        </w:numPr>
        <w:spacing w:after="60"/>
      </w:pPr>
      <w:r>
        <w:t xml:space="preserve"/>
      </w:r>
      <w:r>
        <w:rPr>
          <w:b/>
          <w:bCs/>
        </w:rPr>
        <w:t xml:space="preserve">requireSession / requireAccessToken / requireDisplayKey</w:t>
      </w:r>
      <w:r>
        <w:t xml:space="preserve"> — authenticates and loads the principal.</w:t>
      </w:r>
    </w:p>
    <w:p>
      <w:pPr>
        <w:pStyle w:val="ListParagraph"/>
        <w:numPr>
          <w:ilvl w:val="0"/>
          <w:numId w:val="4"/>
        </w:numPr>
        <w:spacing w:after="60"/>
      </w:pPr>
      <w:r>
        <w:t xml:space="preserve"/>
      </w:r>
      <w:r>
        <w:rPr>
          <w:b/>
          <w:bCs/>
        </w:rPr>
        <w:t xml:space="preserve">resolveClinicContext</w:t>
      </w:r>
      <w:r>
        <w:t xml:space="preserve"> — clinicId, roles, doctorId, memberId from the session’s selected membership (re-validated per request); X-Clinic-Id must match; never from request bodies or query strings.</w:t>
      </w:r>
    </w:p>
    <w:p>
      <w:pPr>
        <w:pStyle w:val="ListParagraph"/>
        <w:numPr>
          <w:ilvl w:val="0"/>
          <w:numId w:val="4"/>
        </w:numPr>
        <w:spacing w:after="60"/>
      </w:pPr>
      <w:r>
        <w:t xml:space="preserve"/>
      </w:r>
      <w:r>
        <w:rPr>
          <w:b/>
          <w:bCs/>
        </w:rPr>
        <w:t xml:space="preserve">clinicStatusGate</w:t>
      </w:r>
      <w:r>
        <w:t xml:space="preserve"> — ACTIVE: allowed; SUSPENDED: CLINIC_ADMIN GET requests only (403 CLINIC_READ_ONLY otherwise); PENDING_SETUP: staff configuration allowed, public 404.</w:t>
      </w:r>
    </w:p>
    <w:p>
      <w:pPr>
        <w:pStyle w:val="ListParagraph"/>
        <w:numPr>
          <w:ilvl w:val="0"/>
          <w:numId w:val="4"/>
        </w:numPr>
        <w:spacing w:after="60"/>
      </w:pPr>
      <w:r>
        <w:t xml:space="preserve"/>
      </w:r>
      <w:r>
        <w:rPr>
          <w:b/>
          <w:bCs/>
        </w:rPr>
        <w:t xml:space="preserve">requirePermission(CAP-*)</w:t>
      </w:r>
      <w:r>
        <w:t xml:space="preserve"> — union of the member’s roles must yield ALLOW, READ or an OWN variant.</w:t>
      </w:r>
    </w:p>
    <w:p>
      <w:pPr>
        <w:pStyle w:val="ListParagraph"/>
        <w:numPr>
          <w:ilvl w:val="0"/>
          <w:numId w:val="4"/>
        </w:numPr>
        <w:spacing w:after="60"/>
      </w:pPr>
      <w:r>
        <w:t xml:space="preserve"/>
      </w:r>
      <w:r>
        <w:rPr>
          <w:b/>
          <w:bCs/>
        </w:rPr>
        <w:t xml:space="preserve">scopeGuard</w:t>
      </w:r>
      <w:r>
        <w:t xml:space="preserve"> — for OWN capabilities, loads the target with `WHERE clinic_id = ctx.clinicId` and requires `doctor_id = ctx.doctorId` (doctor) or token binding (public). Failure → 404 for cross-scope reads, 403 for same-clinic forbidden actions.</w:t>
      </w:r>
    </w:p>
    <w:p>
      <w:pPr>
        <w:pStyle w:val="ListParagraph"/>
        <w:numPr>
          <w:ilvl w:val="0"/>
          <w:numId w:val="4"/>
        </w:numPr>
        <w:spacing w:after="60"/>
      </w:pPr>
      <w:r>
        <w:t xml:space="preserve"/>
      </w:r>
      <w:r>
        <w:rPr>
          <w:b/>
          <w:bCs/>
        </w:rPr>
        <w:t xml:space="preserve">Repository</w:t>
      </w:r>
      <w:r>
        <w:t xml:space="preserve"> — every query includes clinic_id; composite FKs, constraints and guard triggers are the last line of defence.</w:t>
      </w:r>
    </w:p>
    <w:p>
      <w:pPr>
        <w:pStyle w:val="Heading2"/>
      </w:pPr>
      <w:bookmarkStart w:name="_Toc0019" w:id="119"/>
      <w:r>
        <w:t xml:space="preserve">7.4 Doctor Queue Authorisation (rule 10)</w:t>
      </w:r>
      <w:bookmarkEnd w:id="119"/>
    </w:p>
    <w:p>
      <w:pPr>
        <w:spacing w:after="120"/>
      </w:pPr>
      <w:r>
        <w:t xml:space="preserve">Doctor identity is per clinic: the same person may be linked to different doctor profiles in different clinics through different memberships, or be a doctor in one clinic and a receptionist in another. A user may operate a doctor’s queue only if (a) the selected membership holds DOCTOR role and is the doctor’s `member_id`, or (b) they hold CLINIC_ADMIN (SRS FR-QUE-009/010, OQ-020). call-next takes the doctor ID in the path and is checked before the transaction; transitions on an entry re-check `entry.doctor_id` inside the transaction with the row locked, so a concurrent reassignment cannot let a doctor act on an entry that has just moved to another doctor.</w:t>
      </w:r>
    </w:p>
    <w:p>
      <w:pPr>
        <w:pStyle w:val="Heading1"/>
        <w:pageBreakBefore/>
      </w:pPr>
      <w:bookmarkStart w:name="_Toc0020" w:id="120"/>
      <w:r>
        <w:t xml:space="preserve">8. Tenant Isolation Strategy</w:t>
      </w:r>
      <w:bookmarkEnd w:id="120"/>
    </w:p>
    <w:p>
      <w:pPr>
        <w:pStyle w:val="Heading2"/>
      </w:pPr>
      <w:bookmarkStart w:name="_Toc0021" w:id="121"/>
      <w:r>
        <w:t xml:space="preserve">8.1 Layers</w:t>
      </w:r>
      <w:bookmarkEnd w:id="121"/>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7992"/>
      </w:tblGrid>
      <w:tr>
        <w:trPr>
          <w:tblHeader/>
        </w:trPr>
        <w:tc>
          <w:tcPr>
            <w:tcW w:type="dxa" w:w="175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Layer</w:t>
            </w:r>
          </w:p>
        </w:tc>
        <w:tc>
          <w:tcPr>
            <w:tcW w:type="dxa" w:w="799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Control</w:t>
            </w:r>
          </w:p>
        </w:tc>
      </w:tr>
      <w:tr>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Identity</w:t>
            </w:r>
          </w:p>
        </w:tc>
        <w:tc>
          <w:tcPr>
            <w:tcW w:type="dxa" w:w="799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 global account may hold many clinic_member rows (UNIQUE (clinic_id, user_id)). A session references exactly one selected membership of its own user via the composite FK (active_clinic_id, active_member_id, user_id) → clinic_member (clinic_id, id, user_id). Platform admins have no memberships. Clinic Admins cannot reset passwords or change login identity of accounts with memberships elsewhere (BR-084).</w:t>
            </w:r>
          </w:p>
        </w:tc>
      </w:tr>
      <w:tr>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Context</w:t>
            </w:r>
          </w:p>
        </w:tc>
        <w:tc>
          <w:tcPr>
            <w:tcW w:type="dxa" w:w="799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ClinicContext is built only from the session’s selected membership (re-validated every request), the slug or a token hash. The X-Clinic-Id header must equal the selected clinic (consistency check only). Request bodies and query strings never carry clinic_id.</w:t>
            </w:r>
          </w:p>
        </w:tc>
      </w:tr>
      <w:tr>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Repository</w:t>
            </w:r>
          </w:p>
        </w:tc>
        <w:tc>
          <w:tcPr>
            <w:tcW w:type="dxa" w:w="799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All repository functions take ctx and filter by ctx.clinicId; lookups by ID are `findFirst({ where: { id, clinicId } })`. A lint rule forbids `findUnique({ where: { id } })` on tenant models.</w:t>
            </w:r>
          </w:p>
        </w:tc>
      </w:tr>
      <w:tr>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Schema</w:t>
            </w:r>
          </w:p>
        </w:tc>
        <w:tc>
          <w:tcPr>
            <w:tcW w:type="dxa" w:w="799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UNIQUE (clinic_id, id) on parents; composite FKs on children (Section 8.2). Cross-clinic references fail with SQLSTATE 23503.</w:t>
            </w:r>
          </w:p>
        </w:tc>
      </w:tr>
      <w:tr>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Realtime</w:t>
            </w:r>
          </w:p>
        </w:tc>
        <w:tc>
          <w:tcPr>
            <w:tcW w:type="dxa" w:w="799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Hub keys subscriptions by clinic_id first; events are PII-free; per-audience filters (Section 19).</w:t>
            </w:r>
          </w:p>
        </w:tc>
      </w:tr>
      <w:tr>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Responses</w:t>
            </w:r>
          </w:p>
        </w:tc>
        <w:tc>
          <w:tcPr>
            <w:tcW w:type="dxa" w:w="799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Foreign IDs and invalid tokens return 404 with identical bodies.</w:t>
            </w:r>
          </w:p>
        </w:tc>
      </w:tr>
      <w:tr>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Tests</w:t>
            </w:r>
          </w:p>
        </w:tc>
        <w:tc>
          <w:tcPr>
            <w:tcW w:type="dxa" w:w="799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Isolation suite iterates the API inventory with two seeded clinics and asserts 404 for every foreign ID (TC-SEC-001); SSE isolation (TC-SEC-007); platform denial (TC-SEC-002).</w:t>
            </w:r>
          </w:p>
        </w:tc>
      </w:tr>
    </w:tbl>
    <w:p>
      <w:pPr>
        <w:pStyle w:val="Heading2"/>
      </w:pPr>
      <w:bookmarkStart w:name="_Toc0022" w:id="122"/>
      <w:r>
        <w:t xml:space="preserve">8.2 Clinic-Scoped Composite Foreign Keys</w:t>
      </w:r>
      <w:bookmarkEnd w:id="122"/>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4093"/>
        <w:gridCol w:w="2730"/>
      </w:tblGrid>
      <w:tr>
        <w:trPr>
          <w:tblHeader/>
        </w:trPr>
        <w:tc>
          <w:tcPr>
            <w:tcW w:type="dxa" w:w="292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Child table</w:t>
            </w:r>
          </w:p>
        </w:tc>
        <w:tc>
          <w:tcPr>
            <w:tcW w:type="dxa" w:w="409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Composite FK</w:t>
            </w:r>
          </w:p>
        </w:tc>
        <w:tc>
          <w:tcPr>
            <w:tcW w:type="dxa" w:w="273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Parent</w:t>
            </w:r>
          </w:p>
        </w:tc>
      </w:tr>
      <w:tr>
        <w:tc>
          <w:tcPr>
            <w:tcW w:type="dxa" w:w="29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(clinic_id, member_id)</w:t>
            </w:r>
          </w:p>
        </w:tc>
        <w:tc>
          <w:tcPr>
            <w:tcW w:type="dxa" w:w="273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clinic_member (clinic_id, id)</w:t>
            </w:r>
          </w:p>
        </w:tc>
      </w:tr>
      <w:tr>
        <w:tc>
          <w:tcPr>
            <w:tcW w:type="dxa" w:w="292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doctor_service</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(clinic_id, doctor_id); (clinic_id, service_id)</w:t>
            </w:r>
          </w:p>
        </w:tc>
        <w:tc>
          <w:tcPr>
            <w:tcW w:type="dxa" w:w="273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 clinic_service</w:t>
            </w:r>
          </w:p>
        </w:tc>
      </w:tr>
      <w:tr>
        <w:tc>
          <w:tcPr>
            <w:tcW w:type="dxa" w:w="29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doctor_availability, schedule_exception</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(clinic_id, doctor_id)</w:t>
            </w:r>
          </w:p>
        </w:tc>
        <w:tc>
          <w:tcPr>
            <w:tcW w:type="dxa" w:w="273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w:t>
            </w:r>
          </w:p>
        </w:tc>
      </w:tr>
      <w:tr>
        <w:tc>
          <w:tcPr>
            <w:tcW w:type="dxa" w:w="292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appointment</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(clinic_id, doctor_id); (clinic_id, service_id); (clinic_id, patient_id)</w:t>
            </w:r>
          </w:p>
        </w:tc>
        <w:tc>
          <w:tcPr>
            <w:tcW w:type="dxa" w:w="273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 clinic_service; patient</w:t>
            </w:r>
          </w:p>
        </w:tc>
      </w:tr>
      <w:tr>
        <w:tc>
          <w:tcPr>
            <w:tcW w:type="dxa" w:w="29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queue_entry</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(clinic_id, service_date); (clinic_id, doctor_id); (clinic_id, service_id); (clinic_id, patient_id); (clinic_id, appointment_id)</w:t>
            </w:r>
          </w:p>
        </w:tc>
        <w:tc>
          <w:tcPr>
            <w:tcW w:type="dxa" w:w="273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queue_counter; doctor; clinic_service; patient; appointment</w:t>
            </w:r>
          </w:p>
        </w:tc>
      </w:tr>
      <w:tr>
        <w:tc>
          <w:tcPr>
            <w:tcW w:type="dxa" w:w="292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public_access_token</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(clinic_id, appointment_id); (clinic_id, queue_entry_id)</w:t>
            </w:r>
          </w:p>
        </w:tc>
        <w:tc>
          <w:tcPr>
            <w:tcW w:type="dxa" w:w="273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appointment; queue_entry</w:t>
            </w:r>
          </w:p>
        </w:tc>
      </w:tr>
      <w:tr>
        <w:tc>
          <w:tcPr>
            <w:tcW w:type="dxa" w:w="29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clinic_event</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(clinic_id, doctor_id); (clinic_id, queue_entry_id); (clinic_id, appointment_id)</w:t>
            </w:r>
          </w:p>
        </w:tc>
        <w:tc>
          <w:tcPr>
            <w:tcW w:type="dxa" w:w="273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 queue_entry; appointment</w:t>
            </w:r>
          </w:p>
        </w:tc>
      </w:tr>
      <w:tr>
        <w:tc>
          <w:tcPr>
            <w:tcW w:type="dxa" w:w="292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all *_member_id actor columns</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(clinic_id, x_member_id)</w:t>
            </w:r>
          </w:p>
        </w:tc>
        <w:tc>
          <w:tcPr>
            <w:tcW w:type="dxa" w:w="273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clinic_member</w:t>
            </w:r>
          </w:p>
        </w:tc>
      </w:tr>
      <w:tr>
        <w:tc>
          <w:tcPr>
            <w:tcW w:type="dxa" w:w="29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session</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(active_clinic_id, active_member_id, user_id)</w:t>
            </w:r>
          </w:p>
        </w:tc>
        <w:tc>
          <w:tcPr>
            <w:tcW w:type="dxa" w:w="273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clinic_member (clinic_id, id, user_id)</w:t>
            </w:r>
          </w:p>
        </w:tc>
      </w:tr>
    </w:tbl>
    <w:p>
      <w:pPr>
        <w:spacing w:after="120"/>
      </w:pPr>
      <w:r>
        <w:t xml:space="preserve">A composite FK with a nullable second column (e.g. patient_id while PENDING) is not checked while that column is NULL (MATCH SIMPLE), which is the intended behaviour.</w:t>
      </w:r>
    </w:p>
    <w:p>
      <w:pPr>
        <w:pStyle w:val="Heading1"/>
        <w:pageBreakBefore/>
      </w:pPr>
      <w:bookmarkStart w:name="_Toc0023" w:id="123"/>
      <w:r>
        <w:t xml:space="preserve">9. Public Booking Threat Model</w:t>
      </w:r>
      <w:bookmarkEnd w:id="123"/>
    </w:p>
    <w:p>
      <w:pPr>
        <w:spacing w:after="120"/>
      </w:pPr>
      <w:r>
        <w:t xml:space="preserve">Assets: slot inventory, walk-in capacity, patient name and phone, private links, queue fairness. Attackers: anonymous internet users and bots, a patient with a leaked link, a curious staff member of another clinic. Method: STRIDE over the public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631"/>
        <w:gridCol w:w="3898"/>
        <w:gridCol w:w="1756"/>
      </w:tblGrid>
      <w:tr>
        <w:trPr>
          <w:tblHeader/>
        </w:trPr>
        <w:tc>
          <w:tcPr>
            <w:tcW w:type="dxa" w:w="146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Threat (STRIDE)</w:t>
            </w:r>
          </w:p>
        </w:tc>
        <w:tc>
          <w:tcPr>
            <w:tcW w:type="dxa" w:w="263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Scenario</w:t>
            </w:r>
          </w:p>
        </w:tc>
        <w:tc>
          <w:tcPr>
            <w:tcW w:type="dxa" w:w="389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Controls</w:t>
            </w:r>
          </w:p>
        </w:tc>
        <w:tc>
          <w:tcPr>
            <w:tcW w:type="dxa" w:w="17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Residual risk</w:t>
            </w:r>
          </w:p>
        </w:tc>
      </w:tr>
      <w:tr>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Spoofing</w:t>
            </w:r>
          </w:p>
        </w:tc>
        <w:tc>
          <w:tcPr>
            <w:tcW w:type="dxa" w:w="263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Attacker guesses a private link or booking reference.</w:t>
            </w:r>
          </w:p>
        </w:tc>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256-bit tokens; references grant no access; generic 404; failed-token limiter 20/10 min/IP.</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Negligible.</w:t>
            </w:r>
          </w:p>
        </w:tc>
      </w:tr>
      <w:tr>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Spoofing</w:t>
            </w:r>
          </w:p>
        </w:tc>
        <w:tc>
          <w:tcPr>
            <w:tcW w:type="dxa" w:w="263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Fake phone numbers / someone else’s number.</w:t>
            </w:r>
          </w:p>
        </w:tc>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libphonenumber validation; no OTP (BR-032); arrival confirmed by staff.</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Accepted (ADR-031).</w:t>
            </w:r>
          </w:p>
        </w:tc>
      </w:tr>
      <w:tr>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Tampering</w:t>
            </w:r>
          </w:p>
        </w:tc>
        <w:tc>
          <w:tcPr>
            <w:tcW w:type="dxa" w:w="263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Client alters clinic_id, slot times, status or version.</w:t>
            </w:r>
          </w:p>
        </w:tc>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Context from slug/token; server computes slots; strict Zod; conditional updates.</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Negligible.</w:t>
            </w:r>
          </w:p>
        </w:tc>
      </w:tr>
      <w:tr>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Tampering</w:t>
            </w:r>
          </w:p>
        </w:tc>
        <w:tc>
          <w:tcPr>
            <w:tcW w:type="dxa" w:w="263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Replay of confirm with different body.</w:t>
            </w:r>
          </w:p>
        </w:tc>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Idempotency request hash → 422 IDEMPOTENCY_KEY_REUSED.</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Negligible.</w:t>
            </w:r>
          </w:p>
        </w:tc>
      </w:tr>
      <w:tr>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Repudiation</w:t>
            </w:r>
          </w:p>
        </w:tc>
        <w:tc>
          <w:tcPr>
            <w:tcW w:type="dxa" w:w="263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 denies cancelling.</w:t>
            </w:r>
          </w:p>
        </w:tc>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audit_log actor_type PUBLIC_PATIENT with token ID reference and request ID.</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Low.</w:t>
            </w:r>
          </w:p>
        </w:tc>
      </w:tr>
      <w:tr>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Information disclosure</w:t>
            </w:r>
          </w:p>
        </w:tc>
        <w:tc>
          <w:tcPr>
            <w:tcW w:type="dxa" w:w="263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Leaked link reveals identity.</w:t>
            </w:r>
          </w:p>
        </w:tc>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First name + masked phone only; no-referrer; noindex; links expire (BR-023).</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Low.</w:t>
            </w:r>
          </w:p>
        </w:tc>
      </w:tr>
      <w:tr>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Information disclosure</w:t>
            </w:r>
          </w:p>
        </w:tc>
        <w:tc>
          <w:tcPr>
            <w:tcW w:type="dxa" w:w="263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Enumerating whether a phone is registered.</w:t>
            </w:r>
          </w:p>
        </w:tc>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Duplicate-phone response reveals only that an active registration exists for the submitted number, never its link (FR-QUE-018); per-IP limit.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Low; inherent in FR-QUE-018.</w:t>
            </w:r>
          </w:p>
        </w:tc>
      </w:tr>
      <w:tr>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Information disclosure</w:t>
            </w:r>
          </w:p>
        </w:tc>
        <w:tc>
          <w:tcPr>
            <w:tcW w:type="dxa" w:w="263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Cross-clinic SSE leakage.</w:t>
            </w:r>
          </w:p>
        </w:tc>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Clinic-keyed routing; PII-free events; tests.</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Negligible.</w:t>
            </w:r>
          </w:p>
        </w:tc>
      </w:tr>
      <w:tr>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Denial of service</w:t>
            </w:r>
          </w:p>
        </w:tc>
        <w:tc>
          <w:tcPr>
            <w:tcW w:type="dxa" w:w="263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Slot hoarding with many holds.</w:t>
            </w:r>
          </w:p>
        </w:tc>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1 hold per browser, 5 per IP per clinic, 10-min expiry, 10 holds/min/IP.</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Low; distributed bots could still hold slots briefly (OQ-001 CAPTCHA).</w:t>
            </w:r>
          </w:p>
        </w:tc>
      </w:tr>
      <w:tr>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Denial of service</w:t>
            </w:r>
          </w:p>
        </w:tc>
        <w:tc>
          <w:tcPr>
            <w:tcW w:type="dxa" w:w="263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Filling walk-in capacity remotely.</w:t>
            </w:r>
          </w:p>
        </w:tc>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Duplicate phone rule, 30 registrations/min/clinic, REGISTERED entries never join the line, reception can pause walk-ins.</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Medium without CAPTCHA (OQ-001); operationally contained.</w:t>
            </w:r>
          </w:p>
        </w:tc>
      </w:tr>
      <w:tr>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Denial of service</w:t>
            </w:r>
          </w:p>
        </w:tc>
        <w:tc>
          <w:tcPr>
            <w:tcW w:type="dxa" w:w="263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Many SSE connections.</w:t>
            </w:r>
          </w:p>
        </w:tc>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Per-IP concurrent stream cap (5), heartbeat, idle cut-off when token expires.</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Low.</w:t>
            </w:r>
          </w:p>
        </w:tc>
      </w:tr>
      <w:tr>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Elevation of privilege</w:t>
            </w:r>
          </w:p>
        </w:tc>
        <w:tc>
          <w:tcPr>
            <w:tcW w:type="dxa" w:w="263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 member of clinic A uses that session against clinic B where they also have a membership, without selecting B.</w:t>
            </w:r>
          </w:p>
        </w:tc>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Permissions from the selected membership only; foreign IDs → 404; switching only via select-clinic; tests TC-STF-004, TC-SEC-017.</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Negligible.</w:t>
            </w:r>
          </w:p>
        </w:tc>
      </w:tr>
      <w:tr>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Elevation of privilege</w:t>
            </w:r>
          </w:p>
        </w:tc>
        <w:tc>
          <w:tcPr>
            <w:tcW w:type="dxa" w:w="263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Admin of clinic A takes over a multi-clinic account (password reset/email change) to reach clinic B.</w:t>
            </w:r>
          </w:p>
        </w:tc>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BR-084: refused for accounts with other memberships; Platform Administrator reset path only (TC-STF-006).</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Negligible.</w:t>
            </w:r>
          </w:p>
        </w:tc>
      </w:tr>
      <w:tr>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Elevation of privilege</w:t>
            </w:r>
          </w:p>
        </w:tc>
        <w:tc>
          <w:tcPr>
            <w:tcW w:type="dxa" w:w="263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 token used on staff endpoints.</w:t>
            </w:r>
          </w:p>
        </w:tc>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 routes accept only session cookies; tokens accepted only on /api/public and /api/display.</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Negligible.</w:t>
            </w:r>
          </w:p>
        </w:tc>
      </w:tr>
    </w:tbl>
    <w:p>
      <w:pPr>
        <w:pStyle w:val="Heading1"/>
        <w:pageBreakBefore/>
      </w:pPr>
      <w:bookmarkStart w:name="_Toc0044" w:id="124"/>
      <w:r>
        <w:t xml:space="preserve">10. Data Model</w:t>
      </w:r>
      <w:bookmarkEnd w:id="124"/>
    </w:p>
    <w:p>
      <w:pPr>
        <w:pStyle w:val="Heading2"/>
      </w:pPr>
      <w:bookmarkStart w:name="_Toc0045" w:id="125"/>
      <w:r>
        <w:t xml:space="preserve">10.1 Conventions</w:t>
      </w:r>
      <w:bookmarkEnd w:id="125"/>
    </w:p>
    <w:p>
      <w:pPr>
        <w:pStyle w:val="ListParagraph"/>
        <w:numPr>
          <w:ilvl w:val="0"/>
          <w:numId w:val="2"/>
        </w:numPr>
        <w:spacing w:after="60"/>
      </w:pPr>
      <w:r>
        <w:t xml:space="preserve">PostgreSQL table and column names are snake_case; Prisma models are PascalCase with @@map/@map. The User entity is stored as `app_user` because `user` is reserved.</w:t>
      </w:r>
    </w:p>
    <w:p>
      <w:pPr>
        <w:pStyle w:val="ListParagraph"/>
        <w:numPr>
          <w:ilvl w:val="0"/>
          <w:numId w:val="2"/>
        </w:numPr>
        <w:spacing w:after="60"/>
      </w:pPr>
      <w:r>
        <w:t xml:space="preserve">Primary keys: uuid (gen_random_uuid()) except audit_log and clinic_event (bigint identity) and natural composite keys (queue_counter, doctor_service, idempotency_record).</w:t>
      </w:r>
    </w:p>
    <w:p>
      <w:pPr>
        <w:pStyle w:val="ListParagraph"/>
        <w:numPr>
          <w:ilvl w:val="0"/>
          <w:numId w:val="2"/>
        </w:numPr>
        <w:spacing w:after="60"/>
      </w:pPr>
      <w:r>
        <w:t xml:space="preserve">Audit fields: `created_at`, `updated_at` (timestamptz) on every mutable table; `*_member_id` actor columns where staff create or change data; `version` on rows with concurrent edits (clinic, appointment, queue_entry). Full history lives in audit_log.</w:t>
      </w:r>
    </w:p>
    <w:p>
      <w:pPr>
        <w:pStyle w:val="ListParagraph"/>
        <w:numPr>
          <w:ilvl w:val="0"/>
          <w:numId w:val="2"/>
        </w:numPr>
        <w:spacing w:after="60"/>
      </w:pPr>
      <w:r>
        <w:t xml:space="preserve">Delete behaviour: clinics, patients, appointments and queue entries are never hard-deleted (RESTRICT). Configuration children (hours, availability, exceptions, eligibility) CASCADE from their parent; a doctor or service can be deleted only while unreferenced by appointments or queue entries (RESTRICT), otherwise it is deactivated.</w:t>
      </w:r>
    </w:p>
    <w:p>
      <w:pPr>
        <w:pStyle w:val="ListParagraph"/>
        <w:numPr>
          <w:ilvl w:val="0"/>
          <w:numId w:val="2"/>
        </w:numPr>
        <w:spacing w:after="60"/>
      </w:pPr>
      <w:r>
        <w:t xml:space="preserve">Nullability rule: a column is nullable only when absence has a defined meaning stated in the dictionary (e.g. patient_id while PENDING). State-dependent nullability is enforced by CHECK constraints.</w:t>
      </w:r>
    </w:p>
    <w:p>
      <w:pPr>
        <w:pStyle w:val="ListParagraph"/>
        <w:numPr>
          <w:ilvl w:val="0"/>
          <w:numId w:val="2"/>
        </w:numPr>
        <w:spacing w:after="60"/>
      </w:pPr>
      <w:r>
        <w:t xml:space="preserve">Required extensions: btree_gist, citext, pg_trgm, pgcrypto.</w:t>
      </w:r>
    </w:p>
    <w:p>
      <w:pPr>
        <w:pStyle w:val="Heading2"/>
      </w:pPr>
      <w:bookmarkStart w:name="_Toc0046" w:id="126"/>
      <w:r>
        <w:t xml:space="preserve">10.2 Conceptual-to-Physical Mapping</w:t>
      </w:r>
      <w:bookmarkEnd w:id="126"/>
    </w:p>
    <w:p>
      <w:pPr>
        <w:spacing w:after="120"/>
      </w:pPr>
      <w:r>
        <w:t xml:space="preserve">All 17 conceptual entities from the brief are implemented. Three tables and a small number of fields were added because the SRS cannot be implemented correctly without them. Budget impact is relative to the USD 35 credit cap.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31"/>
        <w:gridCol w:w="5165"/>
        <w:gridCol w:w="1950"/>
      </w:tblGrid>
      <w:tr>
        <w:trPr>
          <w:tblHeader/>
        </w:trPr>
        <w:tc>
          <w:tcPr>
            <w:tcW w:type="dxa" w:w="263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Addition</w:t>
            </w:r>
          </w:p>
        </w:tc>
        <w:tc>
          <w:tcPr>
            <w:tcW w:type="dxa" w:w="516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Why strictly necessary</w:t>
            </w:r>
          </w:p>
        </w:tc>
        <w:tc>
          <w:tcPr>
            <w:tcW w:type="dxa" w:w="19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Budget impact</w:t>
            </w:r>
          </w:p>
        </w:tc>
      </w:tr>
      <w:tr>
        <w:tc>
          <w:tcPr>
            <w:tcW w:type="dxa" w:w="263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session.active_clinic_id, active_member_id, selected_at + clinic_member UNIQUE (clinic_id, id, user_id)</w:t>
            </w:r>
          </w:p>
        </w:tc>
        <w:tc>
          <w:tcPr>
            <w:tcW w:type="dxa" w:w="516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Multi-clinic membership model (D-01): a session works in one selected membership; the composite FK proves the membership belongs to the session's own user and clinic, so a session cannot point at another clinic or user.</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Low: three columns, one unique index, one endpoint.</w:t>
            </w:r>
          </w:p>
        </w:tc>
      </w:tr>
      <w:tr>
        <w:tc>
          <w:tcPr>
            <w:tcW w:type="dxa" w:w="263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clinic_member UNIQUE (clinic_id, user_id) replacing UNIQUE (user_id); clinic_member.deactivated_at</w:t>
            </w:r>
          </w:p>
        </w:tc>
        <w:tc>
          <w:tcPr>
            <w:tcW w:type="dxa" w:w="516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Users may belong to several clinics (BR-083); membership deactivation is per clinic (FR-STF-003).</w:t>
            </w:r>
          </w:p>
        </w:tc>
        <w:tc>
          <w:tcPr>
            <w:tcW w:type="dxa" w:w="195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Negligible.</w:t>
            </w:r>
          </w:p>
        </w:tc>
      </w:tr>
      <w:tr>
        <w:tc>
          <w:tcPr>
            <w:tcW w:type="dxa" w:w="263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app_user.deactivation_reason</w:t>
            </w:r>
          </w:p>
        </w:tc>
        <w:tc>
          <w:tcPr>
            <w:tcW w:type="dxa" w:w="516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Global account deactivation by the Platform Administrator (FR-PLT-006).</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Negligible.</w:t>
            </w:r>
          </w:p>
        </w:tc>
      </w:tr>
      <w:tr>
        <w:tc>
          <w:tcPr>
            <w:tcW w:type="dxa" w:w="263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patient.no_phone_reason</w:t>
            </w:r>
          </w:p>
        </w:tc>
        <w:tc>
          <w:tcPr>
            <w:tcW w:type="dxa" w:w="516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Documented staff no-phone exception (FR-QUE-020, BR-037); public flows can never set it.</w:t>
            </w:r>
          </w:p>
        </w:tc>
        <w:tc>
          <w:tcPr>
            <w:tcW w:type="dxa" w:w="195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Negligible.</w:t>
            </w:r>
          </w:p>
        </w:tc>
      </w:tr>
      <w:tr>
        <w:tc>
          <w:tcPr>
            <w:tcW w:type="dxa" w:w="263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Table doctor</w:t>
            </w:r>
          </w:p>
        </w:tc>
        <w:tc>
          <w:tcPr>
            <w:tcW w:type="dxa" w:w="516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FR-DOC-001 requires doctor profiles that exist with or without a login and carry schedules, eligibility and queues. ClinicMember cannot hold this because a doctor may have no account (OQ-020).</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Low: one model, CRUD reused by admin screens already required.</w:t>
            </w:r>
          </w:p>
        </w:tc>
      </w:tr>
      <w:tr>
        <w:tc>
          <w:tcPr>
            <w:tcW w:type="dxa" w:w="263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Table idempotency_record</w:t>
            </w:r>
          </w:p>
        </w:tc>
        <w:tc>
          <w:tcPr>
            <w:tcW w:type="dxa" w:w="516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13.3 requires 24 h stored responses for public POSTs with request-hash comparison.</w:t>
            </w:r>
          </w:p>
        </w:tc>
        <w:tc>
          <w:tcPr>
            <w:tcW w:type="dxa" w:w="195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Low: one model and one middleware (~1 test file).</w:t>
            </w:r>
          </w:p>
        </w:tc>
      </w:tr>
      <w:tr>
        <w:tc>
          <w:tcPr>
            <w:tcW w:type="dxa" w:w="263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Table clinic_event</w:t>
            </w:r>
          </w:p>
        </w:tc>
        <w:tc>
          <w:tcPr>
            <w:tcW w:type="dxa" w:w="516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13.6 requires post-commit publication and per-clinic monotonic event IDs; the separate worker process (requested) also changes queue state, so events must cross processes. An outbox row plus transactional pg_notify meets both.</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Low–medium: one model, a LISTEN client and purge job.</w:t>
            </w:r>
          </w:p>
        </w:tc>
      </w:tr>
      <w:tr>
        <w:tc>
          <w:tcPr>
            <w:tcW w:type="dxa" w:w="263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appointment.reservation_secret_hash, hold_expires_at</w:t>
            </w:r>
          </w:p>
        </w:tc>
        <w:tc>
          <w:tcPr>
            <w:tcW w:type="dxa" w:w="516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AT-01/AT-02 reservation secret (BR-024) and hold expiry.</w:t>
            </w:r>
          </w:p>
        </w:tc>
        <w:tc>
          <w:tcPr>
            <w:tcW w:type="dxa" w:w="195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Negligible.</w:t>
            </w:r>
          </w:p>
        </w:tc>
      </w:tr>
      <w:tr>
        <w:tc>
          <w:tcPr>
            <w:tcW w:type="dxa" w:w="263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appointment.hold_client_hash, hold_ip_hash</w:t>
            </w:r>
          </w:p>
        </w:tc>
        <w:tc>
          <w:tcPr>
            <w:tcW w:type="dxa" w:w="516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BR-054: one active hold per browser session and ≤ 5 per IP per clinic; anonymous patients have no other identifier.</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Low: one cookie + partial unique index.</w:t>
            </w:r>
          </w:p>
        </w:tc>
      </w:tr>
      <w:tr>
        <w:tc>
          <w:tcPr>
            <w:tcW w:type="dxa" w:w="263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appointment.service_date, queue_entry.service_date</w:t>
            </w:r>
          </w:p>
        </w:tc>
        <w:tc>
          <w:tcPr>
            <w:tcW w:type="dxa" w:w="516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Clinic-local day must be stored explicitly (NFR-DAT-001) for daily tokens, reports and day close.</w:t>
            </w:r>
          </w:p>
        </w:tc>
        <w:tc>
          <w:tcPr>
            <w:tcW w:type="dxa" w:w="195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Negligible.</w:t>
            </w:r>
          </w:p>
        </w:tc>
      </w:tr>
      <w:tr>
        <w:tc>
          <w:tcPr>
            <w:tcW w:type="dxa" w:w="263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queue_counter.walk_in_count, walk_in_paused</w:t>
            </w:r>
          </w:p>
        </w:tc>
        <w:tc>
          <w:tcPr>
            <w:tcW w:type="dxa" w:w="516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Capacity (BR-062) and same-day pause (FR-CLN-007) must be serialised with token allocation; the counter row is the natural lock.</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Negligible.</w:t>
            </w:r>
          </w:p>
        </w:tc>
      </w:tr>
      <w:tr>
        <w:tc>
          <w:tcPr>
            <w:tcW w:type="dxa" w:w="263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queue_entry.counts_toward_capacity</w:t>
            </w:r>
          </w:p>
        </w:tc>
        <w:tc>
          <w:tcPr>
            <w:tcW w:type="dxa" w:w="516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BR-062/A-014 releases capacity when a patient cancels within 10 min.</w:t>
            </w:r>
          </w:p>
        </w:tc>
        <w:tc>
          <w:tcPr>
            <w:tcW w:type="dxa" w:w="195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Negligible.</w:t>
            </w:r>
          </w:p>
        </w:tc>
      </w:tr>
      <w:tr>
        <w:tc>
          <w:tcPr>
            <w:tcW w:type="dxa" w:w="263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patient.name_normalized, phone_last4, anonymized_at</w:t>
            </w:r>
          </w:p>
        </w:tc>
        <w:tc>
          <w:tcPr>
            <w:tcW w:type="dxa" w:w="516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FR-PAT-002 matching, FR-PAT-003 last-4 search, SRS 14.4 anonymise.</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Negligible.</w:t>
            </w:r>
          </w:p>
        </w:tc>
      </w:tr>
      <w:tr>
        <w:tc>
          <w:tcPr>
            <w:tcW w:type="dxa" w:w="263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app_user.failed_login_count, locked_until</w:t>
            </w:r>
          </w:p>
        </w:tc>
        <w:tc>
          <w:tcPr>
            <w:tcW w:type="dxa" w:w="516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FR-SEC-003 per-account lockout.</w:t>
            </w:r>
          </w:p>
        </w:tc>
        <w:tc>
          <w:tcPr>
            <w:tcW w:type="dxa" w:w="195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Negligible.</w:t>
            </w:r>
          </w:p>
        </w:tc>
      </w:tr>
      <w:tr>
        <w:tc>
          <w:tcPr>
            <w:tcW w:type="dxa" w:w="263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public_access_token purpose DISPLAY</w:t>
            </w:r>
          </w:p>
        </w:tc>
        <w:tc>
          <w:tcPr>
            <w:tcW w:type="dxa" w:w="516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A-025 display key reuses the token table instead of a new table.</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Saves one table.</w:t>
            </w:r>
          </w:p>
        </w:tc>
      </w:tr>
      <w:tr>
        <w:tc>
          <w:tcPr>
            <w:tcW w:type="dxa" w:w="263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version columns</w:t>
            </w:r>
          </w:p>
        </w:tc>
        <w:tc>
          <w:tcPr>
            <w:tcW w:type="dxa" w:w="516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Optimistic concurrency on transitions (SRS 13.2).</w:t>
            </w:r>
          </w:p>
        </w:tc>
        <w:tc>
          <w:tcPr>
            <w:tcW w:type="dxa" w:w="195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Negligible.</w:t>
            </w:r>
          </w:p>
        </w:tc>
      </w:tr>
      <w:tr>
        <w:tc>
          <w:tcPr>
            <w:tcW w:type="dxa" w:w="263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*_member_id actor columns</w:t>
            </w:r>
          </w:p>
        </w:tc>
        <w:tc>
          <w:tcPr>
            <w:tcW w:type="dxa" w:w="516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attribution through clinic_member keeps actor references inside the tenant (composite FK).</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Negligible.</w:t>
            </w:r>
          </w:p>
        </w:tc>
      </w:tr>
    </w:tbl>
    <w:p>
      <w:pPr>
        <w:pStyle w:val="Heading2"/>
      </w:pPr>
      <w:bookmarkStart w:name="_Toc0047" w:id="127"/>
      <w:r>
        <w:t xml:space="preserve">10.3 Enumerations</w:t>
      </w:r>
      <w:bookmarkEnd w:id="127"/>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678"/>
        <w:gridCol w:w="2924"/>
      </w:tblGrid>
      <w:tr>
        <w:trPr>
          <w:tblHeader/>
        </w:trPr>
        <w:tc>
          <w:tcPr>
            <w:tcW w:type="dxa" w:w="214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Enum</w:t>
            </w:r>
          </w:p>
        </w:tc>
        <w:tc>
          <w:tcPr>
            <w:tcW w:type="dxa" w:w="467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Values</w:t>
            </w:r>
          </w:p>
        </w:tc>
        <w:tc>
          <w:tcPr>
            <w:tcW w:type="dxa" w:w="292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platform_role</w:t>
            </w:r>
          </w:p>
        </w:tc>
        <w:tc>
          <w:tcPr>
            <w:tcW w:type="dxa" w:w="467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NONE, PLATFORM_ADMIN</w:t>
            </w:r>
          </w:p>
        </w:tc>
        <w:tc>
          <w:tcPr>
            <w:tcW w:type="dxa" w:w="29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Platform realm role on app_user.</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clinic_role</w:t>
            </w:r>
          </w:p>
        </w:tc>
        <w:tc>
          <w:tcPr>
            <w:tcW w:type="dxa" w:w="467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CLINIC_ADMIN, RECEPTIONIST, DOCTOR</w:t>
            </w:r>
          </w:p>
        </w:tc>
        <w:tc>
          <w:tcPr>
            <w:tcW w:type="dxa" w:w="292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roles; a member may hold several (union of permissions).</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clinic_status</w:t>
            </w:r>
          </w:p>
        </w:tc>
        <w:tc>
          <w:tcPr>
            <w:tcW w:type="dxa" w:w="467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PENDING_SETUP, ACTIVE, SUSPENDED</w:t>
            </w:r>
          </w:p>
        </w:tc>
        <w:tc>
          <w:tcPr>
            <w:tcW w:type="dxa" w:w="29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Tenant lifecycle (FR-PLT-001..003).</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schedule_exception_kind</w:t>
            </w:r>
          </w:p>
        </w:tc>
        <w:tc>
          <w:tcPr>
            <w:tcW w:type="dxa" w:w="467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UNAVAILABLE, MODIFIED_HOURS</w:t>
            </w:r>
          </w:p>
        </w:tc>
        <w:tc>
          <w:tcPr>
            <w:tcW w:type="dxa" w:w="292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 date exceptions (BR-046).</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patient_source</w:t>
            </w:r>
          </w:p>
        </w:tc>
        <w:tc>
          <w:tcPr>
            <w:tcW w:type="dxa" w:w="467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QR_BOOKING, QR_WALK_IN, STAFF</w:t>
            </w:r>
          </w:p>
        </w:tc>
        <w:tc>
          <w:tcPr>
            <w:tcW w:type="dxa" w:w="29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How the patient record was first created (FR-PAT-001).</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appointment_channel</w:t>
            </w:r>
          </w:p>
        </w:tc>
        <w:tc>
          <w:tcPr>
            <w:tcW w:type="dxa" w:w="467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 STAFF</w:t>
            </w:r>
          </w:p>
        </w:tc>
        <w:tc>
          <w:tcPr>
            <w:tcW w:type="dxa" w:w="292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Who created the appointment.</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appointment_status</w:t>
            </w:r>
          </w:p>
        </w:tc>
        <w:tc>
          <w:tcPr>
            <w:tcW w:type="dxa" w:w="467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PENDING, CONFIRMED, CHECKED_IN, COMPLETED, CANCELLED, NO_SHOW, EXPIRED</w:t>
            </w:r>
          </w:p>
        </w:tc>
        <w:tc>
          <w:tcPr>
            <w:tcW w:type="dxa" w:w="29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9.1.</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queue_source</w:t>
            </w:r>
          </w:p>
        </w:tc>
        <w:tc>
          <w:tcPr>
            <w:tcW w:type="dxa" w:w="467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SCHEDULED, QR_WALK_IN, STAFF_WALK_IN</w:t>
            </w:r>
          </w:p>
        </w:tc>
        <w:tc>
          <w:tcPr>
            <w:tcW w:type="dxa" w:w="292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Origin of a queue entry.</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queue_status</w:t>
            </w:r>
          </w:p>
        </w:tc>
        <w:tc>
          <w:tcPr>
            <w:tcW w:type="dxa" w:w="467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REGISTERED, WAITING, CALLED, IN_CONSULTATION, COMPLETED, CANCELLED, NO_SHOW, EXPIRED</w:t>
            </w:r>
          </w:p>
        </w:tc>
        <w:tc>
          <w:tcPr>
            <w:tcW w:type="dxa" w:w="29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9.3.</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cancel_actor</w:t>
            </w:r>
          </w:p>
        </w:tc>
        <w:tc>
          <w:tcPr>
            <w:tcW w:type="dxa" w:w="467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 STAFF, SYSTEM</w:t>
            </w:r>
          </w:p>
        </w:tc>
        <w:tc>
          <w:tcPr>
            <w:tcW w:type="dxa" w:w="292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Who ended an appointment/queue entry by cancellation.</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actor_type</w:t>
            </w:r>
          </w:p>
        </w:tc>
        <w:tc>
          <w:tcPr>
            <w:tcW w:type="dxa" w:w="467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PUBLIC_PATIENT, SYSTEM</w:t>
            </w:r>
          </w:p>
        </w:tc>
        <w:tc>
          <w:tcPr>
            <w:tcW w:type="dxa" w:w="29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 actor type (FR-AUD-002).</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access_token_purpose</w:t>
            </w:r>
          </w:p>
        </w:tc>
        <w:tc>
          <w:tcPr>
            <w:tcW w:type="dxa" w:w="467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BOOKING, QUEUE, DISPLAY</w:t>
            </w:r>
          </w:p>
        </w:tc>
        <w:tc>
          <w:tcPr>
            <w:tcW w:type="dxa" w:w="292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Private link / display key purpose.</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notification_job_type</w:t>
            </w:r>
          </w:p>
        </w:tc>
        <w:tc>
          <w:tcPr>
            <w:tcW w:type="dxa" w:w="467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SCHEDULE_CONFLICTS_DETECTED, DOCTOR_UNAVAILABLE_REASSIGN</w:t>
            </w:r>
          </w:p>
        </w:tc>
        <w:tc>
          <w:tcPr>
            <w:tcW w:type="dxa" w:w="29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In-app staff alerts only (see ADR-014). No external channel exists.</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notification_job_status</w:t>
            </w:r>
          </w:p>
        </w:tc>
        <w:tc>
          <w:tcPr>
            <w:tcW w:type="dxa" w:w="467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PENDING, PROCESSING, DONE, FAILED, CANCELLED</w:t>
            </w:r>
          </w:p>
        </w:tc>
        <w:tc>
          <w:tcPr>
            <w:tcW w:type="dxa" w:w="292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Worker job lifecycle.</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idempotency_state</w:t>
            </w:r>
          </w:p>
        </w:tc>
        <w:tc>
          <w:tcPr>
            <w:tcW w:type="dxa" w:w="467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IN_PROGRESS, COMPLETED</w:t>
            </w:r>
          </w:p>
        </w:tc>
        <w:tc>
          <w:tcPr>
            <w:tcW w:type="dxa" w:w="29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Idempotency record lifecycle (SRS 13.3).</w:t>
            </w:r>
          </w:p>
        </w:tc>
      </w:tr>
    </w:tbl>
    <w:p>
      <w:pPr>
        <w:pStyle w:val="Heading2"/>
      </w:pPr>
      <w:bookmarkStart w:name="_Toc0048" w:id="128"/>
      <w:r>
        <w:t xml:space="preserve">10.4 ERD Explanation</w:t>
      </w:r>
      <w:bookmarkEnd w:id="128"/>
    </w:p>
    <w:p>
      <w:pPr>
        <w:spacing w:after="120"/>
      </w:pPr>
      <w:r>
        <w:t xml:space="preserve">Diagram: </w:t>
      </w:r>
      <w:r>
        <w:rPr>
          <w:b/>
          <w:bCs/>
        </w:rPr>
        <w:t xml:space="preserve">03_database_erd.drawio</w:t>
      </w:r>
      <w:r>
        <w:t xml:space="preserve"> (generated from the same model definition as Section 11; orange tables are additions). The model has five clusters:</w:t>
      </w:r>
    </w:p>
    <w:p>
      <w:pPr>
        <w:pStyle w:val="ListParagraph"/>
        <w:numPr>
          <w:ilvl w:val="0"/>
          <w:numId w:val="2"/>
        </w:numPr>
        <w:spacing w:after="60"/>
      </w:pPr>
      <w:r>
        <w:t xml:space="preserve"/>
      </w:r>
      <w:r>
        <w:rPr>
          <w:b/>
          <w:bCs/>
        </w:rPr>
        <w:t xml:space="preserve">Identity:</w:t>
      </w:r>
      <w:r>
        <w:t xml:space="preserve"> app_user 1 — N clinic_member (one per clinic, UNIQUE (clinic_id, user_id)); app_user 1 — N session; session N — 0..1 clinic_member (selected membership, composite FK including user_id). Platform admins have no membership.</w:t>
      </w:r>
    </w:p>
    <w:p>
      <w:pPr>
        <w:pStyle w:val="ListParagraph"/>
        <w:numPr>
          <w:ilvl w:val="0"/>
          <w:numId w:val="2"/>
        </w:numPr>
        <w:spacing w:after="60"/>
      </w:pPr>
      <w:r>
        <w:t xml:space="preserve"/>
      </w:r>
      <w:r>
        <w:rPr>
          <w:b/>
          <w:bCs/>
        </w:rPr>
        <w:t xml:space="preserve">Clinic configuration:</w:t>
      </w:r>
      <w:r>
        <w:t xml:space="preserve"> clinic 1 — N clinic_business_hour, clinic_closure, clinic_service. clinic is the tenant root referenced by every tenant table.</w:t>
      </w:r>
    </w:p>
    <w:p>
      <w:pPr>
        <w:pStyle w:val="ListParagraph"/>
        <w:numPr>
          <w:ilvl w:val="0"/>
          <w:numId w:val="2"/>
        </w:numPr>
        <w:spacing w:after="60"/>
      </w:pPr>
      <w:r>
        <w:t xml:space="preserve"/>
      </w:r>
      <w:r>
        <w:rPr>
          <w:b/>
          <w:bCs/>
        </w:rPr>
        <w:t xml:space="preserve">Scheduling:</w:t>
      </w:r>
      <w:r>
        <w:t xml:space="preserve"> clinic_member 0..1 — 0..1 doctor; doctor N — M clinic_service through doctor_service; doctor 1 — N doctor_availability and schedule_exception.</w:t>
      </w:r>
    </w:p>
    <w:p>
      <w:pPr>
        <w:pStyle w:val="ListParagraph"/>
        <w:numPr>
          <w:ilvl w:val="0"/>
          <w:numId w:val="2"/>
        </w:numPr>
        <w:spacing w:after="60"/>
      </w:pPr>
      <w:r>
        <w:t xml:space="preserve"/>
      </w:r>
      <w:r>
        <w:rPr>
          <w:b/>
          <w:bCs/>
        </w:rPr>
        <w:t xml:space="preserve">Booking and queue:</w:t>
      </w:r>
      <w:r>
        <w:t xml:space="preserve"> patient 1 — N appointment; patient 1 — N queue_entry; appointment 1 — 0..1 queue_entry (created at check-in); queue_counter 1 — N queue_entry for the same (clinic, service_date); appointment / queue_entry 1 — 0..1 active public_access_token.</w:t>
      </w:r>
    </w:p>
    <w:p>
      <w:pPr>
        <w:pStyle w:val="ListParagraph"/>
        <w:numPr>
          <w:ilvl w:val="0"/>
          <w:numId w:val="2"/>
        </w:numPr>
        <w:spacing w:after="60"/>
      </w:pPr>
      <w:r>
        <w:t xml:space="preserve"/>
      </w:r>
      <w:r>
        <w:rPr>
          <w:b/>
          <w:bCs/>
        </w:rPr>
        <w:t xml:space="preserve">Platform plumbing:</w:t>
      </w:r>
      <w:r>
        <w:t xml:space="preserve"> audit_log (append-only), clinic_event (outbox), notification_job (staff alerts), idempotency_record (replay cache).</w:t>
      </w:r>
    </w:p>
    <w:p>
      <w:pPr>
        <w:spacing w:after="120"/>
      </w:pPr>
      <w:r>
        <w:t xml:space="preserve">Cardinality labels in the ERD use the form “N:1 (child columns) ON DELETE action”. Grey dashed edges denote the clinic_id → clinic(id) relationship carried by every tenant table.</w:t>
      </w:r>
    </w:p>
    <w:p>
      <w:pPr>
        <w:pStyle w:val="Heading1"/>
        <w:pageBreakBefore/>
      </w:pPr>
      <w:bookmarkStart w:name="_Toc0049" w:id="129"/>
      <w:r>
        <w:t xml:space="preserve">11. Data Dictionary</w:t>
      </w:r>
      <w:bookmarkEnd w:id="129"/>
    </w:p>
    <w:p>
      <w:pPr>
        <w:spacing w:after="120"/>
      </w:pPr>
      <w:r>
        <w:t xml:space="preserve">Type notation is PostgreSQL. “Null” = whether NULL is allowed. CFK = clinic-scoped composite foreign key (Section 8.2). All CHECK, exclusion and partial-index definitions marked here are created by hand-written SQL in migrations (ADR-019) and verified by db:verify.</w:t>
      </w:r>
    </w:p>
    <w:p>
      <w:pPr>
        <w:pStyle w:val="Heading2"/>
      </w:pPr>
      <w:bookmarkStart w:name="_Toc0024" w:id="130"/>
      <w:r>
        <w:t xml:space="preserve">11.1 app_user  (Prisma model User)</w:t>
      </w:r>
      <w:bookmarkEnd w:id="130"/>
    </w:p>
    <w:p>
      <w:pPr>
        <w:spacing w:after="120"/>
      </w:pPr>
      <w:r>
        <w:t xml:space="preserve">Global staff account (one per email). May hold memberships in several clinics; platform admins hold none. Patients never have accounts.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gen_random_uuid()</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email</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citext</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UK</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Login identifier, case-insensitive unique (BR-081).</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display_name</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varchar(100)</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password_hash</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text</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Argon2id PHC string (FR-SEC-001).</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platform_role</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platform_role</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'NONE'</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PLATFORM_ADMIN users must have no clinic_member row (app check + test).</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is_active</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boolean</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true</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Global switch (Platform Administrator, FR-PLT-006); false blocks login in every clinic.</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deactivation_reason</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varchar(200)</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Mandatory when is_active is set to false.</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must_change_password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boolean</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true</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Forced change after temporary password (FR-STF-002).</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failed_login_count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0</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Per-account lockout counter (FR-SEC-003).</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locked_until</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Lockout end; null when not locked.</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password_changed_at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Sessions created before this are invalid.</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last_login_at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 row creation (UTC).</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updated_at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Audit: last update (UTC); set by Prisma @updatedAt.</w:t>
            </w:r>
          </w:p>
        </w:tc>
      </w:tr>
    </w:tbl>
    <w:p>
      <w:pPr>
        <w:spacing w:after="120"/>
      </w:pPr>
      <w:r>
        <w:t xml:space="preserve"/>
      </w:r>
      <w:r>
        <w:rPr>
          <w:b/>
          <w:bCs/>
        </w:rPr>
        <w:t xml:space="preserve">Constraints and indexes:</w:t>
      </w:r>
      <w:r>
        <w:t xml:space="preserve"> UNIQUE (email).</w:t>
      </w:r>
    </w:p>
    <w:p>
      <w:pPr>
        <w:pStyle w:val="Heading2"/>
      </w:pPr>
      <w:bookmarkStart w:name="_Toc0025" w:id="131"/>
      <w:r>
        <w:t xml:space="preserve">11.2 session  (Prisma model Session)</w:t>
      </w:r>
      <w:bookmarkEnd w:id="131"/>
    </w:p>
    <w:p>
      <w:pPr>
        <w:spacing w:after="120"/>
      </w:pPr>
      <w:r>
        <w:t xml:space="preserve">Server-side staff session referenced by opaque cookie (FR-SEC-002).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id_hash</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bytea</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SHA-256 of the 256-bit cookie value; raw value never stored.</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user_id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FK app_user(id) CASCADE</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csrf_secret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bytea</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32 random bytes; CSRF token = HMAC(csrf_secret, 'csrf'); rotated on clinic switch.</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active_clinic_id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CFK (active_clinic_id, active_member_id, user_id) → clinic_member (clinic_id, id, user_id) RESTRICT</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Selected clinic (BR-085). Null until selected and for platform sessions.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active_member_id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(part of the same CFK)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Selected membership; the composite FK guarantees it belongs to this session's user and clinic.</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selected_at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Last clinic selection/switch.</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last_seen_at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Updated at most once per minute.</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idle_expires_at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last_seen_at + 60 min (A-024).</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absolute_expires_at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created_at + 12 h (A-024).</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revoked_at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Logout, deactivation, password change.</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revoke_reason</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varchar(40)</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LOGOUT | DEACTIVATED | PASSWORD_CHANGED | ROLE_CHANGED | ADMIN_RESET.</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ip_hash</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bytea</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HMAC-SHA256(IP, server pepper); purged ≤ 30 days (A-026).</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user_agent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varchar(255)</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bl>
    <w:p>
      <w:pPr>
        <w:spacing w:after="120"/>
      </w:pPr>
      <w:r>
        <w:t xml:space="preserve"/>
      </w:r>
      <w:r>
        <w:rPr>
          <w:b/>
          <w:bCs/>
        </w:rPr>
        <w:t xml:space="preserve">Constraints and indexes:</w:t>
      </w:r>
      <w:r>
        <w:t xml:space="preserve"> INDEX (user_id) WHERE revoked_at IS NULL; INDEX (absolute_expires_at); INDEX (active_member_id) WHERE revoked_at IS NULL; CHECK (active_clinic_id IS NULL) = (active_member_id IS NULL).</w:t>
      </w:r>
    </w:p>
    <w:p>
      <w:pPr>
        <w:spacing w:after="120"/>
      </w:pPr>
      <w:r>
        <w:t xml:space="preserve"/>
      </w:r>
      <w:r>
        <w:rPr>
          <w:b/>
          <w:bCs/>
        </w:rPr>
        <w:t xml:space="preserve">Relationships:</w:t>
      </w:r>
      <w:r>
        <w:t xml:space="preserve"> (user_id) → app_user [N:1, ON DELETE CASCADE]; (active_clinic_id, active_member_id, user_id) → clinic_member [N:0..1, ON DELETE RESTRICT].</w:t>
      </w:r>
    </w:p>
    <w:p>
      <w:pPr>
        <w:pStyle w:val="Heading2"/>
      </w:pPr>
      <w:bookmarkStart w:name="_Toc0026" w:id="132"/>
      <w:r>
        <w:t xml:space="preserve">11.3 clinic  (Prisma model Clinic)</w:t>
      </w:r>
      <w:bookmarkEnd w:id="132"/>
    </w:p>
    <w:p>
      <w:pPr>
        <w:spacing w:after="120"/>
      </w:pPr>
      <w:r>
        <w:t xml:space="preserve">Tenant root: profile, status, booking and walk-in settings (settings as columns, ADR-020).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gen_random_uuid()</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slug</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citext</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UK</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BR-010 pattern CHECK; immutable once activated_at is set (trigger).</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name</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varchar(120)</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address</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varchar(300)</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contact_phone_e164</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varchar(16)</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Shown on portal and error pages.</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timezone</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varchar(64)</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IANA zone, validated against Intl.supportedValuesOf('timeZone'); immutable once activated (A-017, trigger).</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default_phone_region</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char(2)</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ISO 3166-1 alpha-2 for phone parsing (BR-031).</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status</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clinic_status</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'PENDING_SETUP'</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status_reason</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varchar(200)</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Mandatory on suspend (FR-PLT-003).</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activated_at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First activation; locks slug and timezone.</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suspended_at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privacy_notice</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text</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notice; null = platform template (OQ-018).</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slot_granularity_min</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15</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 IN (5,10,15,20,30,60).</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hold_minutes</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10</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 5–30.</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min_notice_min</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60</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 0–1440.</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horizon_days</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30</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 1–90.</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cancel_cutoff_min</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120</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 0–2880.</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checkin_before_min</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60</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Check-in window start offset.</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checkin_after_min</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30</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Check-in window end offset.</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no_show_grace_min</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15</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max_active_bookings</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3</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BR-055 / OQ-009.</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walkin_enabled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boolean</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false</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Explicit opt-in.</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walkin_daily_capacity</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 1–500; required when walkin_enabled (CHECK).</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walkin_opens_offset_min</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0</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Relative to first opening today.</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walkin_closes_before_min</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60</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Minutes before last closing today.</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version</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integer</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0</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Optimistic concurrency for settings edits.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created_by_user_id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FK app_user(id) RESTRICT</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Platform admin who created the tenant.</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Audit: row creation (UTC).</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updated_at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 last update (UTC); set by Prisma @updatedAt.</w:t>
            </w:r>
          </w:p>
        </w:tc>
      </w:tr>
    </w:tbl>
    <w:p>
      <w:pPr>
        <w:spacing w:after="120"/>
      </w:pPr>
      <w:r>
        <w:t xml:space="preserve"/>
      </w:r>
      <w:r>
        <w:rPr>
          <w:b/>
          <w:bCs/>
        </w:rPr>
        <w:t xml:space="preserve">Constraints and indexes:</w:t>
      </w:r>
      <w:r>
        <w:t xml:space="preserve"> UNIQUE (slug); CHECK walkin_enabled ⇒ walkin_daily_capacity IS NOT NULL; TRIGGER clinic_lock_after_activation (slug, timezone).</w:t>
      </w:r>
    </w:p>
    <w:p>
      <w:pPr>
        <w:spacing w:after="120"/>
      </w:pPr>
      <w:r>
        <w:t xml:space="preserve"/>
      </w:r>
      <w:r>
        <w:rPr>
          <w:b/>
          <w:bCs/>
        </w:rPr>
        <w:t xml:space="preserve">Relationships:</w:t>
      </w:r>
      <w:r>
        <w:t xml:space="preserve"> (created_by_user_id) → app_user [N:1, ON DELETE RESTRICT].</w:t>
      </w:r>
    </w:p>
    <w:p>
      <w:pPr>
        <w:pStyle w:val="Heading2"/>
      </w:pPr>
      <w:bookmarkStart w:name="_Toc0027" w:id="133"/>
      <w:r>
        <w:t xml:space="preserve">11.4 clinic_member  (Prisma model ClinicMember)</w:t>
      </w:r>
      <w:bookmarkEnd w:id="133"/>
    </w:p>
    <w:p>
      <w:pPr>
        <w:spacing w:after="120"/>
      </w:pPr>
      <w:r>
        <w:t xml:space="preserve">Membership of a global account in one clinic, with that clinic's roles and activation status. One account may have memberships in several clinics (A-010, D-01).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gen_random_uuid()</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FK clinic(id) RESTRICT</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Tenant key. Part of UNIQUE (clinic_id, id) for composite FKs.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user_id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FK app_user(id) RESTRICT</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Unique together with clinic_id (BR-083).</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roles</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clinic_role[]</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 cardinality(roles) ≥ 1. At least one active CLINIC_ADMIN per clinic (app rule FR-STF-004).</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is_active</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boolean</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true</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Activation in this clinic only (FR-STF-003); false revokes this clinic's access, not the global account.</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deactivated_at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created_by_member_id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CFK (clinic_id, created_by_member_id) → clinic_member</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Null for the first admin (created by platform).</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Audit: row creation (UTC).</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updated_at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 last update (UTC); set by Prisma @updatedAt.</w:t>
            </w:r>
          </w:p>
        </w:tc>
      </w:tr>
    </w:tbl>
    <w:p>
      <w:pPr>
        <w:spacing w:after="120"/>
      </w:pPr>
      <w:r>
        <w:t xml:space="preserve"/>
      </w:r>
      <w:r>
        <w:rPr>
          <w:b/>
          <w:bCs/>
        </w:rPr>
        <w:t xml:space="preserve">Constraints and indexes:</w:t>
      </w:r>
      <w:r>
        <w:t xml:space="preserve"> UNIQUE (clinic_id, user_id); UNIQUE (clinic_id, id); UNIQUE (clinic_id, id, user_id) (target of session CFK); INDEX (user_id).</w:t>
      </w:r>
    </w:p>
    <w:p>
      <w:pPr>
        <w:spacing w:after="120"/>
      </w:pPr>
      <w:r>
        <w:t xml:space="preserve"/>
      </w:r>
      <w:r>
        <w:rPr>
          <w:b/>
          <w:bCs/>
        </w:rPr>
        <w:t xml:space="preserve">Relationships:</w:t>
      </w:r>
      <w:r>
        <w:t xml:space="preserve"> (clinic_id) → clinic [N:1, ON DELETE RESTRICT]; (user_id) → app_user [N:1, ON DELETE RESTRICT].</w:t>
      </w:r>
    </w:p>
    <w:p>
      <w:pPr>
        <w:pStyle w:val="Heading2"/>
      </w:pPr>
      <w:bookmarkStart w:name="_Toc0028" w:id="134"/>
      <w:r>
        <w:t xml:space="preserve">11.5 doctor  (Prisma model Doctor) — added</w:t>
      </w:r>
      <w:bookmarkEnd w:id="134"/>
    </w:p>
    <w:p>
      <w:pPr>
        <w:spacing w:after="120"/>
      </w:pPr>
      <w:r>
        <w:t xml:space="preserve">Doctor profile; exists with or without a login (FR-DOC-001).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gen_random_uuid()</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FK clinic(id) RESTRICT</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Tenant key. Part of UNIQUE (clinic_id, id) for composite FKs.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member_id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CFK (clinic_id, member_id) → clinic_member RESTRICT; UK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Linked membership of the same clinic with DOCTOR role (BR-082, app check). The same user can be linked to doctor profiles in other clinics through other memberships.</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display_name</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varchar(100)</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title_label</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varchar(80)</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Non-clinical display label.</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is_active</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boolean</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true</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display_order</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0</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Audit: row creation (UTC).</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updated_at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 last update (UTC); set by Prisma @updatedAt.</w:t>
            </w:r>
          </w:p>
        </w:tc>
      </w:tr>
    </w:tbl>
    <w:p>
      <w:pPr>
        <w:spacing w:after="120"/>
      </w:pPr>
      <w:r>
        <w:t xml:space="preserve"/>
      </w:r>
      <w:r>
        <w:rPr>
          <w:b/>
          <w:bCs/>
        </w:rPr>
        <w:t xml:space="preserve">Constraints and indexes:</w:t>
      </w:r>
      <w:r>
        <w:t xml:space="preserve"> UNIQUE (clinic_id, id); UNIQUE (member_id).</w:t>
      </w:r>
    </w:p>
    <w:p>
      <w:pPr>
        <w:spacing w:after="120"/>
      </w:pPr>
      <w:r>
        <w:t xml:space="preserve"/>
      </w:r>
      <w:r>
        <w:rPr>
          <w:b/>
          <w:bCs/>
        </w:rPr>
        <w:t xml:space="preserve">Relationships:</w:t>
      </w:r>
      <w:r>
        <w:t xml:space="preserve"> (clinic_id) → clinic [N:1, ON DELETE RESTRICT]; (clinic_id, member_id) → clinic_member [0..1:0..1, ON DELETE RESTRICT].</w:t>
      </w:r>
    </w:p>
    <w:p>
      <w:pPr>
        <w:pStyle w:val="Heading2"/>
      </w:pPr>
      <w:bookmarkStart w:name="_Toc0029" w:id="135"/>
      <w:r>
        <w:t xml:space="preserve">11.6 clinic_business_hour  (Prisma model ClinicBusinessHour)</w:t>
      </w:r>
      <w:bookmarkEnd w:id="135"/>
    </w:p>
    <w:p>
      <w:pPr>
        <w:spacing w:after="120"/>
      </w:pPr>
      <w:r>
        <w:t xml:space="preserve">Weekly open intervals; breaks are the gaps between intervals (ADR-021). No rows for a weekday = CLOSED.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gen_random_uuid()</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FK clinic(id) RESTRICT</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Tenant key. Part of UNIQUE (clinic_id, id) for composite FKs.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weekday</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ISO 1 = Monday … 7 = Sunday.</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start_min</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Minutes after local midnight, 0–1439.</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end_min</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1–1440; CHECK start_min &lt; end_min (no overnight, A-001).</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Audit: row creation (UTC).</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updated_at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 last update (UTC); set by Prisma @updatedAt.</w:t>
            </w:r>
          </w:p>
        </w:tc>
      </w:tr>
    </w:tbl>
    <w:p>
      <w:pPr>
        <w:spacing w:after="120"/>
      </w:pPr>
      <w:r>
        <w:t xml:space="preserve"/>
      </w:r>
      <w:r>
        <w:rPr>
          <w:b/>
          <w:bCs/>
        </w:rPr>
        <w:t xml:space="preserve">Constraints and indexes:</w:t>
      </w:r>
      <w:r>
        <w:t xml:space="preserve"> EXCLUDE USING gist (clinic_id WITH =, weekday WITH =, int4range(start_min, end_min) WITH &amp;&amp;); ≤ 4 intervals per weekday (app; = open/close + 3 breaks, BR-041).</w:t>
      </w:r>
    </w:p>
    <w:p>
      <w:pPr>
        <w:spacing w:after="120"/>
      </w:pPr>
      <w:r>
        <w:t xml:space="preserve"/>
      </w:r>
      <w:r>
        <w:rPr>
          <w:b/>
          <w:bCs/>
        </w:rPr>
        <w:t xml:space="preserve">Relationships:</w:t>
      </w:r>
      <w:r>
        <w:t xml:space="preserve"> (clinic_id) → clinic [N:1, ON DELETE RESTRICT].</w:t>
      </w:r>
    </w:p>
    <w:p>
      <w:pPr>
        <w:pStyle w:val="Heading2"/>
      </w:pPr>
      <w:bookmarkStart w:name="_Toc0030" w:id="136"/>
      <w:r>
        <w:t xml:space="preserve">11.7 clinic_closure  (Prisma model ClinicClosure)</w:t>
      </w:r>
      <w:bookmarkEnd w:id="136"/>
    </w:p>
    <w:p>
      <w:pPr>
        <w:spacing w:after="120"/>
      </w:pPr>
      <w:r>
        <w:t xml:space="preserve">Full-day or partial closures (FR-CLN-004).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gen_random_uuid()</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FK clinic(id) RESTRICT</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Tenant key. Part of UNIQUE (clinic_id, id) for composite FKs.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start_date</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date</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Clinic-local date.</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end_date</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date</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 end_date ≥ start_date.</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start_min</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Partial closure only.</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end_min</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 both null, or both set with start_date = end_date and start_min &lt; end_min.</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label</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varchar(80)</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 label.</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created_by_member_id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CFK → clinic_member</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 row creation (UTC).</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updated_at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Audit: last update (UTC); set by Prisma @updatedAt.</w:t>
            </w:r>
          </w:p>
        </w:tc>
      </w:tr>
    </w:tbl>
    <w:p>
      <w:pPr>
        <w:spacing w:after="120"/>
      </w:pPr>
      <w:r>
        <w:t xml:space="preserve"/>
      </w:r>
      <w:r>
        <w:rPr>
          <w:b/>
          <w:bCs/>
        </w:rPr>
        <w:t xml:space="preserve">Constraints and indexes:</w:t>
      </w:r>
      <w:r>
        <w:t xml:space="preserve"> INDEX (clinic_id, start_date, end_date).</w:t>
      </w:r>
    </w:p>
    <w:p>
      <w:pPr>
        <w:spacing w:after="120"/>
      </w:pPr>
      <w:r>
        <w:t xml:space="preserve"/>
      </w:r>
      <w:r>
        <w:rPr>
          <w:b/>
          <w:bCs/>
        </w:rPr>
        <w:t xml:space="preserve">Relationships:</w:t>
      </w:r>
      <w:r>
        <w:t xml:space="preserve"> (clinic_id) → clinic [N:1, ON DELETE RESTRICT].</w:t>
      </w:r>
    </w:p>
    <w:p>
      <w:pPr>
        <w:pStyle w:val="Heading2"/>
      </w:pPr>
      <w:bookmarkStart w:name="_Toc0031" w:id="137"/>
      <w:r>
        <w:t xml:space="preserve">11.8 clinic_service  (Prisma model ClinicService)</w:t>
      </w:r>
      <w:bookmarkEnd w:id="137"/>
    </w:p>
    <w:p>
      <w:pPr>
        <w:spacing w:after="120"/>
      </w:pPr>
      <w:r>
        <w:t xml:space="preserve">Consultation services with duration and channel flags (FR-SVC-001).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gen_random_uuid()</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FK clinic(id) RESTRICT</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Tenant key. Part of UNIQUE (clinic_id, id) for composite FKs.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name</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varchar(80)</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2–80 chars.</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description</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varchar(300)</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Operational only.</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duration_min</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 5–240 AND duration_min % 5 = 0.</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online_booking_enabled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boolean</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Explicit in UI.</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walk_in_enabled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boolean</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Explicit in UI.</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is_active</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boolean</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true</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Delete blocked once referenced (RESTRICT).</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display_order</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0</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Audit: row creation (UTC).</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updated_at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 last update (UTC); set by Prisma @updatedAt.</w:t>
            </w:r>
          </w:p>
        </w:tc>
      </w:tr>
    </w:tbl>
    <w:p>
      <w:pPr>
        <w:spacing w:after="120"/>
      </w:pPr>
      <w:r>
        <w:t xml:space="preserve"/>
      </w:r>
      <w:r>
        <w:rPr>
          <w:b/>
          <w:bCs/>
        </w:rPr>
        <w:t xml:space="preserve">Constraints and indexes:</w:t>
      </w:r>
      <w:r>
        <w:t xml:space="preserve"> UNIQUE (clinic_id, id).</w:t>
      </w:r>
    </w:p>
    <w:p>
      <w:pPr>
        <w:spacing w:after="120"/>
      </w:pPr>
      <w:r>
        <w:t xml:space="preserve"/>
      </w:r>
      <w:r>
        <w:rPr>
          <w:b/>
          <w:bCs/>
        </w:rPr>
        <w:t xml:space="preserve">Relationships:</w:t>
      </w:r>
      <w:r>
        <w:t xml:space="preserve"> (clinic_id) → clinic [N:1, ON DELETE RESTRICT].</w:t>
      </w:r>
    </w:p>
    <w:p>
      <w:pPr>
        <w:pStyle w:val="Heading2"/>
      </w:pPr>
      <w:bookmarkStart w:name="_Toc0032" w:id="138"/>
      <w:r>
        <w:t xml:space="preserve">11.9 doctor_service  (Prisma model DoctorService)</w:t>
      </w:r>
      <w:bookmarkEnd w:id="138"/>
    </w:p>
    <w:p>
      <w:pPr>
        <w:spacing w:after="120"/>
      </w:pPr>
      <w:r>
        <w:t xml:space="preserve">Eligibility of a doctor for a service (FR-SVC-002).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FK clinic(id) RESTRICT</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Tenant key. Part of UNIQUE (clinic_id, id) for composite FKs.</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PK; CFK (clinic_id, doctor_id) → doctor CASCADE</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service_id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PK; CFK (clinic_id, service_id) → clinic_service CASCADE</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Composite FKs guarantee doctor and service share the clinic.</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bl>
    <w:p>
      <w:pPr>
        <w:spacing w:after="120"/>
      </w:pPr>
      <w:r>
        <w:t xml:space="preserve"/>
      </w:r>
      <w:r>
        <w:rPr>
          <w:b/>
          <w:bCs/>
        </w:rPr>
        <w:t xml:space="preserve">Constraints and indexes:</w:t>
      </w:r>
      <w:r>
        <w:t xml:space="preserve"> PRIMARY KEY (doctor_id, service_id); INDEX (clinic_id, service_id).</w:t>
      </w:r>
    </w:p>
    <w:p>
      <w:pPr>
        <w:spacing w:after="120"/>
      </w:pPr>
      <w:r>
        <w:t xml:space="preserve"/>
      </w:r>
      <w:r>
        <w:rPr>
          <w:b/>
          <w:bCs/>
        </w:rPr>
        <w:t xml:space="preserve">Relationships:</w:t>
      </w:r>
      <w:r>
        <w:t xml:space="preserve"> (clinic_id, doctor_id) → doctor [N:1, ON DELETE CASCADE]; (clinic_id, service_id) → clinic_service [N:1, ON DELETE CASCADE]; (clinic_id) → clinic [N:1, ON DELETE RESTRICT].</w:t>
      </w:r>
    </w:p>
    <w:p>
      <w:pPr>
        <w:pStyle w:val="Heading2"/>
      </w:pPr>
      <w:bookmarkStart w:name="_Toc0033" w:id="139"/>
      <w:r>
        <w:t xml:space="preserve">11.10 doctor_availability  (Prisma model DoctorAvailability)</w:t>
      </w:r>
      <w:bookmarkEnd w:id="139"/>
    </w:p>
    <w:p>
      <w:pPr>
        <w:spacing w:after="120"/>
      </w:pPr>
      <w:r>
        <w:t xml:space="preserve">Doctor weekly working intervals; breaks are gaps (FR-DOC-002).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gen_random_uuid()</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FK clinic(id) RESTRICT</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Tenant key. Part of UNIQUE (clinic_id, id) for composite FKs.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CFK (clinic_id, doctor_id) → doctor CASCADE</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weekday</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ISO 1–7.</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start_min</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0–1439.</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end_min</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1–1440; CHECK start_min &lt; end_min.</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 row creation (UTC).</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updated_at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Audit: last update (UTC); set by Prisma @updatedAt.</w:t>
            </w:r>
          </w:p>
        </w:tc>
      </w:tr>
    </w:tbl>
    <w:p>
      <w:pPr>
        <w:spacing w:after="120"/>
      </w:pPr>
      <w:r>
        <w:t xml:space="preserve"/>
      </w:r>
      <w:r>
        <w:rPr>
          <w:b/>
          <w:bCs/>
        </w:rPr>
        <w:t xml:space="preserve">Constraints and indexes:</w:t>
      </w:r>
      <w:r>
        <w:t xml:space="preserve"> EXCLUDE USING gist (doctor_id WITH =, weekday WITH =, int4range(start_min, end_min) WITH &amp;&amp;).</w:t>
      </w:r>
    </w:p>
    <w:p>
      <w:pPr>
        <w:spacing w:after="120"/>
      </w:pPr>
      <w:r>
        <w:t xml:space="preserve"/>
      </w:r>
      <w:r>
        <w:rPr>
          <w:b/>
          <w:bCs/>
        </w:rPr>
        <w:t xml:space="preserve">Relationships:</w:t>
      </w:r>
      <w:r>
        <w:t xml:space="preserve"> (clinic_id, doctor_id) → doctor [N:1, ON DELETE CASCADE]; (clinic_id) → clinic [N:1, ON DELETE RESTRICT].</w:t>
      </w:r>
    </w:p>
    <w:p>
      <w:pPr>
        <w:pStyle w:val="Heading2"/>
      </w:pPr>
      <w:bookmarkStart w:name="_Toc0034" w:id="140"/>
      <w:r>
        <w:t xml:space="preserve">11.11 schedule_exception  (Prisma model ScheduleException)</w:t>
      </w:r>
      <w:bookmarkEnd w:id="140"/>
    </w:p>
    <w:p>
      <w:pPr>
        <w:spacing w:after="120"/>
      </w:pPr>
      <w:r>
        <w:t xml:space="preserve">Doctor date exceptions: UNAVAILABLE ranges or MODIFIED_HOURS replacement intervals (FR-DOC-003, FR-DOC-006).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gen_random_uuid()</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FK clinic(id) RESTRICT</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Tenant key. Part of UNIQUE (clinic_id, id) for composite FKs.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CFK (clinic_id, doctor_id) → doctor CASCADE</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exception_date</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date</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Clinic-local date.</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kind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schedule_exception_kind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start_min</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UNAVAILABLE: null = full day.</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end_min</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MODIFIED_HOURS: required. CHECK start_min &lt; end_min when set.</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reason</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varchar(200)</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Operational reason only (BR-036).</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created_by_member_id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CFK → clinic_member</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Audit: row creation (UTC).</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updated_at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 last update (UTC); set by Prisma @updatedAt.</w:t>
            </w:r>
          </w:p>
        </w:tc>
      </w:tr>
    </w:tbl>
    <w:p>
      <w:pPr>
        <w:spacing w:after="120"/>
      </w:pPr>
      <w:r>
        <w:t xml:space="preserve"/>
      </w:r>
      <w:r>
        <w:rPr>
          <w:b/>
          <w:bCs/>
        </w:rPr>
        <w:t xml:space="preserve">Constraints and indexes:</w:t>
      </w:r>
      <w:r>
        <w:t xml:space="preserve"> INDEX (clinic_id, doctor_id, exception_date); EXCLUDE (doctor_id =, exception_date =, int4range &amp;&amp;) WHERE kind = 'MODIFIED_HOURS'.</w:t>
      </w:r>
    </w:p>
    <w:p>
      <w:pPr>
        <w:spacing w:after="120"/>
      </w:pPr>
      <w:r>
        <w:t xml:space="preserve"/>
      </w:r>
      <w:r>
        <w:rPr>
          <w:b/>
          <w:bCs/>
        </w:rPr>
        <w:t xml:space="preserve">Relationships:</w:t>
      </w:r>
      <w:r>
        <w:t xml:space="preserve"> (clinic_id, doctor_id) → doctor [N:1, ON DELETE CASCADE]; (clinic_id) → clinic [N:1, ON DELETE RESTRICT].</w:t>
      </w:r>
    </w:p>
    <w:p>
      <w:pPr>
        <w:pStyle w:val="Heading2"/>
      </w:pPr>
      <w:bookmarkStart w:name="_Toc0035" w:id="141"/>
      <w:r>
        <w:t xml:space="preserve">11.12 patient  (Prisma model Patient)</w:t>
      </w:r>
      <w:bookmarkEnd w:id="141"/>
    </w:p>
    <w:p>
      <w:pPr>
        <w:spacing w:after="120"/>
      </w:pPr>
      <w:r>
        <w:t xml:space="preserve">Clinic-scoped operational patient record — name and phone only (FR-PAT-001).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gen_random_uuid()</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FK clinic(id) RESTRICT</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Tenant key. Part of UNIQUE (clinic_id, id) for composite FKs.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full_name</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varchar(100)</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As entered (NFC, trimmed, BR-030).</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name_normalized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varchar(100)</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Lower-case, diacritics stripped, whitespace collapsed (FR-PAT-002).</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phone_e164</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varchar(16)</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E.164; null only when anonymised or for the staff no-phone exception (CHECK).</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no_phone_reason</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varchar(200)</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 no-phone exception (FR-QUE-020); never set by public flows.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phone_last4</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char(4)</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GENERATED</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GENERATED ALWAYS AS (right(phone_e164, 4)) STORED; staff search.</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source</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patient_source</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anonymized_at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14.4 anonymise action.</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Audit: row creation (UTC).</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updated_at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 last update (UTC); set by Prisma @updatedAt.</w:t>
            </w:r>
          </w:p>
        </w:tc>
      </w:tr>
    </w:tbl>
    <w:p>
      <w:pPr>
        <w:spacing w:after="120"/>
      </w:pPr>
      <w:r>
        <w:t xml:space="preserve"/>
      </w:r>
      <w:r>
        <w:rPr>
          <w:b/>
          <w:bCs/>
        </w:rPr>
        <w:t xml:space="preserve">Constraints and indexes:</w:t>
      </w:r>
      <w:r>
        <w:t xml:space="preserve"> UNIQUE (clinic_id, id); UNIQUE (clinic_id, phone_e164, name_normalized) WHERE anonymized_at IS NULL AND phone_e164 IS NOT NULL; INDEX (clinic_id, phone_e164); INDEX (clinic_id, phone_last4); GIN (name_normalized gin_trgm_ops); CHECK anonymized_at IS NOT NULL OR phone_e164 IS NOT NULL OR no_phone_reason IS NOT NULL.</w:t>
      </w:r>
    </w:p>
    <w:p>
      <w:pPr>
        <w:spacing w:after="120"/>
      </w:pPr>
      <w:r>
        <w:t xml:space="preserve"/>
      </w:r>
      <w:r>
        <w:rPr>
          <w:b/>
          <w:bCs/>
        </w:rPr>
        <w:t xml:space="preserve">Relationships:</w:t>
      </w:r>
      <w:r>
        <w:t xml:space="preserve"> (clinic_id) → clinic [N:1, ON DELETE RESTRICT].</w:t>
      </w:r>
    </w:p>
    <w:p>
      <w:pPr>
        <w:pStyle w:val="Heading2"/>
      </w:pPr>
      <w:bookmarkStart w:name="_Toc0036" w:id="142"/>
      <w:r>
        <w:t xml:space="preserve">11.13 appointment  (Prisma model Appointment)</w:t>
      </w:r>
      <w:bookmarkEnd w:id="142"/>
    </w:p>
    <w:p>
      <w:pPr>
        <w:spacing w:after="120"/>
      </w:pPr>
      <w:r>
        <w:t xml:space="preserve">Reservation (PENDING) and confirmed appointment lifecycle (SRS 9.1–9.2).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gen_random_uuid()</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FK clinic(id) RESTRICT</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Tenant key. Part of UNIQUE (clinic_id, id) for composite FKs.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CFK (clinic_id, doctor_id) → doctor RESTRICT</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service_id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CFK (clinic_id, service_id) → clinic_service RESTRICT</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CFK (clinic_id, patient_id) → patient RESTRICT</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Null while PENDING and for EXPIRED/abandoned holds.</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channel</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appointment_channel</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status</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appointment_status</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'PENDING'</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Transitions guarded (ADR-016).</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service_date</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date</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Clinic-local date of start_at (denormalised for day queries).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start_at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UTC instant.</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end_at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start_at + service duration at booking time; CHECK end_at &gt; start_at.</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booking_reference</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varchar(11)</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UK (clinic_id, booking_reference)</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SC-XXXXXXXX (BR-020); set at CONFIRMED.</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reservation_secret_hash</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bytea</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SHA-256 of 128-bit secret (BR-024); nulled after confirmation.</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hold_expires_at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PENDING only.</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hold_client_hash</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bytea</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SHA-256 of anonymous hold cookie (BR-054, ADR-023).</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hold_ip_hash</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bytea</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HMAC of IP for per-IP hold limit; nulled after confirmation.</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confirmed_at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checked_in_at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check_in_override_reason</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varchar(200)</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A-019.</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cancelled_at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cancelled_by</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cancel_actor</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cancel_reason</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varchar(200)</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no_show_at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completed_at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expired_at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created_by_member_id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CFK → clinic_member</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channel only.</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updated_by_member_id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CFK → clinic_member</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version</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integer</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0</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Optimistic concurrency.</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Audit: row creation (UTC).</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updated_at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 last update (UTC); set by Prisma @updatedAt.</w:t>
            </w:r>
          </w:p>
        </w:tc>
      </w:tr>
    </w:tbl>
    <w:p>
      <w:pPr>
        <w:spacing w:after="120"/>
      </w:pPr>
      <w:r>
        <w:t xml:space="preserve"/>
      </w:r>
      <w:r>
        <w:rPr>
          <w:b/>
          <w:bCs/>
        </w:rPr>
        <w:t xml:space="preserve">Constraints and indexes:</w:t>
      </w:r>
      <w:r>
        <w:t xml:space="preserve"> UNIQUE (clinic_id, id); UNIQUE (clinic_id, booking_reference); EXCLUDE USING gist (doctor_id WITH =, tstzrange(start_at, end_at, '[)') WITH &amp;&amp;) WHERE (status IN ('PENDING','CONFIRMED','CHECKED_IN','COMPLETED')); UNIQUE (clinic_id, hold_client_hash) WHERE status = 'PENDING'; INDEX (clinic_id, service_date, doctor_id); INDEX (hold_expires_at) WHERE status = 'PENDING'; INDEX (clinic_id, patient_id); CHECK status &lt;&gt; 'PENDING' OR (hold_expires_at, reservation_secret_hash) NOT NULL; CHECK status IN ('PENDING','EXPIRED','CANCELLED') OR (patient_id, booking_reference) NOT NULL; TRIGGER appointment_status_guard.</w:t>
      </w:r>
    </w:p>
    <w:p>
      <w:pPr>
        <w:spacing w:after="120"/>
      </w:pPr>
      <w:r>
        <w:t xml:space="preserve"/>
      </w:r>
      <w:r>
        <w:rPr>
          <w:b/>
          <w:bCs/>
        </w:rPr>
        <w:t xml:space="preserve">Relationships:</w:t>
      </w:r>
      <w:r>
        <w:t xml:space="preserve"> (clinic_id, doctor_id) → doctor [N:1, ON DELETE RESTRICT]; (clinic_id, service_id) → clinic_service [N:1, ON DELETE RESTRICT]; (clinic_id, patient_id) → patient [N:0..1, ON DELETE RESTRICT]; (clinic_id) → clinic [N:1, ON DELETE RESTRICT].</w:t>
      </w:r>
    </w:p>
    <w:p>
      <w:pPr>
        <w:pStyle w:val="Heading2"/>
      </w:pPr>
      <w:bookmarkStart w:name="_Toc0037" w:id="143"/>
      <w:r>
        <w:t xml:space="preserve">11.14 queue_counter  (Prisma model QueueCounter)</w:t>
      </w:r>
      <w:bookmarkEnd w:id="143"/>
    </w:p>
    <w:p>
      <w:pPr>
        <w:spacing w:after="120"/>
      </w:pPr>
      <w:r>
        <w:t xml:space="preserve">One row per clinic per local day: token sequence, walk-in capacity count and pause flag (ADR-008).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FK clinic(id) RESTRICT</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Tenant key. Part of UNIQUE (clinic_id, id) for composite FKs.</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service_date</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date</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PK (clinic_id, service_date)</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Clinic-local day.</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last_token</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integer</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0</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Last allocated token; CHECK ≥ 0.</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walk_in_count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integer</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0</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BR-062 count; CHECK ≥ 0.</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walk_in_paused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boolean</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false</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FR-CLN-007; resets naturally next day (new row).</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paused_by_member_id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CFK → clinic_member</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paused_at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Audit: row creation (UTC).</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updated_at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 last update (UTC); set by Prisma @updatedAt.</w:t>
            </w:r>
          </w:p>
        </w:tc>
      </w:tr>
    </w:tbl>
    <w:p>
      <w:pPr>
        <w:spacing w:after="120"/>
      </w:pPr>
      <w:r>
        <w:t xml:space="preserve"/>
      </w:r>
      <w:r>
        <w:rPr>
          <w:b/>
          <w:bCs/>
        </w:rPr>
        <w:t xml:space="preserve">Constraints and indexes:</w:t>
      </w:r>
      <w:r>
        <w:t xml:space="preserve"> PRIMARY KEY (clinic_id, service_date).</w:t>
      </w:r>
    </w:p>
    <w:p>
      <w:pPr>
        <w:spacing w:after="120"/>
      </w:pPr>
      <w:r>
        <w:t xml:space="preserve"/>
      </w:r>
      <w:r>
        <w:rPr>
          <w:b/>
          <w:bCs/>
        </w:rPr>
        <w:t xml:space="preserve">Relationships:</w:t>
      </w:r>
      <w:r>
        <w:t xml:space="preserve"> (clinic_id) → clinic [N:1, ON DELETE RESTRICT].</w:t>
      </w:r>
    </w:p>
    <w:p>
      <w:pPr>
        <w:pStyle w:val="Heading2"/>
      </w:pPr>
      <w:bookmarkStart w:name="_Toc0038" w:id="144"/>
      <w:r>
        <w:t xml:space="preserve">11.15 queue_entry  (Prisma model QueueEntry)</w:t>
      </w:r>
      <w:bookmarkEnd w:id="144"/>
    </w:p>
    <w:p>
      <w:pPr>
        <w:spacing w:after="120"/>
      </w:pPr>
      <w:r>
        <w:t xml:space="preserve">One patient's place in today's queue (SRS 9.3–9.4).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gen_random_uuid()</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FK clinic(id) RESTRICT</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Tenant key. Part of UNIQUE (clinic_id, id) for composite FKs.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service_date</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date</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CFK (clinic_id, service_date) → queue_counter RESTRICT</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Clinic-local day.</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token_number</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integer</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UK (clinic_id, service_date, token_number)</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BR-021.</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CFK (clinic_id, doctor_id) → doctor RESTRICT</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Changes on reassignment (QT-08).</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service_id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CFK (clinic_id, service_id) → clinic_service RESTRICT</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CFK (clinic_id, patient_id) → patient RESTRICT</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appointment_id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CFK (clinic_id, appointment_id) → appointment RESTRICT; UK</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SCHEDULED only.</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source</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queue_source</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status</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queue_status</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Transitions guarded (ADR-016).</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counts_toward_capacity</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boolean</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True for walk-ins; set false when released (BR-062, A-014).</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capacity_override_reason</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varchar(200)</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 walk-in over capacity.</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registered_at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Creation instant.</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arrived_at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Confirmed physical presence.</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sort_time</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BR-060; set when entering WAITING.</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first_called_at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Waiting-time metric end.</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last_called_at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started_at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completed_at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ended_at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Instant of any terminal status.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recall_count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0</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 0–3 (A-020).</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auto_closed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boolean</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false</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Day-close completion (QT-14).</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cancelled_by</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cancel_actor</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end_reason</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varchar(200)</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Cancel/no-show reason or SYSTEM_DAY_CLOSE.</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created_by_member_id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CFK → clinic_member</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walk-ins and check-ins.</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version</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integer</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0</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Optimistic concurrency.</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 row creation (UTC).</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updated_at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Audit: last update (UTC); set by Prisma @updatedAt.</w:t>
            </w:r>
          </w:p>
        </w:tc>
      </w:tr>
    </w:tbl>
    <w:p>
      <w:pPr>
        <w:spacing w:after="120"/>
      </w:pPr>
      <w:r>
        <w:t xml:space="preserve"/>
      </w:r>
      <w:r>
        <w:rPr>
          <w:b/>
          <w:bCs/>
        </w:rPr>
        <w:t xml:space="preserve">Constraints and indexes:</w:t>
      </w:r>
      <w:r>
        <w:t xml:space="preserve"> UNIQUE (clinic_id, id); UNIQUE (clinic_id, service_date, token_number); UNIQUE (appointment_id); UNIQUE (doctor_id) WHERE status IN ('CALLED','IN_CONSULTATION'); INDEX (clinic_id, service_date, doctor_id, status, sort_time, token_number); CHECK (source = 'SCHEDULED') = (appointment_id IS NOT NULL); CHECK status &lt;&gt; 'REGISTERED' OR source = 'QR_WALK_IN'; CHECK status NOT IN ('WAITING','CALLED','IN_CONSULTATION','COMPLETED','NO_SHOW') OR (arrived_at, sort_time) NOT NULL; CHECK status &lt;&gt; 'EXPIRED' OR arrived_at IS NULL; TRIGGER queue_status_guard.</w:t>
      </w:r>
    </w:p>
    <w:p>
      <w:pPr>
        <w:spacing w:after="120"/>
      </w:pPr>
      <w:r>
        <w:t xml:space="preserve"/>
      </w:r>
      <w:r>
        <w:rPr>
          <w:b/>
          <w:bCs/>
        </w:rPr>
        <w:t xml:space="preserve">Relationships:</w:t>
      </w:r>
      <w:r>
        <w:t xml:space="preserve"> (clinic_id, service_date) → queue_counter [N:1, ON DELETE RESTRICT]; (clinic_id, doctor_id) → doctor [N:1, ON DELETE RESTRICT]; (clinic_id, service_id) → clinic_service [N:1, ON DELETE RESTRICT]; (clinic_id, patient_id) → patient [N:1, ON DELETE RESTRICT]; (clinic_id, appointment_id) → appointment [0..1:1, ON DELETE RESTRICT]; (clinic_id) → clinic [N:1, ON DELETE RESTRICT].</w:t>
      </w:r>
    </w:p>
    <w:p>
      <w:pPr>
        <w:pStyle w:val="Heading2"/>
      </w:pPr>
      <w:bookmarkStart w:name="_Toc0039" w:id="145"/>
      <w:r>
        <w:t xml:space="preserve">11.16 public_access_token  (Prisma model PublicAccessToken)</w:t>
      </w:r>
      <w:bookmarkEnd w:id="145"/>
    </w:p>
    <w:p>
      <w:pPr>
        <w:spacing w:after="120"/>
      </w:pPr>
      <w:r>
        <w:t xml:space="preserve">Hashed private-link tokens (BOOKING, QUEUE) and waiting-room display keys (DISPLAY).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gen_random_uuid()</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FK clinic(id) RESTRICT</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Tenant key. Part of UNIQUE (clinic_id, id) for composite FKs.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purpose</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access_token_purpose</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token_hash</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bytea</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UK</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SHA-256 of 256-bit CSPRNG secret (BR-022).</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appointment_id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CFK (clinic_id, appointment_id) → appointment RESTRICT</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BOOKING only.</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queue_entry_id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CFK (clinic_id, queue_entry_id) → queue_entry RESTRICT</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QUEUE only.</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label</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varchar(60)</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DISPLAY only (e.g. 'Lobby TV').</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expires_at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BR-023; null only for DISPLAY.</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revoked_at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revoke_reason</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varchar(40)</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last_used_at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Updated at most once per minute.</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created_by_member_id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CFK → clinic_member</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Staff-issued tokens and display keys.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bl>
    <w:p>
      <w:pPr>
        <w:spacing w:after="120"/>
      </w:pPr>
      <w:r>
        <w:t xml:space="preserve"/>
      </w:r>
      <w:r>
        <w:rPr>
          <w:b/>
          <w:bCs/>
        </w:rPr>
        <w:t xml:space="preserve">Constraints and indexes:</w:t>
      </w:r>
      <w:r>
        <w:t xml:space="preserve"> UNIQUE (token_hash); UNIQUE (appointment_id) WHERE purpose = 'BOOKING' AND revoked_at IS NULL; UNIQUE (queue_entry_id) WHERE purpose = 'QUEUE' AND revoked_at IS NULL; CHECK purpose binding: BOOKING ⇒ appointment_id only; QUEUE ⇒ queue_entry_id only; DISPLAY ⇒ neither; CHECK purpose = 'DISPLAY' OR expires_at IS NOT NULL.</w:t>
      </w:r>
    </w:p>
    <w:p>
      <w:pPr>
        <w:spacing w:after="120"/>
      </w:pPr>
      <w:r>
        <w:t xml:space="preserve"/>
      </w:r>
      <w:r>
        <w:rPr>
          <w:b/>
          <w:bCs/>
        </w:rPr>
        <w:t xml:space="preserve">Relationships:</w:t>
      </w:r>
      <w:r>
        <w:t xml:space="preserve"> (clinic_id, appointment_id) → appointment [0..1:1, ON DELETE RESTRICT]; (clinic_id, queue_entry_id) → queue_entry [0..1:1, ON DELETE RESTRICT]; (clinic_id) → clinic [N:1, ON DELETE RESTRICT].</w:t>
      </w:r>
    </w:p>
    <w:p>
      <w:pPr>
        <w:pStyle w:val="Heading2"/>
      </w:pPr>
      <w:bookmarkStart w:name="_Toc0040" w:id="146"/>
      <w:r>
        <w:t xml:space="preserve">11.17 audit_log  (Prisma model AuditLog)</w:t>
      </w:r>
      <w:bookmarkEnd w:id="146"/>
    </w:p>
    <w:p>
      <w:pPr>
        <w:spacing w:after="120"/>
      </w:pPr>
      <w:r>
        <w:t xml:space="preserve">Append-only audit trail (FR-AUD-001..004).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bigint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identity</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occurred_at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FK clinic(id) RESTRICT</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Null for platform-level events.</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actor_type</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actor_type</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actor_user_id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FK app_user(id) RESTRICT</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action</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varchar(60)</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e.g. queue.transition, settings.update.</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entity_type</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varchar(40)</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entity_id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 FK (polymorphic).</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from_status</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varchar(30)</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to_status</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varchar(30)</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reason</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varchar(200)</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request_id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ip_hash</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bytea</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Security events only.</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changes</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jsonb</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Masked diff; never tokens or full phone.</w:t>
            </w:r>
          </w:p>
        </w:tc>
      </w:tr>
    </w:tbl>
    <w:p>
      <w:pPr>
        <w:spacing w:after="120"/>
      </w:pPr>
      <w:r>
        <w:t xml:space="preserve"/>
      </w:r>
      <w:r>
        <w:rPr>
          <w:b/>
          <w:bCs/>
        </w:rPr>
        <w:t xml:space="preserve">Constraints and indexes:</w:t>
      </w:r>
      <w:r>
        <w:t xml:space="preserve"> INDEX (clinic_id, occurred_at DESC); INDEX (entity_type, entity_id); REVOKE UPDATE, DELETE, TRUNCATE FROM app role.</w:t>
      </w:r>
    </w:p>
    <w:p>
      <w:pPr>
        <w:spacing w:after="120"/>
      </w:pPr>
      <w:r>
        <w:t xml:space="preserve"/>
      </w:r>
      <w:r>
        <w:rPr>
          <w:b/>
          <w:bCs/>
        </w:rPr>
        <w:t xml:space="preserve">Relationships:</w:t>
      </w:r>
      <w:r>
        <w:t xml:space="preserve"> (clinic_id) → clinic [N:0..1, ON DELETE RESTRICT]; (actor_user_id) → app_user [N:0..1, ON DELETE RESTRICT].</w:t>
      </w:r>
    </w:p>
    <w:p>
      <w:pPr>
        <w:pStyle w:val="Heading2"/>
      </w:pPr>
      <w:bookmarkStart w:name="_Toc0041" w:id="147"/>
      <w:r>
        <w:t xml:space="preserve">11.18 notification_job  (Prisma model NotificationJob)</w:t>
      </w:r>
      <w:bookmarkEnd w:id="147"/>
    </w:p>
    <w:p>
      <w:pPr>
        <w:spacing w:after="120"/>
      </w:pPr>
      <w:r>
        <w:t xml:space="preserve">Durable queue of in-app staff alerts processed by the worker (ADR-014). No SMS/email.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gen_random_uuid()</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FK clinic(id) RESTRICT</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Tenant key. Part of UNIQUE (clinic_id, id) for composite FKs.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type</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notification_job_type</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payload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jsonb</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IDs only, no personal data.</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dedupe_key</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varchar(120)</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e.g. conflicts:&lt;clinic&gt;:&lt;date&gt;.</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status</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notification_job_status</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'PENDING'</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attempts</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0</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max_attempts</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5</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run_after</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Backoff scheduling.</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locked_until</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Lease for crash recovery.</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last_error</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varchar(500)</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completed_at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created_at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 row creation (UTC).</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updated_at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Audit: last update (UTC); set by Prisma @updatedAt.</w:t>
            </w:r>
          </w:p>
        </w:tc>
      </w:tr>
    </w:tbl>
    <w:p>
      <w:pPr>
        <w:spacing w:after="120"/>
      </w:pPr>
      <w:r>
        <w:t xml:space="preserve"/>
      </w:r>
      <w:r>
        <w:rPr>
          <w:b/>
          <w:bCs/>
        </w:rPr>
        <w:t xml:space="preserve">Constraints and indexes:</w:t>
      </w:r>
      <w:r>
        <w:t xml:space="preserve"> UNIQUE (dedupe_key); INDEX (status, run_after).</w:t>
      </w:r>
    </w:p>
    <w:p>
      <w:pPr>
        <w:spacing w:after="120"/>
      </w:pPr>
      <w:r>
        <w:t xml:space="preserve"/>
      </w:r>
      <w:r>
        <w:rPr>
          <w:b/>
          <w:bCs/>
        </w:rPr>
        <w:t xml:space="preserve">Relationships:</w:t>
      </w:r>
      <w:r>
        <w:t xml:space="preserve"> (clinic_id) → clinic [N:1, ON DELETE RESTRICT].</w:t>
      </w:r>
    </w:p>
    <w:p>
      <w:pPr>
        <w:pStyle w:val="Heading2"/>
      </w:pPr>
      <w:bookmarkStart w:name="_Toc0042" w:id="148"/>
      <w:r>
        <w:t xml:space="preserve">11.19 idempotency_record  (Prisma model IdempotencyRecord) — added</w:t>
      </w:r>
      <w:bookmarkEnd w:id="148"/>
    </w:p>
    <w:p>
      <w:pPr>
        <w:spacing w:after="120"/>
      </w:pPr>
      <w:r>
        <w:t xml:space="preserve">Stores public POST results for 24 h so retries return the original response (SRS 13.3).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FK clinic(id) RESTRICT</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Tenant key. Part of UNIQUE (clinic_id, id) for composite FKs.</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endpoint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varchar(60)</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PK (clinic_id, endpoint, idem_key)</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idem_key</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Client UUID v4 (BR-025).</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request_hash</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bytea</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SHA-256 of canonical body; mismatch → 422.</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state</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idempotency_state</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'IN_PROGRESS'</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response_status</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smallint</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response_body_enc</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bytea</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AES-256-GCM encrypted (contains private link) — ADR-011.</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expires_at</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created_at + 24 h; purged by worker.</w:t>
            </w:r>
          </w:p>
        </w:tc>
      </w:tr>
    </w:tbl>
    <w:p>
      <w:pPr>
        <w:spacing w:after="120"/>
      </w:pPr>
      <w:r>
        <w:t xml:space="preserve"/>
      </w:r>
      <w:r>
        <w:rPr>
          <w:b/>
          <w:bCs/>
        </w:rPr>
        <w:t xml:space="preserve">Constraints and indexes:</w:t>
      </w:r>
      <w:r>
        <w:t xml:space="preserve"> PRIMARY KEY (clinic_id, endpoint, idem_key); INDEX (expires_at).</w:t>
      </w:r>
    </w:p>
    <w:p>
      <w:pPr>
        <w:spacing w:after="120"/>
      </w:pPr>
      <w:r>
        <w:t xml:space="preserve"/>
      </w:r>
      <w:r>
        <w:rPr>
          <w:b/>
          <w:bCs/>
        </w:rPr>
        <w:t xml:space="preserve">Relationships:</w:t>
      </w:r>
      <w:r>
        <w:t xml:space="preserve"> (clinic_id) → clinic [N:1, ON DELETE RESTRICT].</w:t>
      </w:r>
    </w:p>
    <w:p>
      <w:pPr>
        <w:pStyle w:val="Heading2"/>
      </w:pPr>
      <w:bookmarkStart w:name="_Toc0043" w:id="149"/>
      <w:r>
        <w:t xml:space="preserve">11.20 clinic_event  (Prisma model ClinicEvent) — added</w:t>
      </w:r>
      <w:bookmarkEnd w:id="149"/>
    </w:p>
    <w:p>
      <w:pPr>
        <w:spacing w:after="120"/>
      </w:pPr>
      <w:r>
        <w:t xml:space="preserve">Transactional outbox for SSE fan-out across API and worker processes (SRS 13.6, ADR-012). PII-free.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1"/>
        <w:gridCol w:w="1364"/>
        <w:gridCol w:w="584"/>
        <w:gridCol w:w="1169"/>
        <w:gridCol w:w="2241"/>
        <w:gridCol w:w="2537"/>
      </w:tblGrid>
      <w:tr>
        <w:trPr>
          <w:tblHeader/>
        </w:trPr>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Type</w:t>
            </w:r>
          </w:p>
        </w:tc>
        <w:tc>
          <w:tcPr>
            <w:tcW w:type="dxa" w:w="58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Null</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Default</w:t>
            </w:r>
          </w:p>
        </w:tc>
        <w:tc>
          <w:tcPr>
            <w:tcW w:type="dxa" w:w="224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Keys / FK (on delete)</w:t>
            </w:r>
          </w:p>
        </w:tc>
        <w:tc>
          <w:tcPr>
            <w:tcW w:type="dxa" w:w="253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bigint</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identity</w:t>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PK</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Monotonic event ID (Last-Event-ID).</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FK clinic(id) RESTRICT</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Tenant key. Part of UNIQUE (clinic_id, id) for composite FKs.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type</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varchar(40)</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e.g. queue.entry.updated.</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CFK (clinic_id, doctor_id) → doctor CASCADE</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Routing for doctor/public/display streams.</w:t>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queue_entry_id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CFK → queue_entry CASCADE</w:t>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appointment_id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uuid</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CFK → appointment CASCADE</w:t>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payload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jsonb</w:t>
            </w:r>
          </w:p>
        </w:tc>
        <w:tc>
          <w:tcPr>
            <w:tcW w:type="dxa" w:w="58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24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IDs, status, token number, version only.</w:t>
            </w:r>
          </w:p>
        </w:tc>
      </w:tr>
      <w:tr>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created_at</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timestamptz</w:t>
            </w:r>
          </w:p>
        </w:tc>
        <w:tc>
          <w:tcPr>
            <w:tcW w:type="dxa" w:w="58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w:t>
            </w:r>
          </w:p>
        </w:tc>
        <w:tc>
          <w:tcPr>
            <w:tcW w:type="dxa" w:w="224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253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Purged after 24 h.</w:t>
            </w:r>
          </w:p>
        </w:tc>
      </w:tr>
    </w:tbl>
    <w:p>
      <w:pPr>
        <w:spacing w:after="120"/>
      </w:pPr>
      <w:r>
        <w:t xml:space="preserve"/>
      </w:r>
      <w:r>
        <w:rPr>
          <w:b/>
          <w:bCs/>
        </w:rPr>
        <w:t xml:space="preserve">Constraints and indexes:</w:t>
      </w:r>
      <w:r>
        <w:t xml:space="preserve"> INDEX (clinic_id, id); INDEX (created_at).</w:t>
      </w:r>
    </w:p>
    <w:p>
      <w:pPr>
        <w:spacing w:after="120"/>
      </w:pPr>
      <w:r>
        <w:t xml:space="preserve"/>
      </w:r>
      <w:r>
        <w:rPr>
          <w:b/>
          <w:bCs/>
        </w:rPr>
        <w:t xml:space="preserve">Relationships:</w:t>
      </w:r>
      <w:r>
        <w:t xml:space="preserve"> (clinic_id) → clinic [N:1, ON DELETE RESTRICT]; (clinic_id, doctor_id) → doctor [N:0..1, ON DELETE CASCADE]; (clinic_id, queue_entry_id) → queue_entry [N:0..1, ON DELETE CASCADE]; (clinic_id, appointment_id) → appointment [N:0..1, ON DELETE CASCADE].</w:t>
      </w:r>
    </w:p>
    <w:p>
      <w:pPr>
        <w:pStyle w:val="Heading1"/>
        <w:pageBreakBefore/>
      </w:pPr>
      <w:bookmarkStart w:name="_Toc0050" w:id="150"/>
      <w:r>
        <w:t xml:space="preserve">12. Integrity Design: Constraints, Tokens, Transitions and Time</w:t>
      </w:r>
      <w:bookmarkEnd w:id="150"/>
    </w:p>
    <w:p>
      <w:pPr>
        <w:pStyle w:val="Heading2"/>
      </w:pPr>
      <w:bookmarkStart w:name="_Toc0051" w:id="151"/>
      <w:r>
        <w:t xml:space="preserve">12.1 Appointment Overlap Constraint</w:t>
      </w:r>
      <w:bookmarkEnd w:id="151"/>
    </w:p>
    <w:p>
      <w:pPr>
        <w:shd w:fill="F2F2F2" w:color="auto" w:val="clear"/>
        <w:spacing w:after="0"/>
        <w:ind w:left="120"/>
      </w:pPr>
      <w:r>
        <w:rPr>
          <w:rFonts w:ascii="Consolas" w:cs="Consolas" w:eastAsia="Consolas" w:hAnsi="Consolas"/>
          <w:sz w:val="16"/>
          <w:szCs w:val="16"/>
        </w:rPr>
        <w:t xml:space="preserve">CREATE EXTENSION IF NOT EXISTS btree_gist;</w:t>
      </w:r>
    </w:p>
    <w:p>
      <w:pPr>
        <w:shd w:fill="F2F2F2" w:color="auto" w:val="clear"/>
        <w:spacing w:after="0"/>
        <w:ind w:left="120"/>
      </w:pPr>
      <w:r>
        <w:rPr>
          <w:rFonts w:ascii="Consolas" w:cs="Consolas" w:eastAsia="Consolas" w:hAnsi="Consolas"/>
          <w:sz w:val="16"/>
          <w:szCs w:val="16"/>
        </w:rPr>
        <w:t xml:space="preserve">ALTER TABLE appointment ADD CONSTRAINT appointment_no_overlap</w:t>
      </w:r>
    </w:p>
    <w:p>
      <w:pPr>
        <w:shd w:fill="F2F2F2" w:color="auto" w:val="clear"/>
        <w:spacing w:after="0"/>
        <w:ind w:left="120"/>
      </w:pPr>
      <w:r>
        <w:rPr>
          <w:rFonts w:ascii="Consolas" w:cs="Consolas" w:eastAsia="Consolas" w:hAnsi="Consolas"/>
          <w:sz w:val="16"/>
          <w:szCs w:val="16"/>
        </w:rPr>
        <w:t xml:space="preserve">  EXCLUDE USING gist (doctor_id WITH =, tstzrange(start_at, end_at, '[)') WITH &amp;&amp;)</w:t>
      </w:r>
    </w:p>
    <w:p>
      <w:pPr>
        <w:shd w:fill="F2F2F2" w:color="auto" w:val="clear"/>
        <w:spacing w:after="0"/>
        <w:ind w:left="120"/>
      </w:pPr>
      <w:r>
        <w:rPr>
          <w:rFonts w:ascii="Consolas" w:cs="Consolas" w:eastAsia="Consolas" w:hAnsi="Consolas"/>
          <w:sz w:val="16"/>
          <w:szCs w:val="16"/>
        </w:rPr>
        <w:t xml:space="preserve">  WHERE (status IN ('PENDING','CONFIRMED','CHECKED_IN','COMPLETED'));</w:t>
      </w:r>
    </w:p>
    <w:p>
      <w:pPr>
        <w:spacing w:after="60"/>
      </w:pPr>
    </w:p>
    <w:p>
      <w:pPr>
        <w:spacing w:after="120"/>
      </w:pPr>
      <w:r>
        <w:t xml:space="preserve">Stale holds: inside every transaction that inserts or moves an appointment, overlapping PENDING rows with hold_expires_at ≤ now() are first set to EXPIRED. Because the constraint is checked at statement end with the index locked, two concurrent inserts for the same doctor and overlapping ranges cannot both commit: the second waits for the first and then fails with SQLSTATE 23P01 (→ 409 SLOT_UNAVAILABLE). The constraint covers doctor-time only; the availability engine additionally guarantees the range lies in clinic and doctor working time.</w:t>
      </w:r>
    </w:p>
    <w:p>
      <w:pPr>
        <w:pStyle w:val="Heading2"/>
      </w:pPr>
      <w:bookmarkStart w:name="_Toc0052" w:id="152"/>
      <w:r>
        <w:t xml:space="preserve">12.2 Queue Counter Transaction Design</w:t>
      </w:r>
      <w:bookmarkEnd w:id="152"/>
    </w:p>
    <w:p>
      <w:pPr>
        <w:spacing w:after="120"/>
      </w:pPr>
      <w:r>
        <w:t xml:space="preserve">See Section 18 for the full algorithm. Invariants: one queue_counter row per (clinic_id, service_date); last_token equals the highest token_number of that day (gapless because the increment and the entry insert share a transaction); walk_in_count equals the number of walk-in entries with counts_toward_capacity = true; walk_in_count ≤ walkin_daily_capacity unless an override reason is stored on the entry.</w:t>
      </w:r>
    </w:p>
    <w:p>
      <w:pPr>
        <w:pStyle w:val="Heading2"/>
      </w:pPr>
      <w:bookmarkStart w:name="_Toc0053" w:id="153"/>
      <w:r>
        <w:t xml:space="preserve">12.3 Secure Token Lifecycle</w:t>
      </w:r>
      <w:bookmarkEnd w:id="153"/>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2436"/>
        <w:gridCol w:w="1949"/>
        <w:gridCol w:w="1851"/>
        <w:gridCol w:w="2244"/>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Stage</w:t>
            </w:r>
          </w:p>
        </w:tc>
        <w:tc>
          <w:tcPr>
            <w:tcW w:type="dxa" w:w="243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BOOKING</w:t>
            </w:r>
          </w:p>
        </w:tc>
        <w:tc>
          <w:tcPr>
            <w:tcW w:type="dxa" w:w="194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QUEUE</w:t>
            </w:r>
          </w:p>
        </w:tc>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DISPLAY</w:t>
            </w:r>
          </w:p>
        </w:tc>
        <w:tc>
          <w:tcPr>
            <w:tcW w:type="dxa" w:w="224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Reservation secret</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Issue</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On CONFIRMED (public confirm or staff create)</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On QR walk-in registration</w:t>
            </w:r>
          </w:p>
        </w:tc>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action (A-025)</w:t>
            </w:r>
          </w:p>
        </w:tc>
        <w:tc>
          <w:tcPr>
            <w:tcW w:type="dxa" w:w="22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On hold creation</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Entropy / format</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32 bytes CSPRNG, base64url</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Same</w:t>
            </w:r>
          </w:p>
        </w:tc>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Same</w:t>
            </w:r>
          </w:p>
        </w:tc>
        <w:tc>
          <w:tcPr>
            <w:tcW w:type="dxa" w:w="22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16 bytes CSPRNG, base64url</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Stored as</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SHA-256 in public_access_token.token_hash</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Same</w:t>
            </w:r>
          </w:p>
        </w:tc>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Same</w:t>
            </w:r>
          </w:p>
        </w:tc>
        <w:tc>
          <w:tcPr>
            <w:tcW w:type="dxa" w:w="22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SHA-256 in appointment.reservation_secret_hash</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Delivered</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Once in confirm response (replay: encrypted idempotency cache) and to staff on create</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Once in registration response</w:t>
            </w:r>
          </w:p>
        </w:tc>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Once to the creating staff user</w:t>
            </w:r>
          </w:p>
        </w:tc>
        <w:tc>
          <w:tcPr>
            <w:tcW w:type="dxa" w:w="22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Once in hold response</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Transport</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Web path /c/&lt;slug&gt;/b/&lt;token&gt;; API X-Access-Token</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Web /c/&lt;slug&gt;/q/&lt;token&gt;; API X-Access-Token</w:t>
            </w:r>
          </w:p>
        </w:tc>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Web /display#k=&lt;key&gt;; API X-Display-Key</w:t>
            </w:r>
          </w:p>
        </w:tc>
        <w:tc>
          <w:tcPr>
            <w:tcW w:type="dxa" w:w="22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Request body</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Expiry</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start_at + 7 d; on cancel: cancelled_at + 7 d; recomputed on reschedule</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Close of service day + 24 h</w:t>
            </w:r>
          </w:p>
        </w:tc>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None (revocable)</w:t>
            </w:r>
          </w:p>
        </w:tc>
        <w:tc>
          <w:tcPr>
            <w:tcW w:type="dxa" w:w="22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hold_expires_at; hash nulled at confirm/expiry</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Revocation</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“reissue link” (revoke + new) — partial unique index keeps one active</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On anonymisation</w:t>
            </w:r>
          </w:p>
        </w:tc>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revoke; open streams closed</w:t>
            </w:r>
          </w:p>
        </w:tc>
        <w:tc>
          <w:tcPr>
            <w:tcW w:type="dxa" w:w="22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Implicit</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Validation</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hash lookup → not revoked, not expired, clinic ACTIVE (or SUSPENDED read-only notice) → else generic 404</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Same</w:t>
            </w:r>
          </w:p>
        </w:tc>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Same</w:t>
            </w:r>
          </w:p>
        </w:tc>
        <w:tc>
          <w:tcPr>
            <w:tcW w:type="dxa" w:w="22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timingSafeEqual on hashes + status PENDING + not expired</w:t>
            </w:r>
          </w:p>
        </w:tc>
      </w:tr>
    </w:tbl>
    <w:p>
      <w:pPr>
        <w:spacing w:after="120"/>
      </w:pPr>
      <w:r>
        <w:t xml:space="preserve">Scheduled patients use their BOOKING token for queue status after check-in; no QUEUE token is issued for them. Tokens are never logged (FR-SEC-010): the logger redacts X-Access-Token, X-Display-Key, cookies and any /b/ or /q/ path segment.</w:t>
      </w:r>
    </w:p>
    <w:p>
      <w:pPr>
        <w:pStyle w:val="Heading2"/>
      </w:pPr>
      <w:bookmarkStart w:name="_Toc0054" w:id="154"/>
      <w:r>
        <w:t xml:space="preserve">12.4 Status-Transition Invariants</w:t>
      </w:r>
      <w:bookmarkEnd w:id="154"/>
    </w:p>
    <w:p>
      <w:pPr>
        <w:pStyle w:val="Heading3"/>
      </w:pPr>
      <w:r>
        <w:t xml:space="preserve">Enforced by the database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5848"/>
      </w:tblGrid>
      <w:tr>
        <w:trPr>
          <w:tblHeader/>
        </w:trPr>
        <w:tc>
          <w:tcPr>
            <w:tcW w:type="dxa" w:w="389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Invariant</w:t>
            </w:r>
          </w:p>
        </w:tc>
        <w:tc>
          <w:tcPr>
            <w:tcW w:type="dxa" w:w="584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Mechanism</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Only SRS-listed (old, new) status pairs can be written.</w:t>
            </w:r>
          </w:p>
        </w:tc>
        <w:tc>
          <w:tcPr>
            <w:tcW w:type="dxa" w:w="5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BEFORE UPDATE OF status triggers appointment_status_guard and queue_status_guard (whitelists AT-01..11, QT-01..14; INSERT allowed only with PENDING/CONFIRMED and REGISTERED/WAITING respectively).</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Terminal statuses are final.</w:t>
            </w:r>
          </w:p>
        </w:tc>
        <w:tc>
          <w:tcPr>
            <w:tcW w:type="dxa" w:w="584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Guard triggers: no transition out of COMPLETED, CANCELLED, NO_SHOW, EXPIRED.</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 REGISTERED entry exists only for QR walk-ins and has no arrival data.</w:t>
            </w:r>
          </w:p>
        </w:tc>
        <w:tc>
          <w:tcPr>
            <w:tcW w:type="dxa" w:w="5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 status &lt;&gt; REGISTERED OR source = QR_WALK_IN; arrival CHECKs.</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Entries in the waiting line have arrived.</w:t>
            </w:r>
          </w:p>
        </w:tc>
        <w:tc>
          <w:tcPr>
            <w:tcW w:type="dxa" w:w="584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 status ∈ {WAITING, CALLED, IN_CONSULTATION, COMPLETED, NO_SHOW} ⇒ arrived_at and sort_time NOT NULL.</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Expired registrations never arrived.</w:t>
            </w:r>
          </w:p>
        </w:tc>
        <w:tc>
          <w:tcPr>
            <w:tcW w:type="dxa" w:w="5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 status &lt;&gt; EXPIRED OR arrived_at IS NULL.</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One active consultation per doctor.</w:t>
            </w:r>
          </w:p>
        </w:tc>
        <w:tc>
          <w:tcPr>
            <w:tcW w:type="dxa" w:w="584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UNIQUE (doctor_id) WHERE status IN (CALLED, IN_CONSULTATION).</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Scheduled entries link exactly one appointment.</w:t>
            </w:r>
          </w:p>
        </w:tc>
        <w:tc>
          <w:tcPr>
            <w:tcW w:type="dxa" w:w="5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 (source = SCHEDULED) = (appointment_id IS NOT NULL); UNIQUE (appointment_id).</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Confirmed appointments have patient and reference.</w:t>
            </w:r>
          </w:p>
        </w:tc>
        <w:tc>
          <w:tcPr>
            <w:tcW w:type="dxa" w:w="584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 status ∉ {PENDING, EXPIRED, CANCELLED} ⇒ patient_id, booking_reference NOT NULL.</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PENDING has a secret and expiry.</w:t>
            </w:r>
          </w:p>
        </w:tc>
        <w:tc>
          <w:tcPr>
            <w:tcW w:type="dxa" w:w="5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 on appointment.</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Recall limit.</w:t>
            </w:r>
          </w:p>
        </w:tc>
        <w:tc>
          <w:tcPr>
            <w:tcW w:type="dxa" w:w="584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 recall_count BETWEEN 0 AND 3.</w:t>
            </w:r>
          </w:p>
        </w:tc>
      </w:tr>
    </w:tbl>
    <w:p>
      <w:pPr>
        <w:pStyle w:val="Heading3"/>
      </w:pPr>
      <w:r>
        <w:t xml:space="preserve">Enforced by the domain layer (with conditional UPDATE)</w:t>
      </w:r>
    </w:p>
    <w:p>
      <w:pPr>
        <w:pStyle w:val="ListParagraph"/>
        <w:numPr>
          <w:ilvl w:val="0"/>
          <w:numId w:val="2"/>
        </w:numPr>
        <w:spacing w:after="60"/>
      </w:pPr>
      <w:r>
        <w:t xml:space="preserve">Preconditions that depend on time or other rows: hold expiry, cancellation cutoff, check-in window, no-show grace, eligibility, capacity, doctor ownership, linked appointment cascade (AT-10/AT-11 run in the same transaction as QT-11/QT-12).</w:t>
      </w:r>
    </w:p>
    <w:p>
      <w:pPr>
        <w:pStyle w:val="ListParagraph"/>
        <w:numPr>
          <w:ilvl w:val="0"/>
          <w:numId w:val="2"/>
        </w:numPr>
        <w:spacing w:after="60"/>
      </w:pPr>
      <w:r>
        <w:t xml:space="preserve">Every transition is `UPDATE … SET status=:to, version=version+1, &lt;timestamps&gt; WHERE id=:id AND clinic_id=:clinic AND status=:from AND version=:v`. Zero rows → 409 INVALID_TRANSITION (status differs) or 409 VERSION_CONFLICT (version differs).</w:t>
      </w:r>
    </w:p>
    <w:p>
      <w:pPr>
        <w:pStyle w:val="Heading2"/>
      </w:pPr>
      <w:bookmarkStart w:name="_Toc0055" w:id="155"/>
      <w:r>
        <w:t xml:space="preserve">12.5 Multi-Clinic Membership and Session Invariants</w:t>
      </w:r>
      <w:bookmarkEnd w:id="155"/>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5848"/>
      </w:tblGrid>
      <w:tr>
        <w:trPr>
          <w:tblHeader/>
        </w:trPr>
        <w:tc>
          <w:tcPr>
            <w:tcW w:type="dxa" w:w="389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Invariant</w:t>
            </w:r>
          </w:p>
        </w:tc>
        <w:tc>
          <w:tcPr>
            <w:tcW w:type="dxa" w:w="584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Mechanism</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One membership per clinic per account.</w:t>
            </w:r>
          </w:p>
        </w:tc>
        <w:tc>
          <w:tcPr>
            <w:tcW w:type="dxa" w:w="5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UNIQUE (clinic_id, user_id) on clinic_member.</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 session can only select a membership of its own user.</w:t>
            </w:r>
          </w:p>
        </w:tc>
        <w:tc>
          <w:tcPr>
            <w:tcW w:type="dxa" w:w="584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Composite FK (active_clinic_id, active_member_id, user_id) → clinic_member (clinic_id, id, user_id).</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 selection is complete or absent.</w:t>
            </w:r>
          </w:p>
        </w:tc>
        <w:tc>
          <w:tcPr>
            <w:tcW w:type="dxa" w:w="5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 (active_clinic_id IS NULL) = (active_member_id IS NULL).</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 doctor profile links only to a membership of its own clinic.</w:t>
            </w:r>
          </w:p>
        </w:tc>
        <w:tc>
          <w:tcPr>
            <w:tcW w:type="dxa" w:w="584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Composite FK (clinic_id, member_id) → clinic_member (clinic_id, id); UNIQUE (member_id).</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Membership deactivation affects one clinic only.</w:t>
            </w:r>
          </w:p>
        </w:tc>
        <w:tc>
          <w:tcPr>
            <w:tcW w:type="dxa" w:w="5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clinic_member.is_active per row; global app_user.is_active separate; per-request re-validation (FR-SEC-005).</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Platform administrators have no clinic access.</w:t>
            </w:r>
          </w:p>
        </w:tc>
        <w:tc>
          <w:tcPr>
            <w:tcW w:type="dxa" w:w="584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Service rule: membership creation refused for PLATFORM_ADMIN accounts (TC-PLT-004).</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cannot be changed implicitly.</w:t>
            </w:r>
          </w:p>
        </w:tc>
        <w:tc>
          <w:tcPr>
            <w:tcW w:type="dxa" w:w="5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Only POST /api/auth/select-clinic writes the selection; X-Clinic-Id mismatch → 409.</w:t>
            </w:r>
          </w:p>
        </w:tc>
      </w:tr>
    </w:tbl>
    <w:p>
      <w:pPr>
        <w:pStyle w:val="Heading2"/>
      </w:pPr>
      <w:bookmarkStart w:name="_Toc0056" w:id="156"/>
      <w:r>
        <w:t xml:space="preserve">12.6 Time Handling</w:t>
      </w:r>
      <w:bookmarkEnd w:id="156"/>
    </w:p>
    <w:p>
      <w:pPr>
        <w:pStyle w:val="ListParagraph"/>
        <w:numPr>
          <w:ilvl w:val="0"/>
          <w:numId w:val="2"/>
        </w:numPr>
        <w:spacing w:after="60"/>
      </w:pPr>
      <w:r>
        <w:t xml:space="preserve">clinic.timezone is an IANA identifier validated at write time and immutable after activation (trigger clinic_lock_after_activation).</w:t>
      </w:r>
    </w:p>
    <w:p>
      <w:pPr>
        <w:pStyle w:val="ListParagraph"/>
        <w:numPr>
          <w:ilvl w:val="0"/>
          <w:numId w:val="2"/>
        </w:numPr>
        <w:spacing w:after="60"/>
      </w:pPr>
      <w:r>
        <w:t xml:space="preserve">Weekly rules are local minutes; a date’s intervals are resolved with Luxon `DateTime.fromObject({year, month, day, hour, minute}, {zone})` and converted to UTC instants. Nonexistent local times (DST gap) are skipped; ambiguous ones use the earlier offset (A-001).</w:t>
      </w:r>
    </w:p>
    <w:p>
      <w:pPr>
        <w:pStyle w:val="ListParagraph"/>
        <w:numPr>
          <w:ilvl w:val="0"/>
          <w:numId w:val="2"/>
        </w:numPr>
        <w:spacing w:after="60"/>
      </w:pPr>
      <w:r>
        <w:t xml:space="preserve">service_date is computed from start_at (appointments) or from “now” in the clinic zone (queue) on the server; clients never supply it.</w:t>
      </w:r>
    </w:p>
    <w:p>
      <w:pPr>
        <w:pStyle w:val="ListParagraph"/>
        <w:numPr>
          <w:ilvl w:val="0"/>
          <w:numId w:val="2"/>
        </w:numPr>
        <w:spacing w:after="60"/>
      </w:pPr>
      <w:r>
        <w:t xml:space="preserve">“Today” for a clinic is `DateTime.now().setZone(clinic.timezone).toISODate()` from the injectable clock.</w:t>
      </w:r>
    </w:p>
    <w:p>
      <w:pPr>
        <w:pStyle w:val="ListParagraph"/>
        <w:numPr>
          <w:ilvl w:val="0"/>
          <w:numId w:val="2"/>
        </w:numPr>
        <w:spacing w:after="60"/>
      </w:pPr>
      <w:r>
        <w:t xml:space="preserve">API instants are ISO-8601 with Z; responses include the clinic timezone so the UI formats in clinic time and labels it when the device zone differs.</w:t>
      </w:r>
    </w:p>
    <w:p>
      <w:pPr>
        <w:pStyle w:val="Heading1"/>
        <w:pageBreakBefore/>
      </w:pPr>
      <w:bookmarkStart w:name="_Toc0057" w:id="157"/>
      <w:r>
        <w:t xml:space="preserve">13. REST API Inventory</w:t>
      </w:r>
      <w:bookmarkEnd w:id="157"/>
    </w:p>
    <w:p>
      <w:pPr>
        <w:spacing w:after="120"/>
      </w:pPr>
      <w:r>
        <w:t xml:space="preserve">Base path /api. JSON over HTTPS. All endpoints are defined in packages/contracts. Auth column: Staff = session cookie (+ X-CSRF-Token on non-GET); Platform = session with PLATFORM_ADMIN; Public = anonymous, clinic from :slug; Access token = X-Access-Token; Display = X-Display-Key. Capability IDs refer to PERMISSION_MATRIX_v1.1.csv. Public POSTs require Idempotency-Key.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82"/>
        <w:gridCol w:w="2826"/>
        <w:gridCol w:w="1461"/>
        <w:gridCol w:w="1266"/>
        <w:gridCol w:w="2339"/>
        <w:gridCol w:w="1172"/>
      </w:tblGrid>
      <w:tr>
        <w:trPr>
          <w:tblHeader/>
        </w:trPr>
        <w:tc>
          <w:tcPr>
            <w:tcW w:type="dxa" w:w="68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Method</w:t>
            </w:r>
          </w:p>
        </w:tc>
        <w:tc>
          <w:tcPr>
            <w:tcW w:type="dxa" w:w="28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Path</w:t>
            </w:r>
          </w:p>
        </w:tc>
        <w:tc>
          <w:tcPr>
            <w:tcW w:type="dxa" w:w="146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Auth</w:t>
            </w:r>
          </w:p>
        </w:tc>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Capability</w:t>
            </w:r>
          </w:p>
        </w:tc>
        <w:tc>
          <w:tcPr>
            <w:tcW w:type="dxa" w:w="233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Purpose</w:t>
            </w:r>
          </w:p>
        </w:tc>
        <w:tc>
          <w:tcPr>
            <w:tcW w:type="dxa" w:w="117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SRS</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/api/auth/login</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 (rate-limited)</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Email+password login; sets session cookie; returns user, roles, csrfToken.</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FR-SEC-001..003</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/api/auth/logout</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Revokes session.</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FR-SEC-002</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/api/auth/me</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CAP-STF-02</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Current user, active memberships (clinic, roles), selected clinic, doctorId, mustChangePassword, csrfToken.</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FR-SEC-002, FR-STF-007</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/api/auth/select-clinic</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 (session; no X-Clinic-Id required)</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CAP-STF-02</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Select or switch active clinic: verifies active membership of this user and accessible clinic; rotates CSRF; closes streams.</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FR-STF-007, FR-SEC-002, FR-SEC-012</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/api/auth/change-password</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CAP-STF-01</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Verifies current password; revokes other sessions.</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FR-STF-006</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/api/platform/clinics</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Platform</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CAP-PLT-03</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metadata and aggregate counts.</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FR-PLT-004</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/api/platform/clinics</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Platform</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CAP-PLT-01</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 clinic + first Clinic Admin; returns one-time temp password.</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FR-PLT-001</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/api/platform/clinics/:id/activate</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Platform</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CAP-PLT-02</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Runs setup checklist; sets ACTIVE.</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FR-PLT-002</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/api/platform/clinics/:id/suspend</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Platform</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CAP-PLT-02</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Reason required.</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FR-PLT-003</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/api/platform/clinics/:id/reactivate</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Platform</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CAP-PLT-02</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FR-PLT-003</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/api/platform/users?email=</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Platform</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CAP-PLT-06</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Account lookup with membership list (no patient data).</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FR-PLT-004</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/api/platform/users/:id/password-reset</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Platform</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CAP-PLT-04</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One-time temp password for any staff account.</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FR-PLT-005</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/api/platform/users/:id/deactivate</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Platform</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CAP-PLT-07</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Reason required; revokes all sessions.</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FR-PLT-006</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/api/platform/users/:id/reactivate</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Platform</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CAP-PLT-07</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FR-PLT-006</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/api/platform/audit</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Platform</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CAP-AUD-02</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Platform-level events only.</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FR-AUD-004</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/api/public/clinics/:slug</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CAP-APT-01</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Portal: profile, today's hours/closure, walk-in status, action availability with reasons.</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FR-QR-004, -005</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/api/public/clinics/:slug/services?mode=booking|walk_in</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CAP-APT-01</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Eligible services (+ eligible doctors).</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FR-APT-001, -002, FR-SVC-004, FR-QUE-002</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/api/public/clinics/:slug/availability/dates</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CAP-APT-01</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Dates with availability in [from,to] ≤ horizon.</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FR-APT-003</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/api/public/clinics/:slug/availability/slots</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CAP-APT-01</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Start times for service, doctor, date.</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FR-APT-003, -004, FR-DOC-004</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/api/public/clinics/:slug/reservations</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 + Idempotency-Key</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CAP-APT-02</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 PENDING hold.</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FR-APT-005</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/api/public/clinics/:slug/reservations/:id/confirm</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 + reservation secret + Idempotency-Key</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CAP-APT-02</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Confirm → CONFIRMED; returns reference + private link.</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FR-APT-006, -007, -017</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/api/public/clinics/:slug/reservations/:id/release</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 + reservation secret + Idempotency-Key</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CAP-APT-02</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PENDING → CANCELLED (AT-04).</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AT-04</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/api/public/clinics/:slug/walk-in/eligibility</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CAP-QUE-01</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Eligibility with reason code.</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FR-QUE-001</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/api/public/clinics/:slug/walk-ins</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 + Idempotency-Key</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CAP-QUE-01</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Register QR walk-in → REGISTERED; returns token + private link. Name and phone mandatory; no bypass (BR-037).</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FR-QUE-001..005, -018</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/api/public/booking</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Access token (X-Access-Token)</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CAP-APT-04</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Own booking; includes queue status once checked in.</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FR-APT-008</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/api/public/booking/calendar.ics</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Access token</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CAP-APT-04</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iCalendar file (SHOULD).</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FR-APT-007</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/api/public/booking/cancel</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Access token + Idempotency-Key</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CAP-APT-06</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Before cutoff.</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FR-APT-009</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/api/public/queue-entry</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Access token</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CAP-QUE-12</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Own queue status snapshot.</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FR-QUE-014</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/api/public/queue-entry/leave</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Access token + Idempotency-Key</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CAP-QUE-09</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REGISTERED/WAITING → CANCELLED.</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FR-QUE-015</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/api/public/stream</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Access token (fetch-based SSE)</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CAP-QUE-12</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Own-entry SSE stream.</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FR-QUE-013</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/api/display/board</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Display key (X-Display-Key)</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Board snapshot: tokens per doctor.</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FR-QUE-017</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/api/display/stream</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Display key</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Board SSE stream.</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FR-QUE-017</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/api/clinic/profile</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CAP-CLN-01 (read: all staff)</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FR-CLN-001</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PATCH</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/api/clinic/profile</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CAP-CLN-01</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If-Match version.</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FR-CLN-001, -002</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/api/clinic/settings</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CAP-CLN-01 (read: all staff)</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FR-CLN-005, -006</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PATCH</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/api/clinic/settings</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CAP-CLN-01</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If-Match version.</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FR-CLN-005, -006</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/api/clinic/business-hours</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CAP-CLN-02 (read)</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FR-CLN-003</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/api/clinic/business-hours</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CAP-CLN-02</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Replace whole week atomically; enqueues conflict scan.</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FR-CLN-003, -008</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/api/clinic/closures</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CAP-CLN-02 (read)</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FR-CLN-004</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/api/clinic/closures</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CAP-CLN-02</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Enqueues conflict scan.</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FR-CLN-004</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PATCH</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/api/clinic/closures/:id</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CAP-CLN-02</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FR-CLN-004</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DELETE</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/api/clinic/closures/:id</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CAP-CLN-02</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FR-CLN-004</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/api/clinic/walk-in-pause</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CAP-CLN-03</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Pause today.</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FR-CLN-007</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DELETE</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/api/clinic/walk-in-pause</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CAP-CLN-03</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Resume today.</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FR-CLN-007</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/api/clinic/qr.png | qr.svg</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CAP-CLN-08</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QR of canonical URL; poster is a print route in web app.</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FR-QR-001..003</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/api/clinic/display-keys</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CAP-QUE-11</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FR-QUE-017</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/api/clinic/display-keys</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CAP-QUE-11</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Returns raw key once.</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FR-QUE-017</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DELETE</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/api/clinic/display-keys/:id</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CAP-QUE-11</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Revoke; open streams closed.</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FR-QUE-017</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/api/services</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CAP-CLN-04 (read)</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FR-SVC-001</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/api/services</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CAP-CLN-04</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FR-SVC-001</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PATCH</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/api/services/:id</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CAP-CLN-04</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FR-SVC-001, -003</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DELETE</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/api/services/:id</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CAP-CLN-04</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Only if unreferenced.</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FR-SVC-003</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/api/services/:id/doctors</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CAP-CLN-04</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Replace eligible doctors.</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FR-SVC-002</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/api/doctors</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CAP-CLN-05 (read)</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DR sees own only.</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FR-DOC-001, -005</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/api/doctors</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CAP-CLN-05</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FR-DOC-001</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PATCH</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/api/doctors/:id</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CAP-CLN-05</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FR-DOC-001</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/api/doctors/:id/availability</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CAP-CLN-05</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Replace weekly intervals; conflict scan.</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FR-DOC-002</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/api/doctors/:id/exceptions</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CAP-CLN-05 (read)</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FR-DOC-003</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/api/doctors/:id/exceptions</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CAP-CLN-05</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Conflict scan.</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FR-DOC-003</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DELETE</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/api/doctors/:id/exceptions/:exId</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CAP-CLN-05</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FR-DOC-003</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/api/doctors/:id/unavailable-today</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CAP-CLN-06</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Creates exception; enqueues reassign alert.</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FR-DOC-006</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/api/doctors/:id/schedule?from&amp;to</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CAP-CLN-05 (read)</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Resolved intervals + appointments.</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FR-DOC-005</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/api/staff</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CAP-CLN-07</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Memberships of the selected clinic only.</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FR-STF-001</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/api/staff</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CAP-CLN-07</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Add by email: new account (one-time temp password) or membership for existing account (no password shown).</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FR-STF-001, -002</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PATCH</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/api/staff/:memberId</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CAP-CLN-07</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Roles of this membership; forces re-validation of affected sessions.</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FR-STF-001, -004</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/api/staff/:memberId/deactivate</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CAP-CLN-07</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Revokes this clinic's access only; other memberships and the global account unaffected.</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FR-STF-003, -004</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/api/staff/:memberId/reactivate</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CAP-CLN-07</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FR-STF-003</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/api/staff/:memberId/reset-password</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CAP-CLN-09</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403 if the account has any other clinic membership (BR-084).</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FR-STF-005</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/api/availability/slots</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CAP-APT-03</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variant: no minimum notice (A-018).</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FR-APT-010</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/api/appointments</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CAP-APT-04</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Filters: date range, doctorId, serviceId, status.</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FR-APT-015</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/api/appointments</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CAP-APT-03</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Direct CONFIRMED; returns private link.</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FR-APT-010</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/api/appointments/:id</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CAP-APT-04</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FR-APT-015</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/api/appointments/:id/reschedule</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CAP-APT-05</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Body: doctorId?, startAt, version.</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FR-APT-011</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/api/appointments/:id/cancel</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CAP-APT-06</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Reason required.</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FR-APT-011</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/api/appointments/:id/check-in</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CAP-APT-07</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Creates WAITING queue entry + token.</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FR-APT-012</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/api/appointments/:id/no-show</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CAP-APT-08</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FR-APT-013</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/api/appointments/conflicts</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CAP-APT-09</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Computed on read.</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FR-APT-016</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/api/queue/today</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CAP-QUE-04/05</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Snapshot: entries by doctor &amp; status, counter, lastEventId.</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FR-QUE-008</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/api/queue/walk-ins</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CAP-QUE-02 / CAP-QUE-13</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WAITING; overrideReason when over capacity; noPhoneReason for the no-phone exception.</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FR-QUE-006, -020</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/api/queue/entries/:id/confirm-arrival</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CAP-QUE-03</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QT-03.</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FR-QUE-007</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/api/queue/doctors/:doctorId/call-next</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CAP-QUE-06</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QT-06 head.</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FR-QUE-009</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/api/queue/entries/:id/call</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CAP-QUE-06</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QT-06 out of order; reason.</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FR-QUE-009</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/api/queue/entries/:id/start</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CAP-QUE-07</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QT-09.</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FR-QUE-010</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/api/queue/entries/:id/complete</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CAP-QUE-07</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QT-12.</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FR-QUE-010</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/api/queue/entries/:id/return-to-waiting</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CAP-QUE-08</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QT-10.</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FR-QUE-011</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/api/queue/entries/:id/no-show</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CAP-QUE-08</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QT-11.</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FR-QUE-011</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/api/queue/entries/:id/cancel</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CAP-QUE-09</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QT-04/07; reason.</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FR-QUE-011</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/api/queue/entries/:id/reassign</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CAP-QUE-10</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QT-08.</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FR-QUE-019</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/api/staff/stream</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(fetch-based SSE)</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CAP-QUE-04/05</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or doctor-filtered events.</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FR-QUE-013</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/api/search?q=</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CAP-PAT-01</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Reference, token, phone, last-4, name.</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FR-PAT-003</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/api/patients/:id</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CAP-PAT-01</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With visit history.</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FR-PAT-005</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PATCH</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/api/patients/:id</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CAP-PAT-02</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Name/phone correction.</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FR-PAT-004</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/api/patients/:id/anonymize</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CAP-PAT-03</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SHOULD.</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14.4</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/api/reports/today</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CAP-RPT-01</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Live dashboard snapshot.</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FR-RPT-001</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/api/reports/summary?from&amp;to</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CAP-RPT-02</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90 days.</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FR-RPT-002..004, -006</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/api/reports/summary.csv?from&amp;to</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CAP-RPT-02</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 PII.</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FR-RPT-005</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/api/audit</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CAP-AUD-01</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Filters.</w:t>
            </w:r>
          </w:p>
        </w:tc>
        <w:tc>
          <w:tcPr>
            <w:tcW w:type="dxa" w:w="11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FR-AUD-004</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w:t>
            </w:r>
          </w:p>
        </w:tc>
        <w:tc>
          <w:tcPr>
            <w:tcW w:type="dxa" w:w="282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/healthz | /readyz</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None</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Liveness / readiness (DB reachable, LISTEN connected).</w:t>
            </w:r>
          </w:p>
        </w:tc>
        <w:tc>
          <w:tcPr>
            <w:tcW w:type="dxa" w:w="11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NFR-AVL-001</w:t>
            </w:r>
          </w:p>
        </w:tc>
      </w:tr>
    </w:tbl>
    <w:p>
      <w:pPr>
        <w:pStyle w:val="Heading1"/>
        <w:pageBreakBefore/>
      </w:pPr>
      <w:bookmarkStart w:name="_Toc0058" w:id="158"/>
      <w:r>
        <w:t xml:space="preserve">14. Request and Response Contracts</w:t>
      </w:r>
      <w:bookmarkEnd w:id="158"/>
    </w:p>
    <w:p>
      <w:pPr>
        <w:pStyle w:val="Heading2"/>
      </w:pPr>
      <w:bookmarkStart w:name="_Toc0059" w:id="159"/>
      <w:r>
        <w:t xml:space="preserve">14.1 Conventions</w:t>
      </w:r>
      <w:bookmarkEnd w:id="159"/>
    </w:p>
    <w:p>
      <w:pPr>
        <w:pStyle w:val="ListParagraph"/>
        <w:numPr>
          <w:ilvl w:val="0"/>
          <w:numId w:val="2"/>
        </w:numPr>
        <w:spacing w:after="60"/>
      </w:pPr>
      <w:r>
        <w:t xml:space="preserve">Requests are validated with `.strict()` Zod schemas; strings trimmed and NFC-normalised before validation.</w:t>
      </w:r>
    </w:p>
    <w:p>
      <w:pPr>
        <w:pStyle w:val="ListParagraph"/>
        <w:numPr>
          <w:ilvl w:val="0"/>
          <w:numId w:val="2"/>
        </w:numPr>
        <w:spacing w:after="60"/>
      </w:pPr>
      <w:r>
        <w:t xml:space="preserve">Instants: ISO-8601 UTC strings (`2026-11-02T03:15:00Z`). Local dates: `YYYY-MM-DD` in clinic time. Every clinic-related response includes `timezone`.</w:t>
      </w:r>
    </w:p>
    <w:p>
      <w:pPr>
        <w:pStyle w:val="ListParagraph"/>
        <w:numPr>
          <w:ilvl w:val="0"/>
          <w:numId w:val="2"/>
        </w:numPr>
        <w:spacing w:after="60"/>
      </w:pPr>
      <w:r>
        <w:t xml:space="preserve">Success responses return the resource object directly (no data wrapper). Lists: `{ items: [...], nextCursor?: string }`.</w:t>
      </w:r>
    </w:p>
    <w:p>
      <w:pPr>
        <w:pStyle w:val="ListParagraph"/>
        <w:numPr>
          <w:ilvl w:val="0"/>
          <w:numId w:val="2"/>
        </w:numPr>
        <w:spacing w:after="60"/>
      </w:pPr>
      <w:r>
        <w:t xml:space="preserve">Error envelope (all non-2xx): `{ error: { code, message, fields?: { [path]: message[] }, requestId, retryAfterSec?, current?: { status, version } } }`. `message` is user-safe and localisable by code.</w:t>
      </w:r>
    </w:p>
    <w:p>
      <w:pPr>
        <w:pStyle w:val="ListParagraph"/>
        <w:numPr>
          <w:ilvl w:val="0"/>
          <w:numId w:val="2"/>
        </w:numPr>
        <w:spacing w:after="60"/>
      </w:pPr>
      <w:r>
        <w:t xml:space="preserve">Staff transitions send `{ version }` and receive the updated entity with its new version.</w:t>
      </w:r>
    </w:p>
    <w:p>
      <w:pPr>
        <w:pStyle w:val="Heading2"/>
      </w:pPr>
      <w:bookmarkStart w:name="_Toc0060" w:id="160"/>
      <w:r>
        <w:t xml:space="preserve">14.2 Core Contracts</w:t>
      </w:r>
      <w:bookmarkEnd w:id="160"/>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436"/>
        <w:gridCol w:w="3411"/>
        <w:gridCol w:w="1755"/>
      </w:tblGrid>
      <w:tr>
        <w:trPr>
          <w:tblHeader/>
        </w:trPr>
        <w:tc>
          <w:tcPr>
            <w:tcW w:type="dxa" w:w="214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Endpoint</w:t>
            </w:r>
          </w:p>
        </w:tc>
        <w:tc>
          <w:tcPr>
            <w:tcW w:type="dxa" w:w="243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Request</w:t>
            </w:r>
          </w:p>
        </w:tc>
        <w:tc>
          <w:tcPr>
            <w:tcW w:type="dxa" w:w="34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Response (2xx)</w:t>
            </w:r>
          </w:p>
        </w:tc>
        <w:tc>
          <w:tcPr>
            <w:tcW w:type="dxa" w:w="175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Errors</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 /auth/me</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34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200 { user: { id, email, displayName, mustChangePassword }, memberships: [{ clinicId, clinicName, roles, doctorId? }] (active, accessible only), selectedClinicId?, csrfToken }</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401</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 /auth/select-clinic</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clinicId }</w:t>
            </w:r>
          </w:p>
        </w:tc>
        <w:tc>
          <w:tcPr>
            <w:tcW w:type="dxa" w:w="341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200 { selectedClinicId, roles, doctorId?, csrfToken (rotated) }</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403 NO_ACTIVE_MEMBERSHIP / CLINIC_SELECTION_REQUIRED, 404</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 /staff (add member)</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email, displayName, roles[] }</w:t>
            </w:r>
          </w:p>
        </w:tc>
        <w:tc>
          <w:tcPr>
            <w:tcW w:type="dxa" w:w="34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201 { memberId, roles, newAccount: boolean, temporaryPassword? (only when newAccount) }</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409 (already a member), 422</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 /public/clinics/:slug</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341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200 { name, address, contactPhone, timezone, today: { date, intervals[{start,end}], closedLabel? }, walkIn: { state: OPEN|NOT_YET_OPEN|CLOSED|FULL|PAUSED|DISABLED, opensAt?, closesAt? }, actions: { book: { enabled, reason? }, joinQueue: { enabled, reason? } } }</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404 NOT_FOUND (unknown or not ACTIVE)</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 /public/clinics/:slug/availability/slots</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query { serviceId, doctorId, date }</w:t>
            </w:r>
          </w:p>
        </w:tc>
        <w:tc>
          <w:tcPr>
            <w:tcW w:type="dxa" w:w="34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200 { date, timezone, slots: [{ startAt, endAt }] }</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422; 409 SERVICE_NOT_BOOKABLE, DOCTOR_NOT_ELIGIBLE</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 /public/clinics/:slug/reservations</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header Idempotency-Key; { serviceId, doctorId, startAt, replacesReservationId? }</w:t>
            </w:r>
          </w:p>
        </w:tc>
        <w:tc>
          <w:tcPr>
            <w:tcW w:type="dxa" w:w="341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201 { reservationId, reservationSecret, expiresAt, summary: { service, doctor, startAt, endAt } } + Set-Cookie sc_hold</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409 SLOT_UNAVAILABLE, 429 RATE_LIMITED, 422</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 …/reservations/:id/confirm</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Idempotency-Key; { reservationSecret, fullName, phone, privacyAccepted: true }</w:t>
            </w:r>
          </w:p>
        </w:tc>
        <w:tc>
          <w:tcPr>
            <w:tcW w:type="dxa" w:w="34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201 { appointmentId, bookingReference, status: CONFIRMED, startAt, endAt, service, doctor, privateUrl }</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410 HOLD_EXPIRED, 409 SLOT_UNAVAILABLE | BOOKING_LIMIT_REACHED, 422 VALIDATION_ERROR | IDEMPOTENCY_KEY_REUSED, 404</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 /public/clinics/:slug/walk-in/eligibility</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341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200 { eligible, reason?: REGISTRATION_CLOSED|CAPACITY_REACHED|PAUSED|DISABLED|CLOSED_TODAY|NO_DOCTOR, services: [{ id, name, doctors: [{ id, name }] }] }</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404</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 /public/clinics/:slug/walk-ins</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Idempotency-Key; { serviceId, doctorId, fullName, phone, privacyAccepted: true }</w:t>
            </w:r>
          </w:p>
        </w:tc>
        <w:tc>
          <w:tcPr>
            <w:tcW w:type="dxa" w:w="34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201 { queueEntryId, token: "017", status: REGISTERED, doctor, service, privateUrl }</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409 CAPACITY_REACHED | REGISTRATION_CLOSED | DUPLICATE_ACTIVE_REGISTRATION | DOCTOR_NOT_ELIGIBLE, 429, 422</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 /public/booking</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X-Access-Token</w:t>
            </w:r>
          </w:p>
        </w:tc>
        <w:tc>
          <w:tcPr>
            <w:tcW w:type="dxa" w:w="341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200 { clinic, bookingReference, status, startAt, endAt, service, doctor, firstName, phoneMasked, canCancel, cancelDeadline, queue?: PublicQueueStatus }</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404</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 /public/queue-entry</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X-Access-Token</w:t>
            </w:r>
          </w:p>
        </w:tc>
        <w:tc>
          <w:tcPr>
            <w:tcW w:type="dxa" w:w="34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200 PublicQueueStatus = { token, status, statusText, doctor, nowServingToken?, peopleAhead? (WAITING only), canLeave }</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404</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 /appointments (staff)</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serviceId, doctorId, startAt, fullName, phone }</w:t>
            </w:r>
          </w:p>
        </w:tc>
        <w:tc>
          <w:tcPr>
            <w:tcW w:type="dxa" w:w="341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201 { appointment, privateUrl }</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409 SLOT_UNAVAILABLE, 422</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 /appointments/:id/reschedule</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startAt, doctorId?, version }</w:t>
            </w:r>
          </w:p>
        </w:tc>
        <w:tc>
          <w:tcPr>
            <w:tcW w:type="dxa" w:w="34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200 { appointment }</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409 SLOT_UNAVAILABLE (original unchanged) | VERSION_CONFLICT | INVALID_TRANSITION</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 /appointments/:id/check-in</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version, overrideReason? }</w:t>
            </w:r>
          </w:p>
        </w:tc>
        <w:tc>
          <w:tcPr>
            <w:tcW w:type="dxa" w:w="341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200 { appointment, queueEntry: { id, token, status: WAITING } }</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409 OVERRIDE_REASON_REQUIRED | INVALID_TRANSITION | VERSION_CONFLICT</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 /queue/walk-ins</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serviceId, doctorId, fullName, phone? (required unless noPhoneReason), noPhoneReason?, overrideReason? }</w:t>
            </w:r>
          </w:p>
        </w:tc>
        <w:tc>
          <w:tcPr>
            <w:tcW w:type="dxa" w:w="34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201 { queueEntry, privateUrl? (null: staff walk-ins get no link in MVP) }</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409 CAPACITY_REACHED (no reason) | OVERRIDE_REASON_REQUIRED</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 /queue/entries/:id/confirm-arrival</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version }</w:t>
            </w:r>
          </w:p>
        </w:tc>
        <w:tc>
          <w:tcPr>
            <w:tcW w:type="dxa" w:w="341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200 { queueEntry }</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409 INVALID_TRANSITION | VERSION_CONFLICT</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 /queue/doctors/:doctorId/call-next</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(head chosen server-side)</w:t>
            </w:r>
          </w:p>
        </w:tc>
        <w:tc>
          <w:tcPr>
            <w:tcW w:type="dxa" w:w="34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200 { queueEntry } or 204 when line empty</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409 DOCTOR_BUSY, 403/404 (not own doctor)</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 /queue/entries/:id/{start|complete|return-to-waiting|no-show|cancel}</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version, reason? }</w:t>
            </w:r>
          </w:p>
        </w:tc>
        <w:tc>
          <w:tcPr>
            <w:tcW w:type="dxa" w:w="341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200 { queueEntry, appointment? }</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409 INVALID_TRANSITION | VERSION_CONFLICT | RECALL_LIMIT_REACHED</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 /queue/today</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query { doctorId? }</w:t>
            </w:r>
          </w:p>
        </w:tc>
        <w:tc>
          <w:tcPr>
            <w:tcW w:type="dxa" w:w="34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200 { date, counter: { lastToken, walkInCount, capacity, paused }, entries: QueueEntryStaff[], lastEventId }</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403</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 /reports/summary</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query { from, to } (≤ 90 days)</w:t>
            </w:r>
          </w:p>
        </w:tc>
        <w:tc>
          <w:tcPr>
            <w:tcW w:type="dxa" w:w="341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200 { range, visits: { byDay[], bySource, byDoctor[], byService[] }, waiting: { median, p90, max }, consultation: { median, p90 }, rates: { cancellation, noShow, expiredRegistration }, counts: {...} }</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422 (range), 403</w:t>
            </w:r>
          </w:p>
        </w:tc>
      </w:tr>
    </w:tbl>
    <w:p>
      <w:pPr>
        <w:spacing w:after="120"/>
      </w:pPr>
      <w:r>
        <w:t xml:space="preserve">QueueEntryStaff = { id, token, status, source, doctorId, serviceId, patient: { id, fullName, phoneE164 }, registeredAt, arrivedAt?, sortTime?, firstCalledAt?, recallCount, version }. Staff walk-ins receive no private link in the MVP because the SRS defines the queue link for QR walk-ins only (FR-QUE-005); reception can still show the token.</w:t>
      </w:r>
    </w:p>
    <w:p>
      <w:pPr>
        <w:pStyle w:val="Heading1"/>
        <w:pageBreakBefore/>
      </w:pPr>
      <w:bookmarkStart w:name="_Toc0061" w:id="161"/>
      <w:r>
        <w:t xml:space="preserve">15. Error Codes and HTTP Status Mapping</w:t>
      </w:r>
      <w:bookmarkEnd w:id="161"/>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82"/>
        <w:gridCol w:w="2728"/>
        <w:gridCol w:w="4385"/>
        <w:gridCol w:w="1951"/>
      </w:tblGrid>
      <w:tr>
        <w:trPr>
          <w:tblHeader/>
        </w:trPr>
        <w:tc>
          <w:tcPr>
            <w:tcW w:type="dxa" w:w="68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HTTP</w:t>
            </w:r>
          </w:p>
        </w:tc>
        <w:tc>
          <w:tcPr>
            <w:tcW w:type="dxa" w:w="272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Code</w:t>
            </w:r>
          </w:p>
        </w:tc>
        <w:tc>
          <w:tcPr>
            <w:tcW w:type="dxa" w:w="438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When</w:t>
            </w:r>
          </w:p>
        </w:tc>
        <w:tc>
          <w:tcPr>
            <w:tcW w:type="dxa" w:w="19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Source</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400</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BAD_REQUEST</w:t>
            </w:r>
          </w:p>
        </w:tc>
        <w:tc>
          <w:tcPr>
            <w:tcW w:type="dxa" w:w="438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Malformed JSON, missing Idempotency-Key.</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13.5</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401</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UNAUTHENTICATED</w:t>
            </w:r>
          </w:p>
        </w:tc>
        <w:tc>
          <w:tcPr>
            <w:tcW w:type="dxa" w:w="438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No/expired/revoked session; invalid login (generic).</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13.5</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403</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FORBIDDEN</w:t>
            </w:r>
          </w:p>
        </w:tc>
        <w:tc>
          <w:tcPr>
            <w:tcW w:type="dxa" w:w="438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Same-clinic permission denied.</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13.5</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403</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CSRF_INVALID</w:t>
            </w:r>
          </w:p>
        </w:tc>
        <w:tc>
          <w:tcPr>
            <w:tcW w:type="dxa" w:w="438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Missing/invalid X-CSRF-Token or foreign Origin.</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13.5 rev B (FR-SEC-009)</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403</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PASSWORD_CHANGE_REQUIRED</w:t>
            </w:r>
          </w:p>
        </w:tc>
        <w:tc>
          <w:tcPr>
            <w:tcW w:type="dxa" w:w="438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Temporary password not yet changed.</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13.5 rev B (FR-STF-002)</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403</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CLINIC_READ_ONLY</w:t>
            </w:r>
          </w:p>
        </w:tc>
        <w:tc>
          <w:tcPr>
            <w:tcW w:type="dxa" w:w="438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Mutation on SUSPENDED clinic.</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13.5 (rev B)</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403</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CLINIC_SELECTION_REQUIRED</w:t>
            </w:r>
          </w:p>
        </w:tc>
        <w:tc>
          <w:tcPr>
            <w:tcW w:type="dxa" w:w="438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 clinic selected, or the selected membership/clinic is no longer accessible.</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13.5 (rev B), FR-SEC-012</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403</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NO_ACTIVE_MEMBERSHIP</w:t>
            </w:r>
          </w:p>
        </w:tc>
        <w:tc>
          <w:tcPr>
            <w:tcW w:type="dxa" w:w="438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Account has no accessible active membership (login or select).</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13.5 (rev B), FR-STF-007</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409</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CLINIC_CONTEXT_MISMATCH</w:t>
            </w:r>
          </w:p>
        </w:tc>
        <w:tc>
          <w:tcPr>
            <w:tcW w:type="dxa" w:w="438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X-Clinic-Id differs from the session’s selected clinic.</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13.5 (rev B), FR-SEC-012</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404</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NOT_FOUND</w:t>
            </w:r>
          </w:p>
        </w:tc>
        <w:tc>
          <w:tcPr>
            <w:tcW w:type="dxa" w:w="438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Absent, other clinic, invalid/expired/revoked token, inactive public clinic.</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13.5</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409</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SLOT_UNAVAILABLE</w:t>
            </w:r>
          </w:p>
        </w:tc>
        <w:tc>
          <w:tcPr>
            <w:tcW w:type="dxa" w:w="438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Exclusion violation or slot no longer valid.</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13.5</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409</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INVALID_TRANSITION</w:t>
            </w:r>
          </w:p>
        </w:tc>
        <w:tc>
          <w:tcPr>
            <w:tcW w:type="dxa" w:w="438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Current status not the expected from-status.</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13.5</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409</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VERSION_CONFLICT</w:t>
            </w:r>
          </w:p>
        </w:tc>
        <w:tc>
          <w:tcPr>
            <w:tcW w:type="dxa" w:w="438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Version mismatch.</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13.5</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409</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DOCTOR_BUSY</w:t>
            </w:r>
          </w:p>
        </w:tc>
        <w:tc>
          <w:tcPr>
            <w:tcW w:type="dxa" w:w="438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 already has CALLED/IN_CONSULTATION entry.</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13.5</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409</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CAPACITY_REACHED</w:t>
            </w:r>
          </w:p>
        </w:tc>
        <w:tc>
          <w:tcPr>
            <w:tcW w:type="dxa" w:w="438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Walk-in capacity reached.</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13.5</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409</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REGISTRATION_CLOSED</w:t>
            </w:r>
          </w:p>
        </w:tc>
        <w:tc>
          <w:tcPr>
            <w:tcW w:type="dxa" w:w="438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Outside window, closed day, paused or disabled (reason in details).</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13.5</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409</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DUPLICATE_ACTIVE_REGISTRATION</w:t>
            </w:r>
          </w:p>
        </w:tc>
        <w:tc>
          <w:tcPr>
            <w:tcW w:type="dxa" w:w="438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Phone has active entry today (QR only).</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13.5</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409</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REQUEST_IN_PROGRESS</w:t>
            </w:r>
          </w:p>
        </w:tc>
        <w:tc>
          <w:tcPr>
            <w:tcW w:type="dxa" w:w="438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Concurrent duplicate idempotent request.</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13.5</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409</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BOOKING_LIMIT_REACHED</w:t>
            </w:r>
          </w:p>
        </w:tc>
        <w:tc>
          <w:tcPr>
            <w:tcW w:type="dxa" w:w="438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MAX_ACTIVE_BOOKINGS reached.</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13.5</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409</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SETUP_INCOMPLETE</w:t>
            </w:r>
          </w:p>
        </w:tc>
        <w:tc>
          <w:tcPr>
            <w:tcW w:type="dxa" w:w="438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Activation checklist failed (details list).</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13.5 rev B (FR-PLT-002)</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409</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LAST_CLINIC_ADMIN</w:t>
            </w:r>
          </w:p>
        </w:tc>
        <w:tc>
          <w:tcPr>
            <w:tcW w:type="dxa" w:w="438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Would remove last active admin.</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13.5 rev B (FR-STF-004)</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409</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OVERRIDE_REASON_REQUIRED</w:t>
            </w:r>
          </w:p>
        </w:tc>
        <w:tc>
          <w:tcPr>
            <w:tcW w:type="dxa" w:w="438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Check-in outside window / capacity override without reason.</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13.5 rev B (A-019, FR-QUE-006)</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409</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CANCELLATION_CUTOFF_PASSED</w:t>
            </w:r>
          </w:p>
        </w:tc>
        <w:tc>
          <w:tcPr>
            <w:tcW w:type="dxa" w:w="438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 cancel after cutoff.</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13.5 rev B (BR-056)</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409</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RECALL_LIMIT_REACHED</w:t>
            </w:r>
          </w:p>
        </w:tc>
        <w:tc>
          <w:tcPr>
            <w:tcW w:type="dxa" w:w="438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Fourth return-to-waiting.</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13.5 rev B (BR-063)</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409</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DOCTOR_NOT_ELIGIBLE</w:t>
            </w:r>
          </w:p>
        </w:tc>
        <w:tc>
          <w:tcPr>
            <w:tcW w:type="dxa" w:w="438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 not eligible/available for service.</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13.5 rev B (FR-APT-002)</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409</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SERVICE_NOT_BOOKABLE</w:t>
            </w:r>
          </w:p>
        </w:tc>
        <w:tc>
          <w:tcPr>
            <w:tcW w:type="dxa" w:w="438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Service inactive or channel disabled.</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13.5 rev B (FR-APT-001)</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410</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HOLD_EXPIRED</w:t>
            </w:r>
          </w:p>
        </w:tc>
        <w:tc>
          <w:tcPr>
            <w:tcW w:type="dxa" w:w="438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Reservation hold lapsed.</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13.5</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422</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VALIDATION_ERROR</w:t>
            </w:r>
          </w:p>
        </w:tc>
        <w:tc>
          <w:tcPr>
            <w:tcW w:type="dxa" w:w="438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Zod field errors.</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13.5</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422</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IDEMPOTENCY_KEY_REUSED</w:t>
            </w:r>
          </w:p>
        </w:tc>
        <w:tc>
          <w:tcPr>
            <w:tcW w:type="dxa" w:w="438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Same key, different body.</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13.5</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429</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RATE_LIMITED</w:t>
            </w:r>
          </w:p>
        </w:tc>
        <w:tc>
          <w:tcPr>
            <w:tcW w:type="dxa" w:w="438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Limiter exceeded; Retry-After.</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SRS 13.5</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429</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ACCOUNT_LOCKED</w:t>
            </w:r>
          </w:p>
        </w:tc>
        <w:tc>
          <w:tcPr>
            <w:tcW w:type="dxa" w:w="438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Login lockout active (generic message).</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13.5 rev B (FR-SEC-003)</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500</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INTERNAL</w:t>
            </w:r>
          </w:p>
        </w:tc>
        <w:tc>
          <w:tcPr>
            <w:tcW w:type="dxa" w:w="438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Unexpected; requestId logged; no details exposed.</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Added</w:t>
            </w:r>
          </w:p>
        </w:tc>
      </w:tr>
    </w:tbl>
    <w:p>
      <w:pPr>
        <w:spacing w:after="120"/>
      </w:pPr>
      <w:r>
        <w:t xml:space="preserve">PostgreSQL error mapping: 23P01 (exclusion) → SLOT_UNAVAILABLE; 23505 on queue_entry doctor partial index → DOCTOR_BUSY; 23505 on idempotency PK → REQUEST_IN_PROGRESS/replay; 23503 (FK) → NOT_FOUND; P0001 from guard triggers → INVALID_TRANSITION.</w:t>
      </w:r>
    </w:p>
    <w:p>
      <w:pPr>
        <w:pStyle w:val="Heading1"/>
        <w:pageBreakBefore/>
      </w:pPr>
      <w:bookmarkStart w:name="_Toc0062" w:id="162"/>
      <w:r>
        <w:t xml:space="preserve">16. Booking Availability Algorithm</w:t>
      </w:r>
      <w:bookmarkEnd w:id="162"/>
    </w:p>
    <w:p>
      <w:pPr>
        <w:spacing w:after="120"/>
      </w:pPr>
      <w:r>
        <w:t xml:space="preserve">Implemented as pure functions in the scheduling module (no I/O), fed by one data-loading query set, so it is unit-testable against SRS 12.5 (TC-APT-003).</w:t>
      </w:r>
    </w:p>
    <w:p>
      <w:pPr>
        <w:shd w:fill="F2F2F2" w:color="auto" w:val="clear"/>
        <w:spacing w:after="0"/>
        <w:ind w:left="120"/>
      </w:pPr>
      <w:r>
        <w:rPr>
          <w:rFonts w:ascii="Consolas" w:cs="Consolas" w:eastAsia="Consolas" w:hAnsi="Consolas"/>
          <w:sz w:val="16"/>
          <w:szCs w:val="16"/>
        </w:rPr>
        <w:t xml:space="preserve">availableSlots(clinic, service, doctor, date T, now, mode = PUBLIC | STAFF):</w:t>
      </w:r>
    </w:p>
    <w:p>
      <w:pPr>
        <w:shd w:fill="F2F2F2" w:color="auto" w:val="clear"/>
        <w:spacing w:after="0"/>
        <w:ind w:left="120"/>
      </w:pPr>
      <w:r>
        <w:rPr>
          <w:rFonts w:ascii="Consolas" w:cs="Consolas" w:eastAsia="Consolas" w:hAnsi="Consolas"/>
          <w:sz w:val="16"/>
          <w:szCs w:val="16"/>
        </w:rPr>
        <w:t xml:space="preserve">  require clinic.status = ACTIVE (public) ; service.active ; doctor.active ; eligible(doctor, service)</w:t>
      </w:r>
    </w:p>
    <w:p>
      <w:pPr>
        <w:shd w:fill="F2F2F2" w:color="auto" w:val="clear"/>
        <w:spacing w:after="0"/>
        <w:ind w:left="120"/>
      </w:pPr>
      <w:r>
        <w:rPr>
          <w:rFonts w:ascii="Consolas" w:cs="Consolas" w:eastAsia="Consolas" w:hAnsi="Consolas"/>
          <w:sz w:val="16"/>
          <w:szCs w:val="16"/>
        </w:rPr>
        <w:t xml:space="preserve">  require mode = STAFF or service.online_booking_enabled</w:t>
      </w:r>
    </w:p>
    <w:p>
      <w:pPr>
        <w:shd w:fill="F2F2F2" w:color="auto" w:val="clear"/>
        <w:spacing w:after="0"/>
        <w:ind w:left="120"/>
      </w:pPr>
      <w:r>
        <w:rPr>
          <w:rFonts w:ascii="Consolas" w:cs="Consolas" w:eastAsia="Consolas" w:hAnsi="Consolas"/>
          <w:sz w:val="16"/>
          <w:szCs w:val="16"/>
        </w:rPr>
        <w:t xml:space="preserve">  C  = clinicIntervals(T)        -- business hours for weekday(T) minus closures on T   (BR-042/043)</w:t>
      </w:r>
    </w:p>
    <w:p>
      <w:pPr>
        <w:shd w:fill="F2F2F2" w:color="auto" w:val="clear"/>
        <w:spacing w:after="0"/>
        <w:ind w:left="120"/>
      </w:pPr>
      <w:r>
        <w:rPr>
          <w:rFonts w:ascii="Consolas" w:cs="Consolas" w:eastAsia="Consolas" w:hAnsi="Consolas"/>
          <w:sz w:val="16"/>
          <w:szCs w:val="16"/>
        </w:rPr>
        <w:t xml:space="preserve">  Dd = doctorIntervals(T)        -- MODIFIED_HOURS rows if any else weekly rows, minus UNAVAILABLE (BR-046/047)</w:t>
      </w:r>
    </w:p>
    <w:p>
      <w:pPr>
        <w:shd w:fill="F2F2F2" w:color="auto" w:val="clear"/>
        <w:spacing w:after="0"/>
        <w:ind w:left="120"/>
      </w:pPr>
      <w:r>
        <w:rPr>
          <w:rFonts w:ascii="Consolas" w:cs="Consolas" w:eastAsia="Consolas" w:hAnsi="Consolas"/>
          <w:sz w:val="16"/>
          <w:szCs w:val="16"/>
        </w:rPr>
        <w:t xml:space="preserve">  A  = intersect(C, Dd)          -- local minutes → UTC instants via clinic.timezone (DST-safe)</w:t>
      </w:r>
    </w:p>
    <w:p>
      <w:pPr>
        <w:shd w:fill="F2F2F2" w:color="auto" w:val="clear"/>
        <w:spacing w:after="0"/>
        <w:ind w:left="120"/>
      </w:pPr>
      <w:r>
        <w:rPr>
          <w:rFonts w:ascii="Consolas" w:cs="Consolas" w:eastAsia="Consolas" w:hAnsi="Consolas"/>
          <w:sz w:val="16"/>
          <w:szCs w:val="16"/>
        </w:rPr>
        <w:t xml:space="preserve">  B  = SELECT tstzrange(start_at,end_at) FROM appointment</w:t>
      </w:r>
    </w:p>
    <w:p>
      <w:pPr>
        <w:shd w:fill="F2F2F2" w:color="auto" w:val="clear"/>
        <w:spacing w:after="0"/>
        <w:ind w:left="120"/>
      </w:pPr>
      <w:r>
        <w:rPr>
          <w:rFonts w:ascii="Consolas" w:cs="Consolas" w:eastAsia="Consolas" w:hAnsi="Consolas"/>
          <w:sz w:val="16"/>
          <w:szCs w:val="16"/>
        </w:rPr>
        <w:t xml:space="preserve">       WHERE clinic_id=$c AND doctor_id=$d AND service_date=$T</w:t>
      </w:r>
    </w:p>
    <w:p>
      <w:pPr>
        <w:shd w:fill="F2F2F2" w:color="auto" w:val="clear"/>
        <w:spacing w:after="0"/>
        <w:ind w:left="120"/>
      </w:pPr>
      <w:r>
        <w:rPr>
          <w:rFonts w:ascii="Consolas" w:cs="Consolas" w:eastAsia="Consolas" w:hAnsi="Consolas"/>
          <w:sz w:val="16"/>
          <w:szCs w:val="16"/>
        </w:rPr>
        <w:t xml:space="preserve">         AND (status IN (CONFIRMED, CHECKED_IN, COMPLETED) OR (status=PENDING AND hold_expires_at &gt; now))</w:t>
      </w:r>
    </w:p>
    <w:p>
      <w:pPr>
        <w:shd w:fill="F2F2F2" w:color="auto" w:val="clear"/>
        <w:spacing w:after="0"/>
        <w:ind w:left="120"/>
      </w:pPr>
      <w:r>
        <w:rPr>
          <w:rFonts w:ascii="Consolas" w:cs="Consolas" w:eastAsia="Consolas" w:hAnsi="Consolas"/>
          <w:sz w:val="16"/>
          <w:szCs w:val="16"/>
        </w:rPr>
        <w:t xml:space="preserve">  A2 = subtract(A, B)</w:t>
      </w:r>
    </w:p>
    <w:p>
      <w:pPr>
        <w:shd w:fill="F2F2F2" w:color="auto" w:val="clear"/>
        <w:spacing w:after="0"/>
        <w:ind w:left="120"/>
      </w:pPr>
      <w:r>
        <w:rPr>
          <w:rFonts w:ascii="Consolas" w:cs="Consolas" w:eastAsia="Consolas" w:hAnsi="Consolas"/>
          <w:sz w:val="16"/>
          <w:szCs w:val="16"/>
        </w:rPr>
        <w:t xml:space="preserve">  for each [a,b) in A2: s = a, a+g, a+2g … while s + duration ≤ b → candidate   (BR-050/051)</w:t>
      </w:r>
    </w:p>
    <w:p>
      <w:pPr>
        <w:shd w:fill="F2F2F2" w:color="auto" w:val="clear"/>
        <w:spacing w:after="0"/>
        <w:ind w:left="120"/>
      </w:pPr>
      <w:r>
        <w:rPr>
          <w:rFonts w:ascii="Consolas" w:cs="Consolas" w:eastAsia="Consolas" w:hAnsi="Consolas"/>
          <w:sz w:val="16"/>
          <w:szCs w:val="16"/>
        </w:rPr>
        <w:t xml:space="preserve">  if mode = PUBLIC: keep s ≥ now + min_notice and T ≤ today + horizon            (BR-052)</w:t>
      </w:r>
    </w:p>
    <w:p>
      <w:pPr>
        <w:shd w:fill="F2F2F2" w:color="auto" w:val="clear"/>
        <w:spacing w:after="0"/>
        <w:ind w:left="120"/>
      </w:pPr>
      <w:r>
        <w:rPr>
          <w:rFonts w:ascii="Consolas" w:cs="Consolas" w:eastAsia="Consolas" w:hAnsi="Consolas"/>
          <w:sz w:val="16"/>
          <w:szCs w:val="16"/>
        </w:rPr>
        <w:t xml:space="preserve">  if mode = STAFF : keep s ≥ now and T ≤ today + horizon                          (A-018)</w:t>
      </w:r>
    </w:p>
    <w:p>
      <w:pPr>
        <w:shd w:fill="F2F2F2" w:color="auto" w:val="clear"/>
        <w:spacing w:after="0"/>
        <w:ind w:left="120"/>
      </w:pPr>
      <w:r>
        <w:rPr>
          <w:rFonts w:ascii="Consolas" w:cs="Consolas" w:eastAsia="Consolas" w:hAnsi="Consolas"/>
          <w:sz w:val="16"/>
          <w:szCs w:val="16"/>
        </w:rPr>
        <w:t xml:space="preserve">  drop fragments shorter than shortest active service (BR-044, display only)</w:t>
      </w:r>
    </w:p>
    <w:p>
      <w:pPr>
        <w:spacing w:after="60"/>
      </w:pPr>
    </w:p>
    <w:p>
      <w:pPr>
        <w:spacing w:after="120"/>
      </w:pPr>
      <w:r>
        <w:t xml:space="preserve">The same function validates a requested start (hold, staff create, reschedule, confirm re-validation) by checking membership of the start in the result computed with the target appointment excluded from B. Date availability for the horizon reuses the function per day with the data loaded once for the range (≤ 1 s p95, NFR-PERF-002).</w:t>
      </w:r>
    </w:p>
    <w:p>
      <w:pPr>
        <w:pStyle w:val="Heading1"/>
        <w:pageBreakBefore/>
      </w:pPr>
      <w:bookmarkStart w:name="_Toc0063" w:id="163"/>
      <w:r>
        <w:t xml:space="preserve">17. Appointment Concurrency Transactions</w:t>
      </w:r>
      <w:bookmarkEnd w:id="163"/>
    </w:p>
    <w:p>
      <w:pPr>
        <w:spacing w:after="120"/>
      </w:pPr>
      <w:r>
        <w:t xml:space="preserve">All transactions use READ COMMITTED; correctness comes from constraints and conditional updates, not isolation level. Transactions run through Prisma interactive transactions with a 5 s timeout; raw SQL is used where Prisma cannot express the statement.</w:t>
      </w:r>
    </w:p>
    <w:p>
      <w:pPr>
        <w:pStyle w:val="Heading3"/>
      </w:pPr>
      <w:r>
        <w:t xml:space="preserve">17.1 Create hold (AT-01)</w:t>
      </w:r>
    </w:p>
    <w:p>
      <w:pPr>
        <w:pStyle w:val="ListParagraph"/>
        <w:numPr>
          <w:ilvl w:val="0"/>
          <w:numId w:val="5"/>
        </w:numPr>
        <w:spacing w:after="60"/>
      </w:pPr>
      <w:r>
        <w:t xml:space="preserve">Limiter check (memory). Load clinic by slug (ACTIVE), service, doctor; validate start with the availability engine.</w:t>
      </w:r>
    </w:p>
    <w:p>
      <w:pPr>
        <w:pStyle w:val="ListParagraph"/>
        <w:numPr>
          <w:ilvl w:val="0"/>
          <w:numId w:val="5"/>
        </w:numPr>
        <w:spacing w:after="60"/>
      </w:pPr>
      <w:r>
        <w:t xml:space="preserve">BEGIN. Idempotency: INSERT idempotency_record IN_PROGRESS (conflict → replay or REQUEST_IN_PROGRESS).</w:t>
      </w:r>
    </w:p>
    <w:p>
      <w:pPr>
        <w:pStyle w:val="ListParagraph"/>
        <w:numPr>
          <w:ilvl w:val="0"/>
          <w:numId w:val="5"/>
        </w:numPr>
        <w:spacing w:after="60"/>
      </w:pPr>
      <w:r>
        <w:t xml:space="preserve">Expire stale overlapping PENDING rows for the doctor (Section 12.1).</w:t>
      </w:r>
    </w:p>
    <w:p>
      <w:pPr>
        <w:pStyle w:val="ListParagraph"/>
        <w:numPr>
          <w:ilvl w:val="0"/>
          <w:numId w:val="5"/>
        </w:numPr>
        <w:spacing w:after="60"/>
      </w:pPr>
      <w:r>
        <w:t xml:space="preserve">If sc_hold cookie present: UPDATE its existing PENDING hold to CANCELLED (AT-04).</w:t>
      </w:r>
    </w:p>
    <w:p>
      <w:pPr>
        <w:pStyle w:val="ListParagraph"/>
        <w:numPr>
          <w:ilvl w:val="0"/>
          <w:numId w:val="5"/>
        </w:numPr>
        <w:spacing w:after="60"/>
      </w:pPr>
      <w:r>
        <w:t xml:space="preserve">COUNT active PENDING holds for hold_ip_hash in clinic; ≥ 5 → 429.</w:t>
      </w:r>
    </w:p>
    <w:p>
      <w:pPr>
        <w:pStyle w:val="ListParagraph"/>
        <w:numPr>
          <w:ilvl w:val="0"/>
          <w:numId w:val="5"/>
        </w:numPr>
        <w:spacing w:after="60"/>
      </w:pPr>
      <w:r>
        <w:t xml:space="preserve">INSERT appointment (PENDING, hold_expires_at = now() + hold_minutes, secret hash, client/IP hashes). 23P01 → 409 SLOT_UNAVAILABLE.</w:t>
      </w:r>
    </w:p>
    <w:p>
      <w:pPr>
        <w:pStyle w:val="ListParagraph"/>
        <w:numPr>
          <w:ilvl w:val="0"/>
          <w:numId w:val="5"/>
        </w:numPr>
        <w:spacing w:after="60"/>
      </w:pPr>
      <w:r>
        <w:t xml:space="preserve">INSERT audit_log, clinic_event (appointment.held, staff audience only). Complete idempotency record. COMMIT.</w:t>
      </w:r>
    </w:p>
    <w:p>
      <w:pPr>
        <w:pStyle w:val="Heading3"/>
      </w:pPr>
      <w:r>
        <w:t xml:space="preserve">17.2 Confirm (AT-02)</w:t>
      </w:r>
    </w:p>
    <w:p>
      <w:pPr>
        <w:pStyle w:val="ListParagraph"/>
        <w:numPr>
          <w:ilvl w:val="0"/>
          <w:numId w:val="6"/>
        </w:numPr>
        <w:spacing w:after="60"/>
      </w:pPr>
      <w:r>
        <w:t xml:space="preserve">BEGIN; idempotency as above.</w:t>
      </w:r>
    </w:p>
    <w:p>
      <w:pPr>
        <w:pStyle w:val="ListParagraph"/>
        <w:numPr>
          <w:ilvl w:val="0"/>
          <w:numId w:val="6"/>
        </w:numPr>
        <w:spacing w:after="60"/>
      </w:pPr>
      <w:r>
        <w:t xml:space="preserve">SELECT appointment … FOR UPDATE WHERE id AND clinic_id. Verify status PENDING, secret hash match (timingSafeEqual), hold_expires_at &gt; now() (database time). Else 410 HOLD_EXPIRED / 404.</w:t>
      </w:r>
    </w:p>
    <w:p>
      <w:pPr>
        <w:pStyle w:val="ListParagraph"/>
        <w:numPr>
          <w:ilvl w:val="0"/>
          <w:numId w:val="6"/>
        </w:numPr>
        <w:spacing w:after="60"/>
      </w:pPr>
      <w:r>
        <w:t xml:space="preserve">Re-run availability validation for the slot excluding this row (catches schedule changes, A-E3) → 409 SLOT_UNAVAILABLE and set CANCELLED.</w:t>
      </w:r>
    </w:p>
    <w:p>
      <w:pPr>
        <w:pStyle w:val="ListParagraph"/>
        <w:numPr>
          <w:ilvl w:val="0"/>
          <w:numId w:val="6"/>
        </w:numPr>
        <w:spacing w:after="60"/>
      </w:pPr>
      <w:r>
        <w:t xml:space="preserve">Normalise phone; count future CONFIRMED appointments for the phone in clinic ≥ max_active_bookings → 409 BOOKING_LIMIT_REACHED.</w:t>
      </w:r>
    </w:p>
    <w:p>
      <w:pPr>
        <w:pStyle w:val="ListParagraph"/>
        <w:numPr>
          <w:ilvl w:val="0"/>
          <w:numId w:val="6"/>
        </w:numPr>
        <w:spacing w:after="60"/>
      </w:pPr>
      <w:r>
        <w:t xml:space="preserve">Upsert patient using UNIQUE (clinic_id, phone_e164, name_normalized) WHERE anonymized_at IS NULL (INSERT … ON CONFLICT DO UPDATE SET updated_at).</w:t>
      </w:r>
    </w:p>
    <w:p>
      <w:pPr>
        <w:pStyle w:val="ListParagraph"/>
        <w:numPr>
          <w:ilvl w:val="0"/>
          <w:numId w:val="6"/>
        </w:numPr>
        <w:spacing w:after="60"/>
      </w:pPr>
      <w:r>
        <w:t xml:space="preserve">Generate booking reference (retry ≤ 5 on 23505). UPDATE appointment SET status CONFIRMED, patient_id, booking_reference, confirmed_at, reservation_secret_hash = NULL, hold_ip_hash = NULL, version+1 WHERE status = PENDING.</w:t>
      </w:r>
    </w:p>
    <w:p>
      <w:pPr>
        <w:pStyle w:val="ListParagraph"/>
        <w:numPr>
          <w:ilvl w:val="0"/>
          <w:numId w:val="6"/>
        </w:numPr>
        <w:spacing w:after="60"/>
      </w:pPr>
      <w:r>
        <w:t xml:space="preserve">INSERT public_access_token (BOOKING, hash, expires_at). Audit, event, encrypted idempotency response. COMMIT.</w:t>
      </w:r>
    </w:p>
    <w:p>
      <w:pPr>
        <w:pStyle w:val="Heading3"/>
      </w:pPr>
      <w:r>
        <w:t xml:space="preserve">17.3 Staff create, reschedule, cancel</w:t>
      </w:r>
    </w:p>
    <w:p>
      <w:pPr>
        <w:pStyle w:val="ListParagraph"/>
        <w:numPr>
          <w:ilvl w:val="0"/>
          <w:numId w:val="2"/>
        </w:numPr>
        <w:spacing w:after="60"/>
      </w:pPr>
      <w:r>
        <w:t xml:space="preserve">Staff create: same as hold + confirm in one transaction, starting directly at CONFIRMED (AT-05); minimum notice not applied.</w:t>
      </w:r>
    </w:p>
    <w:p>
      <w:pPr>
        <w:pStyle w:val="ListParagraph"/>
        <w:numPr>
          <w:ilvl w:val="0"/>
          <w:numId w:val="2"/>
        </w:numPr>
        <w:spacing w:after="60"/>
      </w:pPr>
      <w:r>
        <w:t xml:space="preserve">Reschedule: single conditional UPDATE of doctor_id/start_at/end_at/service_date (ADR-007); exclusion violation → whole transaction rolls back and the original appointment is unchanged; on success the token expiry is recomputed and an event emitted.</w:t>
      </w:r>
    </w:p>
    <w:p>
      <w:pPr>
        <w:pStyle w:val="ListParagraph"/>
        <w:numPr>
          <w:ilvl w:val="0"/>
          <w:numId w:val="2"/>
        </w:numPr>
        <w:spacing w:after="60"/>
      </w:pPr>
      <w:r>
        <w:t xml:space="preserve">Cancel: conditional UPDATE to CANCELLED; patient path additionally checks now &lt; start_at − cancel_cutoff_min; BOOKING token expiry set to cancelled_at + 7 days.</w:t>
      </w:r>
    </w:p>
    <w:p>
      <w:pPr>
        <w:pStyle w:val="Heading3"/>
      </w:pPr>
      <w:r>
        <w:t xml:space="preserve">17.4 Check-in (AT-08 + QT-02)</w:t>
      </w:r>
    </w:p>
    <w:p>
      <w:pPr>
        <w:spacing w:after="120"/>
      </w:pPr>
      <w:r>
        <w:t xml:space="preserve">One transaction: lock appointment row (status CONFIRMED, service_date = clinic today, version), check window or override reason, then run the token allocation of Section 18 with source SCHEDULED (no capacity increment), insert queue_entry WAITING with arrived_at = now() and sort_time = max(now(), start_at), update appointment to CHECKED_IN, audit, events.</w:t>
      </w:r>
    </w:p>
    <w:p>
      <w:pPr>
        <w:pStyle w:val="Heading1"/>
        <w:pageBreakBefore/>
      </w:pPr>
      <w:bookmarkStart w:name="_Toc0064" w:id="164"/>
      <w:r>
        <w:t xml:space="preserve">18. Queue Token Generation Algorithm</w:t>
      </w:r>
      <w:bookmarkEnd w:id="164"/>
    </w:p>
    <w:p>
      <w:pPr>
        <w:shd w:fill="F2F2F2" w:color="auto" w:val="clear"/>
        <w:spacing w:after="0"/>
        <w:ind w:left="120"/>
      </w:pPr>
      <w:r>
        <w:rPr>
          <w:rFonts w:ascii="Consolas" w:cs="Consolas" w:eastAsia="Consolas" w:hAnsi="Consolas"/>
          <w:sz w:val="16"/>
          <w:szCs w:val="16"/>
        </w:rPr>
        <w:t xml:space="preserve">allocateEntry(ctx, source, doctorId, serviceId, patient, appointmentId?, overrideReason?):</w:t>
      </w:r>
    </w:p>
    <w:p>
      <w:pPr>
        <w:shd w:fill="F2F2F2" w:color="auto" w:val="clear"/>
        <w:spacing w:after="0"/>
        <w:ind w:left="120"/>
      </w:pPr>
      <w:r>
        <w:rPr>
          <w:rFonts w:ascii="Consolas" w:cs="Consolas" w:eastAsia="Consolas" w:hAnsi="Consolas"/>
          <w:sz w:val="16"/>
          <w:szCs w:val="16"/>
        </w:rPr>
        <w:t xml:space="preserve">  today := clinic-local date (server clock)</w:t>
      </w:r>
    </w:p>
    <w:p>
      <w:pPr>
        <w:shd w:fill="F2F2F2" w:color="auto" w:val="clear"/>
        <w:spacing w:after="0"/>
        <w:ind w:left="120"/>
      </w:pPr>
      <w:r>
        <w:rPr>
          <w:rFonts w:ascii="Consolas" w:cs="Consolas" w:eastAsia="Consolas" w:hAnsi="Consolas"/>
          <w:sz w:val="16"/>
          <w:szCs w:val="16"/>
        </w:rPr>
        <w:t xml:space="preserve">  BEGIN</w:t>
      </w:r>
    </w:p>
    <w:p>
      <w:pPr>
        <w:shd w:fill="F2F2F2" w:color="auto" w:val="clear"/>
        <w:spacing w:after="0"/>
        <w:ind w:left="120"/>
      </w:pPr>
      <w:r>
        <w:rPr>
          <w:rFonts w:ascii="Consolas" w:cs="Consolas" w:eastAsia="Consolas" w:hAnsi="Consolas"/>
          <w:sz w:val="16"/>
          <w:szCs w:val="16"/>
        </w:rPr>
        <w:t xml:space="preserve">  INSERT INTO queue_counter (clinic_id, service_date) VALUES ($c, today) ON CONFLICT DO NOTHING;</w:t>
      </w:r>
    </w:p>
    <w:p>
      <w:pPr>
        <w:shd w:fill="F2F2F2" w:color="auto" w:val="clear"/>
        <w:spacing w:after="0"/>
        <w:ind w:left="120"/>
      </w:pPr>
      <w:r>
        <w:rPr>
          <w:rFonts w:ascii="Consolas" w:cs="Consolas" w:eastAsia="Consolas" w:hAnsi="Consolas"/>
          <w:sz w:val="16"/>
          <w:szCs w:val="16"/>
        </w:rPr>
        <w:t xml:space="preserve">  SELECT * FROM queue_counter WHERE clinic_id=$c AND service_date=today FOR UPDATE;   -- serialises the clinic-day</w:t>
      </w:r>
    </w:p>
    <w:p>
      <w:pPr>
        <w:shd w:fill="F2F2F2" w:color="auto" w:val="clear"/>
        <w:spacing w:after="0"/>
        <w:ind w:left="120"/>
      </w:pPr>
      <w:r>
        <w:rPr>
          <w:rFonts w:ascii="Consolas" w:cs="Consolas" w:eastAsia="Consolas" w:hAnsi="Consolas"/>
          <w:sz w:val="16"/>
          <w:szCs w:val="16"/>
        </w:rPr>
        <w:t xml:space="preserve">  if source = QR_WALK_IN:</w:t>
      </w:r>
    </w:p>
    <w:p>
      <w:pPr>
        <w:shd w:fill="F2F2F2" w:color="auto" w:val="clear"/>
        <w:spacing w:after="0"/>
        <w:ind w:left="120"/>
      </w:pPr>
      <w:r>
        <w:rPr>
          <w:rFonts w:ascii="Consolas" w:cs="Consolas" w:eastAsia="Consolas" w:hAnsi="Consolas"/>
          <w:sz w:val="16"/>
          <w:szCs w:val="16"/>
        </w:rPr>
        <w:t xml:space="preserve">      re-check eligibility (window, enabled, not paused, doctor available)  → 409 REGISTRATION_CLOSED / DOCTOR_NOT_ELIGIBLE</w:t>
      </w:r>
    </w:p>
    <w:p>
      <w:pPr>
        <w:shd w:fill="F2F2F2" w:color="auto" w:val="clear"/>
        <w:spacing w:after="0"/>
        <w:ind w:left="120"/>
      </w:pPr>
      <w:r>
        <w:rPr>
          <w:rFonts w:ascii="Consolas" w:cs="Consolas" w:eastAsia="Consolas" w:hAnsi="Consolas"/>
          <w:sz w:val="16"/>
          <w:szCs w:val="16"/>
        </w:rPr>
        <w:t xml:space="preserve">      duplicate-phone check (ADR-009)                                       → 409 DUPLICATE_ACTIVE_REGISTRATION</w:t>
      </w:r>
    </w:p>
    <w:p>
      <w:pPr>
        <w:shd w:fill="F2F2F2" w:color="auto" w:val="clear"/>
        <w:spacing w:after="0"/>
        <w:ind w:left="120"/>
      </w:pPr>
      <w:r>
        <w:rPr>
          <w:rFonts w:ascii="Consolas" w:cs="Consolas" w:eastAsia="Consolas" w:hAnsi="Consolas"/>
          <w:sz w:val="16"/>
          <w:szCs w:val="16"/>
        </w:rPr>
        <w:t xml:space="preserve">  if source ∈ {QR_WALK_IN, STAFF_WALK_IN}:</w:t>
      </w:r>
    </w:p>
    <w:p>
      <w:pPr>
        <w:shd w:fill="F2F2F2" w:color="auto" w:val="clear"/>
        <w:spacing w:after="0"/>
        <w:ind w:left="120"/>
      </w:pPr>
      <w:r>
        <w:rPr>
          <w:rFonts w:ascii="Consolas" w:cs="Consolas" w:eastAsia="Consolas" w:hAnsi="Consolas"/>
          <w:sz w:val="16"/>
          <w:szCs w:val="16"/>
        </w:rPr>
        <w:t xml:space="preserve">      if counter.walk_in_count ≥ capacity:</w:t>
      </w:r>
    </w:p>
    <w:p>
      <w:pPr>
        <w:shd w:fill="F2F2F2" w:color="auto" w:val="clear"/>
        <w:spacing w:after="0"/>
        <w:ind w:left="120"/>
      </w:pPr>
      <w:r>
        <w:rPr>
          <w:rFonts w:ascii="Consolas" w:cs="Consolas" w:eastAsia="Consolas" w:hAnsi="Consolas"/>
          <w:sz w:val="16"/>
          <w:szCs w:val="16"/>
        </w:rPr>
        <w:t xml:space="preserve">          QR → 409 CAPACITY_REACHED ; STAFF without reason → 409 OVERRIDE_REASON_REQUIRED</w:t>
      </w:r>
    </w:p>
    <w:p>
      <w:pPr>
        <w:shd w:fill="F2F2F2" w:color="auto" w:val="clear"/>
        <w:spacing w:after="0"/>
        <w:ind w:left="120"/>
      </w:pPr>
      <w:r>
        <w:rPr>
          <w:rFonts w:ascii="Consolas" w:cs="Consolas" w:eastAsia="Consolas" w:hAnsi="Consolas"/>
          <w:sz w:val="16"/>
          <w:szCs w:val="16"/>
        </w:rPr>
        <w:t xml:space="preserve">  UPDATE queue_counter SET last_token = last_token + 1,</w:t>
      </w:r>
    </w:p>
    <w:p>
      <w:pPr>
        <w:shd w:fill="F2F2F2" w:color="auto" w:val="clear"/>
        <w:spacing w:after="0"/>
        <w:ind w:left="120"/>
      </w:pPr>
      <w:r>
        <w:rPr>
          <w:rFonts w:ascii="Consolas" w:cs="Consolas" w:eastAsia="Consolas" w:hAnsi="Consolas"/>
          <w:sz w:val="16"/>
          <w:szCs w:val="16"/>
        </w:rPr>
        <w:t xml:space="preserve">         walk_in_count = walk_in_count + (walk-in ? 1 : 0), updated_at = now()</w:t>
      </w:r>
    </w:p>
    <w:p>
      <w:pPr>
        <w:shd w:fill="F2F2F2" w:color="auto" w:val="clear"/>
        <w:spacing w:after="0"/>
        <w:ind w:left="120"/>
      </w:pPr>
      <w:r>
        <w:rPr>
          <w:rFonts w:ascii="Consolas" w:cs="Consolas" w:eastAsia="Consolas" w:hAnsi="Consolas"/>
          <w:sz w:val="16"/>
          <w:szCs w:val="16"/>
        </w:rPr>
        <w:t xml:space="preserve">   WHERE clinic_id=$c AND service_date=today RETURNING last_token INTO token;</w:t>
      </w:r>
    </w:p>
    <w:p>
      <w:pPr>
        <w:shd w:fill="F2F2F2" w:color="auto" w:val="clear"/>
        <w:spacing w:after="0"/>
        <w:ind w:left="120"/>
      </w:pPr>
      <w:r>
        <w:rPr>
          <w:rFonts w:ascii="Consolas" w:cs="Consolas" w:eastAsia="Consolas" w:hAnsi="Consolas"/>
          <w:sz w:val="16"/>
          <w:szCs w:val="16"/>
        </w:rPr>
        <w:t xml:space="preserve">  INSERT queue_entry (token_number = token, status = QR ? REGISTERED : WAITING,</w:t>
      </w:r>
    </w:p>
    <w:p>
      <w:pPr>
        <w:shd w:fill="F2F2F2" w:color="auto" w:val="clear"/>
        <w:spacing w:after="0"/>
        <w:ind w:left="120"/>
      </w:pPr>
      <w:r>
        <w:rPr>
          <w:rFonts w:ascii="Consolas" w:cs="Consolas" w:eastAsia="Consolas" w:hAnsi="Consolas"/>
          <w:sz w:val="16"/>
          <w:szCs w:val="16"/>
        </w:rPr>
        <w:t xml:space="preserve">         arrived_at/sort_time = QR ? NULL : now() (scheduled: max(now, start_at)), counts_toward_capacity = walk-in)</w:t>
      </w:r>
    </w:p>
    <w:p>
      <w:pPr>
        <w:shd w:fill="F2F2F2" w:color="auto" w:val="clear"/>
        <w:spacing w:after="0"/>
        <w:ind w:left="120"/>
      </w:pPr>
      <w:r>
        <w:rPr>
          <w:rFonts w:ascii="Consolas" w:cs="Consolas" w:eastAsia="Consolas" w:hAnsi="Consolas"/>
          <w:sz w:val="16"/>
          <w:szCs w:val="16"/>
        </w:rPr>
        <w:t xml:space="preserve">  QR only: INSERT public_access_token (QUEUE, expires = close-of-day + 24 h)</w:t>
      </w:r>
    </w:p>
    <w:p>
      <w:pPr>
        <w:shd w:fill="F2F2F2" w:color="auto" w:val="clear"/>
        <w:spacing w:after="0"/>
        <w:ind w:left="120"/>
      </w:pPr>
      <w:r>
        <w:rPr>
          <w:rFonts w:ascii="Consolas" w:cs="Consolas" w:eastAsia="Consolas" w:hAnsi="Consolas"/>
          <w:sz w:val="16"/>
          <w:szCs w:val="16"/>
        </w:rPr>
        <w:t xml:space="preserve">  INSERT audit_log; INSERT clinic_event; pg_notify;  COMMIT</w:t>
      </w:r>
    </w:p>
    <w:p>
      <w:pPr>
        <w:spacing w:after="60"/>
      </w:pPr>
    </w:p>
    <w:p>
      <w:pPr>
        <w:spacing w:after="120"/>
      </w:pPr>
      <w:r>
        <w:t xml:space="preserve">Capacity release (BR-062, A-014): when a patient cancels a walk-in within 10 minutes of registered_at, the cancel transaction locks the counter row, sets counts_toward_capacity = false and decrements walk_in_count. Token numbers are never reused. Display format: zero-padded to three digits (BR-021). Queue ordering for call-next: `ORDER BY sort_time, token_number` among WAITING entries of the doctor, locked with `FOR UPDATE SKIP LOCKED LIMIT 1` inside the call transaction, combined with the DOCTOR_BUSY partial unique index.</w:t>
      </w:r>
    </w:p>
    <w:p>
      <w:pPr>
        <w:pStyle w:val="Heading1"/>
        <w:pageBreakBefore/>
      </w:pPr>
      <w:bookmarkStart w:name="_Toc0065" w:id="165"/>
      <w:r>
        <w:t xml:space="preserve">19. SSE Event Design and Reconnection</w:t>
      </w:r>
      <w:bookmarkEnd w:id="165"/>
    </w:p>
    <w:p>
      <w:pPr>
        <w:pStyle w:val="Heading2"/>
      </w:pPr>
      <w:bookmarkStart w:name="_Toc0066" w:id="166"/>
      <w:r>
        <w:t xml:space="preserve">19.1 Streams</w:t>
      </w:r>
      <w:bookmarkEnd w:id="166"/>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364"/>
        <w:gridCol w:w="3313"/>
        <w:gridCol w:w="2925"/>
      </w:tblGrid>
      <w:tr>
        <w:trPr>
          <w:tblHeader/>
        </w:trPr>
        <w:tc>
          <w:tcPr>
            <w:tcW w:type="dxa" w:w="214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Stream</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Auth</w:t>
            </w:r>
          </w:p>
        </w:tc>
        <w:tc>
          <w:tcPr>
            <w:tcW w:type="dxa" w:w="33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Audience filter</w:t>
            </w:r>
          </w:p>
        </w:tc>
        <w:tc>
          <w:tcPr>
            <w:tcW w:type="dxa" w:w="292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Payload</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 /api/staff/stream</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Session cookie (+ X-Clinic-Id)</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Bound to the selected clinic at connect; closed on switch, membership deactivation or role change; clinic_id = ctx; CA/RC all events; DR events with doctor_id = own (plus counter/pause events)</w:t>
            </w:r>
          </w:p>
        </w:tc>
        <w:tc>
          <w:tcPr>
            <w:tcW w:type="dxa" w:w="2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Raw event: { id, type, entityId, doctorId?, status?, token?, version, counters? }</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GET /api/public/stream</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X-Access-Token</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Only events whose doctor_id equals the bound entry’s doctor (or bound entity id)</w:t>
            </w:r>
          </w:p>
        </w:tc>
        <w:tc>
          <w:tcPr>
            <w:tcW w:type="dxa" w:w="292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Recomputed PublicQueueStatus for own entry (never another entry’s ID)</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GET /api/display/stream</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X-Display-Key</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clinic_id = key’s clinic; queue events</w:t>
            </w:r>
          </w:p>
        </w:tc>
        <w:tc>
          <w:tcPr>
            <w:tcW w:type="dxa" w:w="2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Recomputed board: per doctor { doctorName, calling?, next[≤5] } tokens only</w:t>
            </w:r>
          </w:p>
        </w:tc>
      </w:tr>
    </w:tbl>
    <w:p>
      <w:pPr>
        <w:pStyle w:val="Heading2"/>
      </w:pPr>
      <w:bookmarkStart w:name="_Toc0067" w:id="167"/>
      <w:r>
        <w:t xml:space="preserve">19.2 Event Types</w:t>
      </w:r>
      <w:bookmarkEnd w:id="167"/>
    </w:p>
    <w:p>
      <w:pPr>
        <w:spacing w:after="120"/>
      </w:pPr>
      <w:r>
        <w:t xml:space="preserve">queue.entry.created, queue.entry.updated (status, doctor, version), queue.counter.updated (walk-in count, paused), appointment.updated (status changes incl. held/confirmed/cancelled/checked-in), staff.alert (notification job results), resync (sent after LISTEN reconnect or hub restart). Event IDs come from clinic_event.id.</w:t>
      </w:r>
    </w:p>
    <w:p>
      <w:pPr>
        <w:pStyle w:val="Heading2"/>
      </w:pPr>
      <w:bookmarkStart w:name="_Toc0068" w:id="168"/>
      <w:r>
        <w:t xml:space="preserve">19.3 Connection Handling</w:t>
      </w:r>
      <w:bookmarkEnd w:id="168"/>
    </w:p>
    <w:p>
      <w:pPr>
        <w:pStyle w:val="ListParagraph"/>
        <w:numPr>
          <w:ilvl w:val="0"/>
          <w:numId w:val="2"/>
        </w:numPr>
        <w:spacing w:after="60"/>
      </w:pPr>
      <w:r>
        <w:t xml:space="preserve">Headers: `Content-Type: text/event-stream`, `Cache-Control: no-store`, `X-Accel-Buffering: no`; first frame `retry: 3000`; heartbeat comment every 25 s.</w:t>
      </w:r>
    </w:p>
    <w:p>
      <w:pPr>
        <w:pStyle w:val="ListParagraph"/>
        <w:numPr>
          <w:ilvl w:val="0"/>
          <w:numId w:val="2"/>
        </w:numPr>
        <w:spacing w:after="60"/>
      </w:pPr>
      <w:r>
        <w:t xml:space="preserve">Client (fetch-event-source): on open, fetch the REST snapshot (it includes lastEventId); apply events with id &gt; snapshot id; on error back off 1–30 s with jitter; on reconnect send Last-Event-ID and always re-fetch the snapshot (NFR-REL-001). A visible “Live / Reconnecting…” indicator is bound to connection state.</w:t>
      </w:r>
    </w:p>
    <w:p>
      <w:pPr>
        <w:pStyle w:val="ListParagraph"/>
        <w:numPr>
          <w:ilvl w:val="0"/>
          <w:numId w:val="2"/>
        </w:numPr>
        <w:spacing w:after="60"/>
      </w:pPr>
      <w:r>
        <w:t xml:space="preserve">Server re-validates the credential every 60 s for open streams (session revoked, token expired/revoked, clinic suspended) and closes the stream when invalid.</w:t>
      </w:r>
    </w:p>
    <w:p>
      <w:pPr>
        <w:pStyle w:val="ListParagraph"/>
        <w:numPr>
          <w:ilvl w:val="0"/>
          <w:numId w:val="2"/>
        </w:numPr>
        <w:spacing w:after="60"/>
      </w:pPr>
      <w:r>
        <w:t xml:space="preserve">Limits: 5 concurrent streams per IP for public/display; per-user 10 for staff.</w:t>
      </w:r>
    </w:p>
    <w:p>
      <w:pPr>
        <w:pStyle w:val="ListParagraph"/>
        <w:numPr>
          <w:ilvl w:val="0"/>
          <w:numId w:val="2"/>
        </w:numPr>
        <w:spacing w:after="60"/>
      </w:pPr>
      <w:r>
        <w:t xml:space="preserve">Public recomputation is debounced per doctor (250 ms) and performed with one query for all subscribers of that doctor.</w:t>
      </w:r>
    </w:p>
    <w:p>
      <w:pPr>
        <w:pStyle w:val="Heading1"/>
        <w:pageBreakBefore/>
      </w:pPr>
      <w:bookmarkStart w:name="_Toc0069" w:id="169"/>
      <w:r>
        <w:t xml:space="preserve">20. Background Worker and Notification Jobs</w:t>
      </w:r>
      <w:bookmarkEnd w:id="169"/>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1169"/>
        <w:gridCol w:w="5067"/>
        <w:gridCol w:w="1756"/>
      </w:tblGrid>
      <w:tr>
        <w:trPr>
          <w:tblHeader/>
        </w:trPr>
        <w:tc>
          <w:tcPr>
            <w:tcW w:type="dxa" w:w="175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Job</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Schedule</w:t>
            </w:r>
          </w:p>
        </w:tc>
        <w:tc>
          <w:tcPr>
            <w:tcW w:type="dxa" w:w="506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Behaviour</w:t>
            </w:r>
          </w:p>
        </w:tc>
        <w:tc>
          <w:tcPr>
            <w:tcW w:type="dxa" w:w="17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SRS</w:t>
            </w:r>
          </w:p>
        </w:tc>
      </w:tr>
      <w:tr>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Hold expiry sweep</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Every 60 s</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UPDATE appointment SET status EXPIRED WHERE status=PENDING AND hold_expires_at ≤ now() (batched 500); events to staff.</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FR-APT-014</w:t>
            </w:r>
          </w:p>
        </w:tc>
      </w:tr>
      <w:tr>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Day close</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Every 5 min</w:t>
            </w:r>
          </w:p>
        </w:tc>
        <w:tc>
          <w:tcPr>
            <w:tcW w:type="dxa" w:w="50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For each ACTIVE/SUSPENDED clinic, local today D: finalise rows with service_date &lt; D per ADR-030; batched; idempotent.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FR-QUE-016, FR-APT-013</w:t>
            </w:r>
          </w:p>
        </w:tc>
      </w:tr>
      <w:tr>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Notification jobs</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Poll every 10 s</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Claim with `FOR UPDATE SKIP LOCKED`, lease 60 s; SCHEDULE_CONFLICTS_DETECTED: count future CONFIRMED conflicts via availability engine → staff.alert; DOCTOR_UNAVAILABLE_REASSIGN: list WAITING entries → staff.alert. Retry with backoff 30 s × 2^n, max 5, then FAILED (logged).</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FR-CLN-008, FR-DOC-006 (ADR-014)</w:t>
            </w:r>
          </w:p>
        </w:tc>
      </w:tr>
      <w:tr>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Purge</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Hourly</w:t>
            </w:r>
          </w:p>
        </w:tc>
        <w:tc>
          <w:tcPr>
            <w:tcW w:type="dxa" w:w="50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idempotency_record expired; clinic_event &gt; 24 h; sessions expired &gt; 7 d; ip_hash &gt; 30 d nulled; notification_job DONE &gt; 7 d.</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A-026, SRS 13.3</w:t>
            </w:r>
          </w:p>
        </w:tc>
      </w:tr>
    </w:tbl>
    <w:p>
      <w:pPr>
        <w:spacing w:after="120"/>
      </w:pPr>
      <w:r>
        <w:t xml:space="preserve">Enqueueing uses dedupe_key (e.g. `conflicts:&lt;clinic&gt;:&lt;yyyy-mm-dd-hh&gt;`) so bursts of configuration edits create one job. The worker exposes no HTTP port; health is reported through a heartbeat row update and container healthcheck command.</w:t>
      </w:r>
    </w:p>
    <w:p>
      <w:pPr>
        <w:pStyle w:val="Heading1"/>
        <w:pageBreakBefore/>
      </w:pPr>
      <w:bookmarkStart w:name="_Toc0070" w:id="170"/>
      <w:r>
        <w:t xml:space="preserve">21. Database Migration Strategy</w:t>
      </w:r>
      <w:bookmarkEnd w:id="170"/>
    </w:p>
    <w:p>
      <w:pPr>
        <w:pStyle w:val="ListParagraph"/>
        <w:numPr>
          <w:ilvl w:val="0"/>
          <w:numId w:val="7"/>
        </w:numPr>
        <w:spacing w:after="60"/>
      </w:pPr>
      <w:r>
        <w:t xml:space="preserve">Migration 0001: extensions (btree_gist, citext, pg_trgm, pgcrypto), enums, roles grants.</w:t>
      </w:r>
    </w:p>
    <w:p>
      <w:pPr>
        <w:pStyle w:val="ListParagraph"/>
        <w:numPr>
          <w:ilvl w:val="0"/>
          <w:numId w:val="7"/>
        </w:numPr>
        <w:spacing w:after="60"/>
      </w:pPr>
      <w:r>
        <w:t xml:space="preserve">Each later migration: `prisma migrate dev --create-only`, then append hand-written SQL for CHECKs, exclusion constraints, partial unique indexes, generated columns, triggers and grants (ADR-019). Composite FKs are declared in Prisma.</w:t>
      </w:r>
    </w:p>
    <w:p>
      <w:pPr>
        <w:pStyle w:val="ListParagraph"/>
        <w:numPr>
          <w:ilvl w:val="0"/>
          <w:numId w:val="7"/>
        </w:numPr>
        <w:spacing w:after="60"/>
      </w:pPr>
      <w:r>
        <w:t xml:space="preserve">Applied migrations are immutable; corrections are new migrations. Destructive changes follow expand → backfill → contract.</w:t>
      </w:r>
    </w:p>
    <w:p>
      <w:pPr>
        <w:pStyle w:val="ListParagraph"/>
        <w:numPr>
          <w:ilvl w:val="0"/>
          <w:numId w:val="7"/>
        </w:numPr>
        <w:spacing w:after="60"/>
      </w:pPr>
      <w:r>
        <w:t xml:space="preserve">CI: start empty PostgreSQL → `prisma migrate deploy` → `db:verify` (asserts every named constraint, index, trigger and grant in a checked-in manifest) → test suites. Prisma drift detection is run and any generated DROP of a hand-written object fails review.</w:t>
      </w:r>
    </w:p>
    <w:p>
      <w:pPr>
        <w:pStyle w:val="ListParagraph"/>
        <w:numPr>
          <w:ilvl w:val="0"/>
          <w:numId w:val="7"/>
        </w:numPr>
        <w:spacing w:after="60"/>
      </w:pPr>
      <w:r>
        <w:t xml:space="preserve">Seed and reset scripts create only fictional data (FR-DEM-001..003); production-like environments never run reset.</w:t>
      </w:r>
    </w:p>
    <w:p>
      <w:pPr>
        <w:pStyle w:val="Heading1"/>
        <w:pageBreakBefore/>
      </w:pPr>
      <w:bookmarkStart w:name="_Toc0071" w:id="171"/>
      <w:r>
        <w:t xml:space="preserve">22. Testing Strategy</w:t>
      </w:r>
      <w:bookmarkEnd w:id="171"/>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69"/>
        <w:gridCol w:w="1949"/>
        <w:gridCol w:w="3898"/>
        <w:gridCol w:w="2730"/>
      </w:tblGrid>
      <w:tr>
        <w:trPr>
          <w:tblHeader/>
        </w:trPr>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Level</w:t>
            </w:r>
          </w:p>
        </w:tc>
        <w:tc>
          <w:tcPr>
            <w:tcW w:type="dxa" w:w="194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Tool</w:t>
            </w:r>
          </w:p>
        </w:tc>
        <w:tc>
          <w:tcPr>
            <w:tcW w:type="dxa" w:w="389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Scope</w:t>
            </w:r>
          </w:p>
        </w:tc>
        <w:tc>
          <w:tcPr>
            <w:tcW w:type="dxa" w:w="273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 cases</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Unit</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Vitest</w:t>
            </w:r>
          </w:p>
        </w:tc>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Availability engine, interval maths, DST, state machines (100 % transition coverage), normalisation, reference generator, metrics.</w:t>
            </w:r>
          </w:p>
        </w:tc>
        <w:tc>
          <w:tcPr>
            <w:tcW w:type="dxa" w:w="273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TC-APT-003/004/015, TC-DOC-001/002, TC-QUE-008, TC-RPT-001</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Integration</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Vitest + real PostgreSQL (Docker)</w:t>
            </w:r>
          </w:p>
        </w:tc>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Repositories, transactions, constraints, triggers, middleware, idempotency, jobs.</w:t>
            </w:r>
          </w:p>
        </w:tc>
        <w:tc>
          <w:tcPr>
            <w:tcW w:type="dxa" w:w="273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TC-APT-005..018, TC-QUE-*, TC-SEC-*</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Concurrency</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Vitest, Promise.all over separate connections</w:t>
            </w:r>
          </w:p>
        </w:tc>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100 parallel holds, 50 parallel walk-ins, capacity boundary, double call; each run 10× in CI for flakiness.</w:t>
            </w:r>
          </w:p>
        </w:tc>
        <w:tc>
          <w:tcPr>
            <w:tcW w:type="dxa" w:w="273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TC-APT-006, TC-QUE-003/004/007</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Isolation</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Vitest generated from API inventory</w:t>
            </w:r>
          </w:p>
        </w:tc>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Every tenant route with foreign IDs; platform denial; SSE cross-clinic.</w:t>
            </w:r>
          </w:p>
        </w:tc>
        <w:tc>
          <w:tcPr>
            <w:tcW w:type="dxa" w:w="273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TC-SEC-001/002/007</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Contract</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Vitest</w:t>
            </w:r>
          </w:p>
        </w:tc>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Responses parsed with contracts in tests.</w:t>
            </w:r>
          </w:p>
        </w:tc>
        <w:tc>
          <w:tcPr>
            <w:tcW w:type="dxa" w:w="273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E2E</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Playwright</w:t>
            </w:r>
          </w:p>
        </w:tc>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Journeys A/B, check-in, doctor flow, role denials, live update latency, a11y (axe), responsive breakpoints.</w:t>
            </w:r>
          </w:p>
        </w:tc>
        <w:tc>
          <w:tcPr>
            <w:tcW w:type="dxa" w:w="273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TC-QR-*, TC-QUE-009, TC-NFR-001/002</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Load</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autocannon / k6 script</w:t>
            </w:r>
          </w:p>
        </w:tc>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Reference load (SRS 8).</w:t>
            </w:r>
          </w:p>
        </w:tc>
        <w:tc>
          <w:tcPr>
            <w:tcW w:type="dxa" w:w="273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TC-NFR-003</w:t>
            </w:r>
          </w:p>
        </w:tc>
      </w:tr>
    </w:tbl>
    <w:p>
      <w:pPr>
        <w:spacing w:after="120"/>
      </w:pPr>
      <w:r>
        <w:t xml:space="preserve">Time-dependent tests inject a fixed clock and run against two seeded clinics in different time zones (Asia/Bangkok and Europe/London) to exercise DST and day boundaries.</w:t>
      </w:r>
    </w:p>
    <w:p>
      <w:pPr>
        <w:pStyle w:val="Heading1"/>
        <w:pageBreakBefore/>
      </w:pPr>
      <w:bookmarkStart w:name="_Toc0072" w:id="172"/>
      <w:r>
        <w:t xml:space="preserve">23. Operational Security</w:t>
      </w:r>
      <w:bookmarkEnd w:id="172"/>
    </w:p>
    <w:p>
      <w:pPr>
        <w:pStyle w:val="ListParagraph"/>
        <w:numPr>
          <w:ilvl w:val="0"/>
          <w:numId w:val="2"/>
        </w:numPr>
        <w:spacing w:after="60"/>
      </w:pPr>
      <w:r>
        <w:t xml:space="preserve">Secrets via environment only: DATABASE_URL (sc_app), MIGRATION_DATABASE_URL (sc_owner), SESSION_PEPPER, IP_HASH_PEPPER, IDEMPOTENCY_ENC_KEY (32 bytes, base64), APP_BASE_URL. Never committed; `.env.example` documents them.</w:t>
      </w:r>
    </w:p>
    <w:p>
      <w:pPr>
        <w:pStyle w:val="ListParagraph"/>
        <w:numPr>
          <w:ilvl w:val="0"/>
          <w:numId w:val="2"/>
        </w:numPr>
        <w:spacing w:after="60"/>
      </w:pPr>
      <w:r>
        <w:t xml:space="preserve">Headers (helmet): strict CSP (no inline scripts, connect-src self), HSTS (deployed), frame-ancestors none, X-Content-Type-Options, Referrer-Policy no-referrer on token pages, X-Robots-Tag noindex on token pages.</w:t>
      </w:r>
    </w:p>
    <w:p>
      <w:pPr>
        <w:pStyle w:val="ListParagraph"/>
        <w:numPr>
          <w:ilvl w:val="0"/>
          <w:numId w:val="2"/>
        </w:numPr>
        <w:spacing w:after="60"/>
      </w:pPr>
      <w:r>
        <w:t xml:space="preserve">Logging: pino JSON with requestId, clinicId, route, status, latency; redaction of cookies, X-Access-Token, X-Display-Key, Authorization, password fields, phone (masked) and /b/, /q/ path segments.</w:t>
      </w:r>
    </w:p>
    <w:p>
      <w:pPr>
        <w:pStyle w:val="ListParagraph"/>
        <w:numPr>
          <w:ilvl w:val="0"/>
          <w:numId w:val="2"/>
        </w:numPr>
        <w:spacing w:after="60"/>
      </w:pPr>
      <w:r>
        <w:t xml:space="preserve">Least privilege: runtime role sc_app cannot alter schema or modify audit_log; migration role used only by migrate.</w:t>
      </w:r>
    </w:p>
    <w:p>
      <w:pPr>
        <w:pStyle w:val="ListParagraph"/>
        <w:numPr>
          <w:ilvl w:val="0"/>
          <w:numId w:val="2"/>
        </w:numPr>
        <w:spacing w:after="60"/>
      </w:pPr>
      <w:r>
        <w:t xml:space="preserve">Dependency hygiene: lockfile, `pnpm audit --prod` gate (0 high/critical, NFR-SEC-003), Renovate optional.</w:t>
      </w:r>
    </w:p>
    <w:p>
      <w:pPr>
        <w:pStyle w:val="ListParagraph"/>
        <w:numPr>
          <w:ilvl w:val="0"/>
          <w:numId w:val="2"/>
        </w:numPr>
        <w:spacing w:after="60"/>
      </w:pPr>
      <w:r>
        <w:t xml:space="preserve">Backups: nightly pg_dump in deployed demo; restore drill once before release (NFR-REL-004).</w:t>
      </w:r>
    </w:p>
    <w:p>
      <w:pPr>
        <w:pStyle w:val="ListParagraph"/>
        <w:numPr>
          <w:ilvl w:val="0"/>
          <w:numId w:val="2"/>
        </w:numPr>
        <w:spacing w:after="60"/>
      </w:pPr>
      <w:r>
        <w:t xml:space="preserve">Fictional data only; demo banner; reset disabled outside demo.</w:t>
      </w:r>
    </w:p>
    <w:p>
      <w:pPr>
        <w:pStyle w:val="Heading1"/>
        <w:pageBreakBefore/>
      </w:pPr>
      <w:bookmarkStart w:name="_Toc0073" w:id="173"/>
      <w:r>
        <w:t xml:space="preserve">24. Deployment Prerequisites</w:t>
      </w:r>
      <w:bookmarkEnd w:id="173"/>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7797"/>
      </w:tblGrid>
      <w:tr>
        <w:trPr>
          <w:tblHeader/>
        </w:trPr>
        <w:tc>
          <w:tcPr>
            <w:tcW w:type="dxa" w:w="194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Item</w:t>
            </w:r>
          </w:p>
        </w:tc>
        <w:tc>
          <w:tcPr>
            <w:tcW w:type="dxa" w:w="779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w:t>
            </w:r>
          </w:p>
        </w:tc>
      </w:tr>
      <w:tr>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Host</w:t>
            </w:r>
          </w:p>
        </w:tc>
        <w:tc>
          <w:tcPr>
            <w:tcW w:type="dxa" w:w="779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Linux VM or container host, ≥ 2 vCPU, 4 GB RAM (SRS 8 reference environment).</w:t>
            </w:r>
          </w:p>
        </w:tc>
      </w:tr>
      <w:tr>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Runtime</w:t>
            </w:r>
          </w:p>
        </w:tc>
        <w:tc>
          <w:tcPr>
            <w:tcW w:type="dxa" w:w="779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Docker Engine 24+ and Docker Compose v2; Node.js 20 LTS and pnpm 9 for local development outside containers.</w:t>
            </w:r>
          </w:p>
        </w:tc>
      </w:tr>
      <w:tr>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Database</w:t>
            </w:r>
          </w:p>
        </w:tc>
        <w:tc>
          <w:tcPr>
            <w:tcW w:type="dxa" w:w="779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PostgreSQL 16 with btree_gist, citext, pg_trgm, pgcrypto available; two roles (sc_owner, sc_app).</w:t>
            </w:r>
          </w:p>
        </w:tc>
      </w:tr>
      <w:tr>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Network</w:t>
            </w:r>
          </w:p>
        </w:tc>
        <w:tc>
          <w:tcPr>
            <w:tcW w:type="dxa" w:w="779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 HTTPS hostname with valid certificate; reverse proxy supporting long-lived responses with buffering disabled for /api/*/stream and idle timeout ≥ 120 s.</w:t>
            </w:r>
          </w:p>
        </w:tc>
      </w:tr>
      <w:tr>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Single instance</w:t>
            </w:r>
          </w:p>
        </w:tc>
        <w:tc>
          <w:tcPr>
            <w:tcW w:type="dxa" w:w="779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Exactly one api replica and one worker replica in MVP (in-memory limiter and hub).</w:t>
            </w:r>
          </w:p>
        </w:tc>
      </w:tr>
      <w:tr>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w:t>
            </w:r>
          </w:p>
        </w:tc>
        <w:tc>
          <w:tcPr>
            <w:tcW w:type="dxa" w:w="779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Host clock NTP-synchronised; container TZ irrelevant (UTC used internally); tzdata current in the Node image.</w:t>
            </w:r>
          </w:p>
        </w:tc>
      </w:tr>
      <w:tr>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Secrets</w:t>
            </w:r>
          </w:p>
        </w:tc>
        <w:tc>
          <w:tcPr>
            <w:tcW w:type="dxa" w:w="779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Environment variables listed in Section 23 provisioned.</w:t>
            </w:r>
          </w:p>
        </w:tc>
      </w:tr>
      <w:tr>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Backups</w:t>
            </w:r>
          </w:p>
        </w:tc>
        <w:tc>
          <w:tcPr>
            <w:tcW w:type="dxa" w:w="779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Storage location for pg_dump outputs.</w:t>
            </w:r>
          </w:p>
        </w:tc>
      </w:tr>
      <w:tr>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Hosting target</w:t>
            </w:r>
          </w:p>
        </w:tc>
        <w:tc>
          <w:tcPr>
            <w:tcW w:type="dxa" w:w="779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 specified by the SRS — see Section 25.</w:t>
            </w:r>
          </w:p>
        </w:tc>
      </w:tr>
    </w:tbl>
    <w:p>
      <w:pPr>
        <w:pStyle w:val="Heading1"/>
        <w:pageBreakBefore/>
      </w:pPr>
      <w:bookmarkStart w:name="_Toc0074" w:id="174"/>
      <w:r>
        <w:t xml:space="preserve">25. Design Decision Status</w:t>
      </w:r>
      <w:bookmarkEnd w:id="174"/>
    </w:p>
    <w:p>
      <w:pPr>
        <w:spacing w:after="120"/>
      </w:pPr>
      <w:r>
        <w:t xml:space="preserve">All design decisions that were open in revision A are now decided. No architecture decision remains open; open business policy items outside the MVP (data retention, legal review of the privacy notice) are recorded in SRS 19.3 as D-15 and D-16.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82"/>
        <w:gridCol w:w="2923"/>
        <w:gridCol w:w="4190"/>
        <w:gridCol w:w="1951"/>
      </w:tblGrid>
      <w:tr>
        <w:trPr>
          <w:tblHeader/>
        </w:trPr>
        <w:tc>
          <w:tcPr>
            <w:tcW w:type="dxa" w:w="68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292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Topic</w:t>
            </w:r>
          </w:p>
        </w:tc>
        <w:tc>
          <w:tcPr>
            <w:tcW w:type="dxa" w:w="419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Decision</w:t>
            </w:r>
          </w:p>
        </w:tc>
        <w:tc>
          <w:tcPr>
            <w:tcW w:type="dxa" w:w="19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Reference</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U-01</w:t>
            </w:r>
          </w:p>
        </w:tc>
        <w:tc>
          <w:tcPr>
            <w:tcW w:type="dxa" w:w="29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Notification scope</w:t>
            </w:r>
          </w:p>
        </w:tc>
        <w:tc>
          <w:tcPr>
            <w:tcW w:type="dxa" w:w="419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In-app staff alerts only</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D-02</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U-02</w:t>
            </w:r>
          </w:p>
        </w:tc>
        <w:tc>
          <w:tcPr>
            <w:tcW w:type="dxa" w:w="292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Duplicate-phone rule scope</w:t>
            </w:r>
          </w:p>
        </w:tc>
        <w:tc>
          <w:tcPr>
            <w:tcW w:type="dxa" w:w="419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QR walk-ins only</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D-03</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U-03</w:t>
            </w:r>
          </w:p>
        </w:tc>
        <w:tc>
          <w:tcPr>
            <w:tcW w:type="dxa" w:w="29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Encrypted idempotency storage</w:t>
            </w:r>
          </w:p>
        </w:tc>
        <w:tc>
          <w:tcPr>
            <w:tcW w:type="dxa" w:w="419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Accepted; key from secure configuration; 24 h; tests TC-SEC-015, TC-APT-010</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D-04</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U-04</w:t>
            </w:r>
          </w:p>
        </w:tc>
        <w:tc>
          <w:tcPr>
            <w:tcW w:type="dxa" w:w="292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COULD items</w:t>
            </w:r>
          </w:p>
        </w:tc>
        <w:tc>
          <w:tcPr>
            <w:tcW w:type="dxa" w:w="419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Deferred</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D-05</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U-05</w:t>
            </w:r>
          </w:p>
        </w:tc>
        <w:tc>
          <w:tcPr>
            <w:tcW w:type="dxa" w:w="29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Row-Level Security</w:t>
            </w:r>
          </w:p>
        </w:tc>
        <w:tc>
          <w:tcPr>
            <w:tcW w:type="dxa" w:w="419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 in first MVP; residual risk documented</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D-11</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U-06</w:t>
            </w:r>
          </w:p>
        </w:tc>
        <w:tc>
          <w:tcPr>
            <w:tcW w:type="dxa" w:w="292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CAPTCHA</w:t>
            </w:r>
          </w:p>
        </w:tc>
        <w:tc>
          <w:tcPr>
            <w:tcW w:type="dxa" w:w="419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Not in first MVP; residual risk documented</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D-11</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U-07</w:t>
            </w:r>
          </w:p>
        </w:tc>
        <w:tc>
          <w:tcPr>
            <w:tcW w:type="dxa" w:w="29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Queue ordering, day close, token format</w:t>
            </w:r>
          </w:p>
        </w:tc>
        <w:tc>
          <w:tcPr>
            <w:tcW w:type="dxa" w:w="419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Defaults retained</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D-14</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U-08</w:t>
            </w:r>
          </w:p>
        </w:tc>
        <w:tc>
          <w:tcPr>
            <w:tcW w:type="dxa" w:w="292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Receptionist call / reports</w:t>
            </w:r>
          </w:p>
        </w:tc>
        <w:tc>
          <w:tcPr>
            <w:tcW w:type="dxa" w:w="419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Denied (defaults retained)</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D-14</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U-09</w:t>
            </w:r>
          </w:p>
        </w:tc>
        <w:tc>
          <w:tcPr>
            <w:tcW w:type="dxa" w:w="29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 Today subset</w:t>
            </w:r>
          </w:p>
        </w:tc>
        <w:tc>
          <w:tcPr>
            <w:tcW w:type="dxa" w:w="419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Granted</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SRS FR-RPT-001 rev B</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U-10</w:t>
            </w:r>
          </w:p>
        </w:tc>
        <w:tc>
          <w:tcPr>
            <w:tcW w:type="dxa" w:w="292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Hosting target</w:t>
            </w:r>
          </w:p>
        </w:tc>
        <w:tc>
          <w:tcPr>
            <w:tcW w:type="dxa" w:w="419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Local Docker release; live hosting needs separate approval</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D-10</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U-11</w:t>
            </w:r>
          </w:p>
        </w:tc>
        <w:tc>
          <w:tcPr>
            <w:tcW w:type="dxa" w:w="29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Private link for staff walk-ins</w:t>
            </w:r>
          </w:p>
        </w:tc>
        <w:tc>
          <w:tcPr>
            <w:tcW w:type="dxa" w:w="419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D-14, FR-QUE-006 rev B</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U-12</w:t>
            </w:r>
          </w:p>
        </w:tc>
        <w:tc>
          <w:tcPr>
            <w:tcW w:type="dxa" w:w="292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 model</w:t>
            </w:r>
          </w:p>
        </w:tc>
        <w:tc>
          <w:tcPr>
            <w:tcW w:type="dxa" w:w="419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Multi-clinic memberships with selected-clinic sessions</w:t>
            </w:r>
          </w:p>
        </w:tc>
        <w:tc>
          <w:tcPr>
            <w:tcW w:type="dxa" w:w="19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D-01</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U-13</w:t>
            </w:r>
          </w:p>
        </w:tc>
        <w:tc>
          <w:tcPr>
            <w:tcW w:type="dxa" w:w="29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No-phone patients</w:t>
            </w:r>
          </w:p>
        </w:tc>
        <w:tc>
          <w:tcPr>
            <w:tcW w:type="dxa" w:w="419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exception workflow only</w:t>
            </w:r>
          </w:p>
        </w:tc>
        <w:tc>
          <w:tcPr>
            <w:tcW w:type="dxa" w:w="19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D-12</w:t>
            </w:r>
          </w:p>
        </w:tc>
      </w:tr>
    </w:tbl>
    <w:p>
      <w:pPr>
        <w:pStyle w:val="Heading1"/>
        <w:pageBreakBefore/>
      </w:pPr>
      <w:bookmarkStart w:name="_Toc0075" w:id="175"/>
      <w:r>
        <w:t xml:space="preserve">Appendix A. Deliverables</w:t>
      </w:r>
      <w:bookmarkEnd w:id="175"/>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5848"/>
      </w:tblGrid>
      <w:tr>
        <w:trPr>
          <w:tblHeader/>
        </w:trPr>
        <w:tc>
          <w:tcPr>
            <w:tcW w:type="dxa" w:w="389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File</w:t>
            </w:r>
          </w:p>
        </w:tc>
        <w:tc>
          <w:tcPr>
            <w:tcW w:type="dxa" w:w="584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Content</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02_Smart_Clinic_Technical_Architecture_v1.1.docx</w:t>
            </w:r>
          </w:p>
        </w:tc>
        <w:tc>
          <w:tcPr>
            <w:tcW w:type="dxa" w:w="5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This document.</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01_system_workflow.drawio</w:t>
            </w:r>
          </w:p>
        </w:tc>
        <w:tc>
          <w:tcPr>
            <w:tcW w:type="dxa" w:w="584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Page 1 system context &amp; deployment; page 2 request/transaction/event flow.</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02_patient_and_staff_flows.drawio</w:t>
            </w:r>
          </w:p>
        </w:tc>
        <w:tc>
          <w:tcPr>
            <w:tcW w:type="dxa" w:w="5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Journey A and Journey B swimlanes; staff sign-in and clinic selection; appointment and queue state machines.</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03_database_erd.drawio</w:t>
            </w:r>
          </w:p>
        </w:tc>
        <w:tc>
          <w:tcPr>
            <w:tcW w:type="dxa" w:w="584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Physical ERD with all 20 tables, fields, keys and enums (generated from the same model as Section 11).</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04_role_permissions.drawio</w:t>
            </w:r>
          </w:p>
        </w:tc>
        <w:tc>
          <w:tcPr>
            <w:tcW w:type="dxa" w:w="5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Roles → scopes → capability groups; authorisation pipeline; explicit denials.</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05_navigation_sitemap.drawio</w:t>
            </w:r>
          </w:p>
        </w:tc>
        <w:tc>
          <w:tcPr>
            <w:tcW w:type="dxa" w:w="584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Web routes by realm with screen IDs and guards.</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PERMISSION_MATRIX_v1.1.csv</w:t>
            </w:r>
          </w:p>
        </w:tc>
        <w:tc>
          <w:tcPr>
            <w:tcW w:type="dxa" w:w="5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Capability × role matrix with scope rules, SRS refs and endpoints.</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ADR_LOG_v1.1.md</w:t>
            </w:r>
          </w:p>
        </w:tc>
        <w:tc>
          <w:tcPr>
            <w:tcW w:type="dxa" w:w="584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38 architecture and business decisions.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SC-ARCH-001  |  v1.1 rev B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Smart Clinic — Technical Architecture v1.1 (rev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2"/>
      <w:szCs w:val="22"/>
    </w:rPr>
  </w:style>
  <w:style w:type="paragraph" w:styleId="TOC1">
    <w:name w:val="toc 1"/>
    <w:basedOn w:val="Normal"/>
    <w:next w:val="Normal"/>
    <w:pPr>
      <w:spacing w:after="20" w:before="100"/>
    </w:pPr>
    <w:rPr>
      <w:b/>
      <w:bCs/>
      <w:sz w:val="20"/>
      <w:szCs w:val="20"/>
    </w:rPr>
  </w:style>
  <w:style w:type="paragraph" w:styleId="TOC2">
    <w:name w:val="toc 2"/>
    <w:basedOn w:val="Normal"/>
    <w:next w:val="Normal"/>
    <w:pPr>
      <w:spacing w:after="10"/>
      <w:ind w:left="300"/>
    </w:pPr>
    <w:rPr>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Architecture and Database Design v1.1</dc:title>
  <dc:creator>Smart Clinic documentation team</dc:creator>
  <cp:lastModifiedBy>Un-named</cp:lastModifiedBy>
  <cp:revision>1</cp:revision>
  <dcterms:created xsi:type="dcterms:W3CDTF">2026-10-26T10:45:57.763Z</dcterms:created>
  <dcterms:modified xsi:type="dcterms:W3CDTF">2026-10-26T10:45:57.763Z</dcterms:modified>
</cp:coreProperties>
</file>

<file path=docProps/custom.xml><?xml version="1.0" encoding="utf-8"?>
<Properties xmlns="http://schemas.openxmlformats.org/officeDocument/2006/custom-properties" xmlns:vt="http://schemas.openxmlformats.org/officeDocument/2006/docPropsVTypes"/>
</file>