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2563EB"/>
          <w:sz w:val="64"/>
        </w:rPr>
        <w:t>АРКАДИУС</w:t>
      </w:r>
    </w:p>
    <w:p>
      <w:pPr>
        <w:jc w:val="center"/>
      </w:pPr>
      <w:r>
        <w:rPr>
          <w:b/>
          <w:color w:val="374151"/>
          <w:sz w:val="40"/>
        </w:rPr>
        <w:t>Технический и продуктовый план</w:t>
      </w:r>
    </w:p>
    <w:p/>
    <w:p>
      <w:pPr>
        <w:jc w:val="center"/>
      </w:pPr>
      <w:r>
        <w:rPr>
          <w:color w:val="6B7280"/>
          <w:sz w:val="28"/>
        </w:rPr>
        <w:t>SaaS-платформа персональных AI-ассистентов</w:t>
      </w:r>
    </w:p>
    <w:p/>
    <w:p/>
    <w:p>
      <w:pPr>
        <w:jc w:val="center"/>
      </w:pPr>
      <w:r>
        <w:rPr>
          <w:color w:val="6B7280"/>
          <w:sz w:val="24"/>
        </w:rPr>
        <w:t>Версия 1.0  |  19 марта 2026</w:t>
      </w:r>
    </w:p>
    <w:p>
      <w:pPr>
        <w:jc w:val="center"/>
      </w:pPr>
      <w:r>
        <w:rPr>
          <w:color w:val="16A34A"/>
          <w:sz w:val="22"/>
        </w:rPr>
        <w:t>Статус: Начальное проектирование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left="0"/>
      </w:pPr>
      <w:r>
        <w:rPr>
          <w:b/>
          <w:sz w:val="22"/>
        </w:rPr>
        <w:t>1.  Концепция</w:t>
      </w:r>
    </w:p>
    <w:p>
      <w:pPr>
        <w:ind w:left="0"/>
      </w:pPr>
      <w:r>
        <w:rPr>
          <w:b/>
          <w:sz w:val="22"/>
        </w:rPr>
        <w:t>2.  Архитектура</w:t>
      </w:r>
    </w:p>
    <w:p>
      <w:pPr>
        <w:ind w:left="283"/>
      </w:pPr>
      <w:r>
        <w:rPr>
          <w:sz w:val="22"/>
        </w:rPr>
        <w:t>2.1  Обзор сервисов</w:t>
      </w:r>
    </w:p>
    <w:p>
      <w:pPr>
        <w:ind w:left="283"/>
      </w:pPr>
      <w:r>
        <w:rPr>
          <w:sz w:val="22"/>
        </w:rPr>
        <w:t>2.2  Изоляция агентов</w:t>
      </w:r>
    </w:p>
    <w:p>
      <w:pPr>
        <w:ind w:left="283"/>
      </w:pPr>
      <w:r>
        <w:rPr>
          <w:sz w:val="22"/>
        </w:rPr>
        <w:t>2.3  Учёт кредитов (Billing)</w:t>
      </w:r>
    </w:p>
    <w:p>
      <w:pPr>
        <w:ind w:left="283"/>
      </w:pPr>
      <w:r>
        <w:rPr>
          <w:sz w:val="22"/>
        </w:rPr>
        <w:t>2.4  Схема БД</w:t>
      </w:r>
    </w:p>
    <w:p>
      <w:pPr>
        <w:ind w:left="0"/>
      </w:pPr>
      <w:r>
        <w:rPr>
          <w:b/>
          <w:sz w:val="22"/>
        </w:rPr>
        <w:t>3.  Технологический стек</w:t>
      </w:r>
    </w:p>
    <w:p>
      <w:pPr>
        <w:ind w:left="283"/>
      </w:pPr>
      <w:r>
        <w:rPr>
          <w:sz w:val="22"/>
        </w:rPr>
        <w:t>3.1  Бэкенд</w:t>
      </w:r>
    </w:p>
    <w:p>
      <w:pPr>
        <w:ind w:left="283"/>
      </w:pPr>
      <w:r>
        <w:rPr>
          <w:sz w:val="22"/>
        </w:rPr>
        <w:t>3.2  Фронтенд</w:t>
      </w:r>
    </w:p>
    <w:p>
      <w:pPr>
        <w:ind w:left="283"/>
      </w:pPr>
      <w:r>
        <w:rPr>
          <w:sz w:val="22"/>
        </w:rPr>
        <w:t>3.3  Мобильное приложение</w:t>
      </w:r>
    </w:p>
    <w:p>
      <w:pPr>
        <w:ind w:left="283"/>
      </w:pPr>
      <w:r>
        <w:rPr>
          <w:sz w:val="22"/>
        </w:rPr>
        <w:t>3.4  Инфраструктура</w:t>
      </w:r>
    </w:p>
    <w:p>
      <w:pPr>
        <w:ind w:left="0"/>
      </w:pPr>
      <w:r>
        <w:rPr>
          <w:b/>
          <w:sz w:val="22"/>
        </w:rPr>
        <w:t>4.  Функционал MVP</w:t>
      </w:r>
    </w:p>
    <w:p>
      <w:pPr>
        <w:ind w:left="283"/>
      </w:pPr>
      <w:r>
        <w:rPr>
          <w:sz w:val="22"/>
        </w:rPr>
        <w:t>4.1  MVP v0.1 — состав</w:t>
      </w:r>
    </w:p>
    <w:p>
      <w:pPr>
        <w:ind w:left="283"/>
      </w:pPr>
      <w:r>
        <w:rPr>
          <w:sz w:val="22"/>
        </w:rPr>
        <w:t>4.2  Roadmap</w:t>
      </w:r>
    </w:p>
    <w:p>
      <w:pPr>
        <w:ind w:left="0"/>
      </w:pPr>
      <w:r>
        <w:rPr>
          <w:b/>
          <w:sz w:val="22"/>
        </w:rPr>
        <w:t>5.  Масштабирование</w:t>
      </w:r>
    </w:p>
    <w:p>
      <w:pPr>
        <w:ind w:left="0"/>
      </w:pPr>
      <w:r>
        <w:rPr>
          <w:b/>
          <w:sz w:val="22"/>
        </w:rPr>
        <w:t>6.  Монетизация</w:t>
      </w:r>
    </w:p>
    <w:p>
      <w:pPr>
        <w:ind w:left="0"/>
      </w:pPr>
      <w:r>
        <w:rPr>
          <w:b/>
          <w:sz w:val="22"/>
        </w:rPr>
        <w:t>7.  Конкуренты и позиционирование</w:t>
      </w:r>
    </w:p>
    <w:p>
      <w:pPr>
        <w:ind w:left="0"/>
      </w:pPr>
      <w:r>
        <w:rPr>
          <w:b/>
          <w:sz w:val="22"/>
        </w:rPr>
        <w:t>8.  Риски</w:t>
      </w:r>
    </w:p>
    <w:p>
      <w:pPr>
        <w:ind w:left="0"/>
      </w:pPr>
      <w:r>
        <w:rPr>
          <w:b/>
          <w:sz w:val="22"/>
        </w:rPr>
        <w:t>Прил. A  Конфигурация агента</w:t>
      </w:r>
    </w:p>
    <w:p>
      <w:pPr>
        <w:ind w:left="0"/>
      </w:pPr>
      <w:r>
        <w:rPr>
          <w:b/>
          <w:sz w:val="22"/>
        </w:rPr>
        <w:t>Прил. B  API Endpoints (MVP)</w:t>
      </w:r>
    </w:p>
    <w:p>
      <w:pPr>
        <w:ind w:left="0"/>
      </w:pPr>
      <w:r>
        <w:rPr>
          <w:b/>
          <w:sz w:val="22"/>
        </w:rPr>
        <w:t>Прил. C  MVP User Stories</w:t>
      </w:r>
    </w:p>
    <w:p>
      <w:r>
        <w:br w:type="page"/>
      </w:r>
    </w:p>
    <w:p>
      <w:pPr>
        <w:pStyle w:val="Heading1"/>
      </w:pPr>
      <w:r>
        <w:t>1. Концепция</w:t>
      </w:r>
    </w:p>
    <w:p>
      <w:r>
        <w:t>Аркадиус — SaaS-платформа, где каждый пользователь получает персонального AI-ассистента с изолированной памятью, файлами и набором инструментов. Общение через текст, голос (LiveKit), загрузку файлов. Модель монетизации — prepaid кредиты.</w:t>
      </w:r>
    </w:p>
    <w:p>
      <w:pPr>
        <w:pStyle w:val="Heading2"/>
      </w:pPr>
      <w:r>
        <w:t>Ключевое отличие</w:t>
      </w:r>
    </w:p>
    <w:p>
      <w:r>
        <w:t>Аркадиус — это не чат-бот, а полноценный агент с файловой системой, инструментами, памятью между сессиями. Как личный сотрудник, а не окно чата. Позиционирование: "OpenClaw для всех" — мощь self-hosted агента без технических навыков.</w:t>
      </w:r>
    </w:p>
    <w:p>
      <w:pPr>
        <w:pStyle w:val="Heading2"/>
      </w:pPr>
      <w:r>
        <w:t>Целевая аудитория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Сегмент</w:t>
            </w:r>
          </w:p>
        </w:tc>
        <w:tc>
          <w:tcPr>
            <w:tcW w:type="dxa" w:w="4535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70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Этап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Техно-энтузиасты 25-40 лет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sz w:val="18"/>
              </w:rPr>
              <w:t>Пробовали ChatGPT, хотят больше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MVP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Фрилансеры и предприниматели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Нужен персональный ассистент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MVP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Разработчики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sz w:val="18"/>
              </w:rPr>
              <w:t>Знают OpenClaw, хотят без сервера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MVP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Студенты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Помощь с учёбой, дешёвые модели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v0.3+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Малый бизнес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sz w:val="18"/>
              </w:rPr>
              <w:t>CRM-лайт, email, напоминания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v0.3+</w:t>
            </w:r>
          </w:p>
        </w:tc>
      </w:tr>
    </w:tbl>
    <w:p>
      <w:r>
        <w:br w:type="page"/>
      </w:r>
    </w:p>
    <w:p>
      <w:pPr>
        <w:pStyle w:val="Heading1"/>
      </w:pPr>
      <w:r>
        <w:t>2. Архитектура</w:t>
      </w:r>
    </w:p>
    <w:p>
      <w:pPr>
        <w:pStyle w:val="Heading2"/>
      </w:pPr>
      <w:r>
        <w:t>2.1 Обзор сервисов</w:t>
      </w:r>
    </w:p>
    <w:p>
      <w:r>
        <w:t>Система состоит из нескольких независимых слоёв: инфраструктурный слой (Nginx, Redis, PostgreSQL), слой приложения (Next.js, API Gateway, Control Plane), пул агентов (OpenClaw forks), и LLM-маршрутизатор (LiteLLM).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5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5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Рис. 1 — Архитектура системы Аркадиус</w:t>
      </w:r>
    </w:p>
    <w:p>
      <w:pPr>
        <w:pStyle w:val="Heading2"/>
      </w:pPr>
      <w:r>
        <w:t>Компоненты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Сервис</w:t>
            </w:r>
          </w:p>
        </w:tc>
        <w:tc>
          <w:tcPr>
            <w:tcW w:type="dxa" w:w="3969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835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Технология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Аутентификация, маршрутизация, rate limiting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Node.js (Fastify)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Control Plane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Управление агентами: создание, пробуждение, биллинг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Node.js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Agent Pool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Пул OpenClaw-инстансов (по одному на активного пользователя)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Форк OpenClaw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LiteLLM Proxy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Единая точка доступа к моделям, подсчёт токенов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Python (LiteLLM)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Пользователи, биллинг, метаданные агентов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PostgreSQL 16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Сессии, очереди, кэш, pub/sub для real-time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Redis 7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LiveKit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WebRTC для голосовых звонков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LiveKit Server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Object Storage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Файлы пользователей, память агентов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MinIO / S3</w:t>
            </w:r>
          </w:p>
        </w:tc>
      </w:tr>
    </w:tbl>
    <w:p>
      <w:pPr>
        <w:pStyle w:val="Heading2"/>
      </w:pPr>
      <w:r>
        <w:t>2.2 Изоляция агентов</w:t>
      </w:r>
    </w:p>
    <w:p>
      <w:r>
        <w:t>Каждый агент — отдельный процесс OpenClaw с изолированным workspace. Используются Linux namespaces (pid, net, mount) через unshare — легче Docker, быстрее старт (&lt;500ms). Лимиты ресурсов через cgroups v2.</w:t>
      </w:r>
    </w:p>
    <w:p>
      <w:r>
        <w:rPr>
          <w:b/>
        </w:rPr>
        <w:t>Жизненный цикл агента:</w:t>
      </w:r>
    </w:p>
    <w:p>
      <w:pPr>
        <w:pStyle w:val="ListBullet"/>
      </w:pPr>
      <w:r>
        <w:t>Пользователь отправляет сообщение → Control Plane проверяет кредиты</w:t>
      </w:r>
    </w:p>
    <w:p>
      <w:pPr>
        <w:pStyle w:val="ListBullet"/>
      </w:pPr>
      <w:r>
        <w:t>Если агент спит → пробуждение (cold start ~500ms, загрузка workspace)</w:t>
      </w:r>
    </w:p>
    <w:p>
      <w:pPr>
        <w:pStyle w:val="ListBullet"/>
      </w:pPr>
      <w:r>
        <w:t>Агент обрабатывает запрос, LiteLLM считает токены</w:t>
      </w:r>
    </w:p>
    <w:p>
      <w:pPr>
        <w:pStyle w:val="ListBullet"/>
      </w:pPr>
      <w:r>
        <w:t>10 минут бездействия → агент засыпает (процесс завершается, workspace на диске)</w:t>
      </w:r>
    </w:p>
    <w:p>
      <w:pPr>
        <w:pStyle w:val="Heading2"/>
      </w:pPr>
      <w:r>
        <w:t>2.3 Billing Flow — Учёт кредитов</w:t>
      </w:r>
    </w:p>
    <w:p>
      <w:r>
        <w:t>Каждый LLM-запрос проходит через LiteLLM Proxy. После успешного ответа вызывается callback, который обновляет баланс в PostgreSQL. При нулевом балансе запрос отклоняется.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61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6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Рис. 2 — Billing Flow: от агента до PostgreSQL</w:t>
      </w:r>
    </w:p>
    <w:p>
      <w:pPr>
        <w:pStyle w:val="Heading2"/>
      </w:pPr>
      <w:r>
        <w:t>2.4 Схема БД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Таблица</w:t>
            </w:r>
          </w:p>
        </w:tc>
        <w:tc>
          <w:tcPr>
            <w:tcW w:type="dxa" w:w="3402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969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Ключевые поля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Аккаунты пользователей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id, email, telegram_id, auth_provider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credit_balances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Текущий баланс кредитов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user_id, balance_credits, total_spent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credit_transactions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История пополнений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user_id, amount, payment_provider, status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token_usage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Лог использования токенов (от LiteLLM)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user_id, model, tokens_in/out, cost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agent_configs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Настройки агента пользователя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user_id, agent_name, default_model, tools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agent_sessions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Лог сессий агентов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user_id, started_at, tokens_used, status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user_files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Файлы пользователей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user_id, filename, file_path, storage_type</w:t>
            </w:r>
          </w:p>
        </w:tc>
      </w:tr>
    </w:tbl>
    <w:p>
      <w:r>
        <w:br w:type="page"/>
      </w:r>
    </w:p>
    <w:p>
      <w:pPr>
        <w:pStyle w:val="Heading1"/>
      </w:pPr>
      <w:r>
        <w:t>3. Технологический стек</w:t>
      </w:r>
    </w:p>
    <w:p>
      <w:pPr>
        <w:pStyle w:val="Heading2"/>
      </w:pPr>
      <w:r>
        <w:t>3.1 Бэкенд</w:t>
      </w:r>
    </w:p>
    <w:p>
      <w:r>
        <w:t>Ядро платформы — форк OpenClaw (Node.js). OpenClaw уже предоставляет agentic loop, tool system, memory system, multi-channel support и skill system. Дополнительно реализуются: multi-tenant Control Plane, billing middleware, WebSocket gateway, workspace provisioning.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1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4535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70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Сложность</w:t>
            </w:r>
          </w:p>
        </w:tc>
      </w:tr>
      <w:tr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Multi-tenant Control Plane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sz w:val="18"/>
              </w:rPr>
              <w:t>Управление пулом агентов, lifecycle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Высокая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Billing middleware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Pre-flight проверка кредитов перед LLM-вызовом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User API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sz w:val="18"/>
              </w:rPr>
              <w:t>REST API: auth, профиль, история, настройки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WebSocket gateway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Real-time доставка сообщений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Workspace provisioning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sz w:val="18"/>
              </w:rPr>
              <w:t>Автосоздание workspace при регистрации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Низкая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Rate limiter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Лимиты per-user (Redis-based)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Низкая</w:t>
            </w:r>
          </w:p>
        </w:tc>
      </w:tr>
    </w:tbl>
    <w:p>
      <w:pPr>
        <w:pStyle w:val="Heading2"/>
      </w:pPr>
      <w:r>
        <w:t>3.2 Фронтенд</w:t>
      </w:r>
    </w:p>
    <w:p>
      <w:r>
        <w:t>Next.js 15 (App Router) + Tailwind CSS + shadcn/ui. SSR для SEO (лендинг), RSC для снижения bundle size, API routes для BFF. Real-time: WebSocket через socket.io — сообщения стримятся в реальном времени.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Экран</w:t>
            </w:r>
          </w:p>
        </w:tc>
        <w:tc>
          <w:tcPr>
            <w:tcW w:type="dxa" w:w="6236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Лендинг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18"/>
              </w:rPr>
              <w:t>Маркетинговая страница, SEO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Регистрация / вход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Email + Google OAuth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Чат с агентом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18"/>
              </w:rPr>
              <w:t>Основной экран, стриминг ответов, инструменты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Настройки агента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Имя, модель, system prompt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Биллинг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18"/>
              </w:rPr>
              <w:t>Баланс, пополнение, история расходов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Файлы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Загруженные документы, управление</w:t>
            </w:r>
          </w:p>
        </w:tc>
      </w:tr>
    </w:tbl>
    <w:p>
      <w:pPr>
        <w:pStyle w:val="Heading2"/>
      </w:pPr>
      <w:r>
        <w:t>3.3 Мобильное приложение</w:t>
      </w:r>
    </w:p>
    <w:p>
      <w:r>
        <w:t>React Native (Expo) — единая кодбаза iOS/Android. Общая кодбаза с веб-фронтом (React), OTA-обновления без App Store review. Функционал: чат (текст + голос), push-уведомления, загрузка фото/файлов, голосовые звонки (LiveKit SDK).</w:t>
      </w:r>
    </w:p>
    <w:p>
      <w:pPr>
        <w:pStyle w:val="Heading2"/>
      </w:pPr>
      <w:r>
        <w:t>3.4 Инфраструктура (MVP)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969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402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Где</w:t>
            </w:r>
          </w:p>
        </w:tc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Стоимость/мес</w:t>
            </w:r>
          </w:p>
        </w:tc>
      </w:tr>
      <w:tr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API + Control Plane + Agent Pool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Hetzner CPX41 (8 vCPU, 16GB RAM)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€28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PostgreSQL + Redis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Тот же сервер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LiteLLM Proxy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Тот же сервер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LiveKit Server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Hetzner CPX21 (3 vCPU, 4GB RAM)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€10</w:t>
            </w:r>
          </w:p>
        </w:tc>
      </w:tr>
      <w:tr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Object Storage (MinIO)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Hetzner Storage Box 1TB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€4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Домен + SSL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Let's Encrypt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бесплатно</w:t>
            </w:r>
          </w:p>
        </w:tc>
      </w:tr>
      <w:tr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~€42/мес (~$45)</w:t>
            </w:r>
          </w:p>
        </w:tc>
      </w:tr>
    </w:tbl>
    <w:p>
      <w:r>
        <w:br w:type="page"/>
      </w:r>
    </w:p>
    <w:p>
      <w:pPr>
        <w:pStyle w:val="Heading1"/>
      </w:pPr>
      <w:r>
        <w:t>4. Функционал MVP</w:t>
      </w:r>
    </w:p>
    <w:p>
      <w:pPr>
        <w:pStyle w:val="Heading2"/>
      </w:pPr>
      <w:r>
        <w:t>4.1 MVP v0.1 — состав (6-8 недель)</w:t>
      </w:r>
    </w:p>
    <w:p>
      <w:pPr>
        <w:pStyle w:val="ListBullet"/>
      </w:pPr>
      <w:r>
        <w:t>Регистрация/авторизация — email + Google OAuth</w:t>
      </w:r>
    </w:p>
    <w:p>
      <w:pPr>
        <w:pStyle w:val="ListBullet"/>
      </w:pPr>
      <w:r>
        <w:t>Текстовый чат с агентом — веб-интерфейс, стриминг ответов</w:t>
      </w:r>
    </w:p>
    <w:p>
      <w:pPr>
        <w:pStyle w:val="ListBullet"/>
      </w:pPr>
      <w:r>
        <w:t>Выбор модели — Claude Sonnet (дефолт), GPT-4o, Qwen</w:t>
      </w:r>
    </w:p>
    <w:p>
      <w:pPr>
        <w:pStyle w:val="ListBullet"/>
      </w:pPr>
      <w:r>
        <w:t>Память между сессиями — агент помнит контекст</w:t>
      </w:r>
    </w:p>
    <w:p>
      <w:pPr>
        <w:pStyle w:val="ListBullet"/>
      </w:pPr>
      <w:r>
        <w:t>Загрузка файлов — PDF, DOCX, изображения → агент анализирует</w:t>
      </w:r>
    </w:p>
    <w:p>
      <w:pPr>
        <w:pStyle w:val="ListBullet"/>
      </w:pPr>
      <w:r>
        <w:t>Prepaid кредиты — пополнение через ЮKassa (рубли)</w:t>
      </w:r>
    </w:p>
    <w:p>
      <w:pPr>
        <w:pStyle w:val="ListBullet"/>
      </w:pPr>
      <w:r>
        <w:t>Дашборд расходов — сколько потратил, на какие модели</w:t>
      </w:r>
    </w:p>
    <w:p>
      <w:pPr>
        <w:pStyle w:val="ListBullet"/>
      </w:pPr>
      <w:r>
        <w:t>Базовые инструменты — веб-поиск, чтение/запись файлов</w:t>
      </w:r>
    </w:p>
    <w:p>
      <w:pPr>
        <w:pStyle w:val="ListBullet"/>
      </w:pPr>
      <w:r>
        <w:t>Telegram-бот как альтернативный канал</w:t>
      </w:r>
    </w:p>
    <w:p>
      <w:pPr>
        <w:pStyle w:val="Heading2"/>
      </w:pPr>
      <w:r>
        <w:t>Что НЕ делаем в MVP</w:t>
      </w:r>
    </w:p>
    <w:p>
      <w:pPr>
        <w:pStyle w:val="ListBullet"/>
      </w:pPr>
      <w:r>
        <w:t>Голосовые звонки (LiveKit) — v0.2</w:t>
      </w:r>
    </w:p>
    <w:p>
      <w:pPr>
        <w:pStyle w:val="ListBullet"/>
      </w:pPr>
      <w:r>
        <w:t>Мобильное приложение — v0.2</w:t>
      </w:r>
    </w:p>
    <w:p>
      <w:pPr>
        <w:pStyle w:val="ListBullet"/>
      </w:pPr>
      <w:r>
        <w:t>Кастомизация personality через UI — v0.2</w:t>
      </w:r>
    </w:p>
    <w:p>
      <w:pPr>
        <w:pStyle w:val="ListBullet"/>
      </w:pPr>
      <w:r>
        <w:t>Интеграции (email, календарь, CRM) — v0.3</w:t>
      </w:r>
    </w:p>
    <w:p>
      <w:pPr>
        <w:pStyle w:val="ListBullet"/>
      </w:pPr>
      <w:r>
        <w:t>Групповые агенты / shared workspace — v0.4</w:t>
      </w:r>
    </w:p>
    <w:p>
      <w:pPr>
        <w:pStyle w:val="ListBullet"/>
      </w:pPr>
      <w:r>
        <w:t>Marketplace skills — v0.5</w:t>
      </w:r>
    </w:p>
    <w:p>
      <w:pPr>
        <w:pStyle w:val="ListBullet"/>
      </w:pPr>
      <w:r>
        <w:t>Self-hosted вариант для B2B — v1.0</w:t>
      </w:r>
    </w:p>
    <w:p>
      <w:pPr>
        <w:pStyle w:val="Heading2"/>
      </w:pPr>
      <w:r>
        <w:t>4.2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170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6236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Функционал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v0.1 (MVP)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+8 нед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18"/>
              </w:rPr>
              <w:t>Текстовый чат, биллинг, веб-приложение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v0.2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+6 нед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Голосовые звонки (LiveKit), мобильное приложение, кастомизация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v0.3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+6 нед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18"/>
              </w:rPr>
              <w:t>Интеграции (email, календарь), напоминания, push-уведомления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v0.4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+8 нед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Skill marketplace, shared workspaces, команды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v0.5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+6 нед</w:t>
            </w:r>
          </w:p>
        </w:tc>
        <w:tc>
          <w:tcPr>
            <w:tcW w:type="dxa" w:w="6236"/>
            <w:shd w:val="clear" w:color="auto" w:fill="EFF6FF"/>
          </w:tcPr>
          <w:p>
            <w:r>
              <w:rPr>
                <w:sz w:val="18"/>
              </w:rPr>
              <w:t>API для разработчиков, webhooks, расширенная аналитика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+12 нед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B2B self-hosted, enterprise features, SLA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6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6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Рис. 3 — Roadmap продукта Аркадиус</w:t>
      </w:r>
    </w:p>
    <w:p>
      <w:r>
        <w:br w:type="page"/>
      </w:r>
    </w:p>
    <w:p>
      <w:pPr>
        <w:pStyle w:val="Heading1"/>
      </w:pPr>
      <w:r>
        <w:t>5. Масштабирование</w:t>
      </w:r>
    </w:p>
    <w:p>
      <w:pPr>
        <w:pStyle w:val="Heading2"/>
      </w:pPr>
      <w:r>
        <w:t>5.1 Архитектура по уровням нагрузки</w:t>
      </w:r>
    </w:p>
    <w:p>
      <w:pPr>
        <w:pStyle w:val="Heading2"/>
      </w:pPr>
      <w:r>
        <w:t>1K пользователей (MVP)</w:t>
      </w:r>
    </w:p>
    <w:p>
      <w:r>
        <w:t>Одновременно активных: ~50-100 агентов. RAM: ~5GB + 3GB система. Один сервер Hetzner CPX41 — всё на одной машине. CPU: 8 vCPU хватает.</w:t>
      </w:r>
    </w:p>
    <w:p>
      <w:pPr>
        <w:pStyle w:val="Heading2"/>
      </w:pPr>
      <w:r>
        <w:t>10K пользователей</w:t>
      </w:r>
    </w:p>
    <w:p>
      <w:r>
        <w:t>Одновременно активных: ~500-1000. Разделение сервисов: 2× Agent Worker (16GB RAM), 1× API + Control Plane, 1× PostgreSQL, 1× Redis, 1× LiveKit, 2× LiteLLM. ~5-6 серверов Hetzner, ~€200/мес.</w:t>
      </w:r>
    </w:p>
    <w:p>
      <w:pPr>
        <w:pStyle w:val="Heading2"/>
      </w:pPr>
      <w:r>
        <w:t>100K пользователей</w:t>
      </w:r>
    </w:p>
    <w:p>
      <w:r>
        <w:t>Одновременно активных: ~5000-10000. Kubernetes (k3s на Hetzner), PostgreSQL с read replicas + PgBouncer, Redis Cluster, CDN для статики, Prometheus + Grafana. ~€2000-3000/мес.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13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ra-c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3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0"/>
        </w:rPr>
        <w:t>Рис. 4 — Стоимость инфраструктуры по масштабам</w:t>
      </w:r>
    </w:p>
    <w:p>
      <w:pPr>
        <w:pStyle w:val="Heading2"/>
      </w:pPr>
      <w:r>
        <w:t>5.2 Узкие места и 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Узкое место</w:t>
            </w:r>
          </w:p>
        </w:tc>
        <w:tc>
          <w:tcPr>
            <w:tcW w:type="dxa" w:w="255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Симптом</w:t>
            </w:r>
          </w:p>
        </w:tc>
        <w:tc>
          <w:tcPr>
            <w:tcW w:type="dxa" w:w="4535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Cold start агента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Задержка 2-5 сек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sz w:val="18"/>
              </w:rPr>
              <w:t>Warm pool из 10-20 готовых агентов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RAM на агентов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OOM при 500+ одновременных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Агрессивный sleep (5 мин), swap на NVMe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Диск IO при пробуждении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Latency при загрузке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sz w:val="18"/>
              </w:rPr>
              <w:t>Локальный NVMe кэш, lazy loading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LiteLLM throughput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Bottleneck при 1000+ req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Горизонтальное масштабирование (stateless)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PostgreSQL connections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Too many connections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sz w:val="18"/>
              </w:rPr>
              <w:t>PgBouncer, connection pooling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WebSocket connections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10K+ persistent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Sticky sessions, Redis pub/sub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LiveKit media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CPU при 100+ calls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sz w:val="18"/>
              </w:rPr>
              <w:t>Отдельные ноды, auto-scaling</w:t>
            </w:r>
          </w:p>
        </w:tc>
      </w:tr>
    </w:tbl>
    <w:p>
      <w:pPr>
        <w:pStyle w:val="Heading2"/>
      </w:pPr>
      <w:r>
        <w:t>5.3 Стоимость инфраструктуры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84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Масштаб</w:t>
            </w:r>
          </w:p>
        </w:tc>
        <w:tc>
          <w:tcPr>
            <w:tcW w:type="dxa" w:w="1417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Серверы</w:t>
            </w:r>
          </w:p>
        </w:tc>
        <w:tc>
          <w:tcPr>
            <w:tcW w:type="dxa" w:w="170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Инфра/мес</w:t>
            </w:r>
          </w:p>
        </w:tc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LLM costs/мес</w:t>
            </w:r>
          </w:p>
        </w:tc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Всего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1K users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€42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~€500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~€550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10K users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5-6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€200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~€5,000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~€5,200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100K users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sz w:val="18"/>
              </w:rPr>
              <w:t>15-20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€2,500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~€50,000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~€52,500</w:t>
            </w:r>
          </w:p>
        </w:tc>
      </w:tr>
    </w:tbl>
    <w:p>
      <w:r>
        <w:t>Важно: 90%+ расходов — это LLM API costs, не инфраструктура. Оптимизация промптов, кэширование, выбор модели — главные рычаги.</w:t>
      </w:r>
    </w:p>
    <w:p>
      <w:r>
        <w:br w:type="page"/>
      </w:r>
    </w:p>
    <w:p>
      <w:pPr>
        <w:pStyle w:val="Heading1"/>
      </w:pPr>
      <w:r>
        <w:t>6. Монетизация</w:t>
      </w:r>
    </w:p>
    <w:p>
      <w:pPr>
        <w:pStyle w:val="Heading2"/>
      </w:pPr>
      <w:r>
        <w:t>6.1 Модель: Prepaid кредиты</w:t>
      </w:r>
    </w:p>
    <w:p>
      <w:r>
        <w:t>Внутренняя единица: 1 кредит = 1 рубль. Причины выбора prepaid: нет риска убыточного безлимитного трафика, прозрачность для пользователя, низкий порог входа (от 100₽), проще юридически (не recurring).</w:t>
      </w:r>
    </w:p>
    <w:p>
      <w:pPr>
        <w:pStyle w:val="Heading2"/>
      </w:pPr>
      <w:r>
        <w:t>6.2 Ценообразование операций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3685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1984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Себестоимость</w:t>
            </w:r>
          </w:p>
        </w:tc>
        <w:tc>
          <w:tcPr>
            <w:tcW w:type="dxa" w:w="255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Цена для пользователя</w:t>
            </w:r>
          </w:p>
        </w:tc>
        <w:tc>
          <w:tcPr>
            <w:tcW w:type="dxa" w:w="1417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Маржа</w:t>
            </w:r>
          </w:p>
        </w:tc>
      </w:tr>
      <w:tr>
        <w:tc>
          <w:tcPr>
            <w:tcW w:type="dxa" w:w="3685"/>
            <w:shd w:val="clear" w:color="auto" w:fill="EFF6FF"/>
          </w:tcPr>
          <w:p>
            <w:r>
              <w:rPr>
                <w:sz w:val="18"/>
              </w:rPr>
              <w:t>Claude Sonnet (1K in + 500 out tokens)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~0.5₽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1₽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GPT-4o (1K in + 500 out tokens)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~0.3₽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0.7₽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133%</w:t>
            </w:r>
          </w:p>
        </w:tc>
      </w:tr>
      <w:tr>
        <w:tc>
          <w:tcPr>
            <w:tcW w:type="dxa" w:w="3685"/>
            <w:shd w:val="clear" w:color="auto" w:fill="EFF6FF"/>
          </w:tcPr>
          <w:p>
            <w:r>
              <w:rPr>
                <w:sz w:val="18"/>
              </w:rPr>
              <w:t>Qwen Plus (1K in + 500 out tokens)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~0.05₽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0.2₽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sz w:val="18"/>
              </w:rPr>
              <w:t>300%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Веб-поиск (1 запрос)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~0.1₽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0.3₽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200%</w:t>
            </w:r>
          </w:p>
        </w:tc>
      </w:tr>
      <w:tr>
        <w:tc>
          <w:tcPr>
            <w:tcW w:type="dxa" w:w="3685"/>
            <w:shd w:val="clear" w:color="auto" w:fill="EFF6FF"/>
          </w:tcPr>
          <w:p>
            <w:r>
              <w:rPr>
                <w:sz w:val="18"/>
              </w:rPr>
              <w:t>Анализ изображения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~0.5₽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1₽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Голосовой звонок (1 минута)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~1₽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3₽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200%</w:t>
            </w:r>
          </w:p>
        </w:tc>
      </w:tr>
      <w:tr>
        <w:tc>
          <w:tcPr>
            <w:tcW w:type="dxa" w:w="3685"/>
            <w:shd w:val="clear" w:color="auto" w:fill="EFF6FF"/>
          </w:tcPr>
          <w:p>
            <w:r>
              <w:rPr>
                <w:sz w:val="18"/>
              </w:rPr>
              <w:t>Загрузка файла (PDF 10 стр)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~2₽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5₽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sz w:val="18"/>
              </w:rPr>
              <w:t>150%</w:t>
            </w:r>
          </w:p>
        </w:tc>
      </w:tr>
    </w:tbl>
    <w:p>
      <w:pPr>
        <w:pStyle w:val="Heading2"/>
      </w:pPr>
      <w:r>
        <w:t>6.3 Пакеты пополнения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Пакет</w:t>
            </w:r>
          </w:p>
        </w:tc>
        <w:tc>
          <w:tcPr>
            <w:tcW w:type="dxa" w:w="170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Кредиты</w:t>
            </w:r>
          </w:p>
        </w:tc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Бонус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Старт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199₽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Базовый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499₽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550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+10%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Про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999₽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1200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+20%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Бизнес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2999₽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3900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+30%</w:t>
            </w:r>
          </w:p>
        </w:tc>
      </w:tr>
    </w:tbl>
    <w:p>
      <w:pPr>
        <w:pStyle w:val="Heading2"/>
      </w:pPr>
      <w:r>
        <w:t>6.4 Платёжные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Регион</w:t>
            </w:r>
          </w:p>
        </w:tc>
        <w:tc>
          <w:tcPr>
            <w:tcW w:type="dxa" w:w="2835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Провайдер</w:t>
            </w:r>
          </w:p>
        </w:tc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Комиссия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Россия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ЮKassa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3.5%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Россия (альт.)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Тинькофф Payments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2.49%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Международный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Stripe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2.9% + $0.30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Крипто (опционально)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TON / USDT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~0%</w:t>
            </w:r>
          </w:p>
        </w:tc>
      </w:tr>
    </w:tbl>
    <w:p>
      <w:pPr>
        <w:pStyle w:val="Heading2"/>
      </w:pPr>
      <w:r>
        <w:t>6.5 Break-even при 1K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969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969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Средний ARPU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~800₽/мес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800K₽/мес</w:t>
            </w:r>
          </w:p>
        </w:tc>
      </w:tr>
      <w:tr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LLM costs (~50%)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400K₽/мес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Infra (~5%)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40K₽/мес</w:t>
            </w:r>
          </w:p>
        </w:tc>
      </w:tr>
      <w:tr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Маржа (~45%)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~360K₽/мес</w:t>
            </w:r>
          </w:p>
        </w:tc>
      </w:tr>
    </w:tbl>
    <w:p>
      <w:r>
        <w:br w:type="page"/>
      </w:r>
    </w:p>
    <w:p>
      <w:pPr>
        <w:pStyle w:val="Heading1"/>
      </w:pPr>
      <w:r>
        <w:t>7. Конкуренты и позиционирование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170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1984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11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Сильные стороны</w:t>
            </w:r>
          </w:p>
        </w:tc>
        <w:tc>
          <w:tcPr>
            <w:tcW w:type="dxa" w:w="2835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Слабые стороны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ChatGPT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Чат-бот + GPTs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Бренд, качество, экосистема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Нет памяти, нет файловой системы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Claude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Чат-бот + Projects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Длинный контекст, качество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Нет агентских инструментов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Character.ai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Ролевые персонажи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Огромная база, бесплатно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Развлечение, нет tool use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Replika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Эмоциональный компаньон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Привязанность пользователей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Нет практической пользы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Lindy.ai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AI-ассистент с интеграциями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Много интеграций, workflows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Дорого ($50+/мес)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OpenClaw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Self-hosted ассистент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Гибкость, все инструменты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Нужен сервер, техн. навыки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rPr>
                <w:sz w:val="18"/>
              </w:rPr>
              <w:t>Аркадиус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SaaS агент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Память, инструменты, pay-per-use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Новый продукт, нет бренда</w:t>
            </w:r>
          </w:p>
        </w:tc>
      </w:tr>
    </w:tbl>
    <w:p>
      <w:pPr>
        <w:pStyle w:val="Heading2"/>
      </w:pPr>
      <w:r>
        <w:t>7.2 Уникальность Аркадиуса</w:t>
      </w:r>
    </w:p>
    <w:p>
      <w:pPr>
        <w:pStyle w:val="ListBullet"/>
      </w:pPr>
      <w:r>
        <w:t>Настоящий агент, а не чат-бот — файловая система, инструменты, automation</w:t>
      </w:r>
    </w:p>
    <w:p>
      <w:pPr>
        <w:pStyle w:val="ListBullet"/>
      </w:pPr>
      <w:r>
        <w:t>Память как у человека — daily logs, долгосрочная память, контекст навсегда</w:t>
      </w:r>
    </w:p>
    <w:p>
      <w:pPr>
        <w:pStyle w:val="ListBullet"/>
      </w:pPr>
      <w:r>
        <w:t>Выбор модели — не привязан к одному провайдеру (Claude, GPT, Qwen)</w:t>
      </w:r>
    </w:p>
    <w:p>
      <w:pPr>
        <w:pStyle w:val="ListBullet"/>
      </w:pPr>
      <w:r>
        <w:t>Голос — полноценные голосовые звонки, а не voice-to-text</w:t>
      </w:r>
    </w:p>
    <w:p>
      <w:pPr>
        <w:pStyle w:val="ListBullet"/>
      </w:pPr>
      <w:r>
        <w:t>Pay-as-you-go — никаких подписок, платишь только за использование</w:t>
      </w:r>
    </w:p>
    <w:p>
      <w:pPr>
        <w:pStyle w:val="ListBullet"/>
      </w:pPr>
      <w:r>
        <w:t>Персонализация — пользователь настраивает личность и стиль агента</w:t>
      </w:r>
    </w:p>
    <w:p>
      <w:r>
        <w:br w:type="page"/>
      </w:r>
    </w:p>
    <w:p>
      <w:pPr>
        <w:pStyle w:val="Heading1"/>
      </w:pPr>
      <w:r>
        <w:t>8. Риски</w:t>
      </w:r>
    </w:p>
    <w:p>
      <w:pPr>
        <w:pStyle w:val="Heading2"/>
      </w:pPr>
      <w:r>
        <w:t>8.1 Технические риски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255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1417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Вероятность</w:t>
            </w:r>
          </w:p>
        </w:tc>
        <w:tc>
          <w:tcPr>
            <w:tcW w:type="dxa" w:w="1417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Влияние</w:t>
            </w:r>
          </w:p>
        </w:tc>
        <w:tc>
          <w:tcPr>
            <w:tcW w:type="dxa" w:w="4252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Митигация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OpenClaw breaking changes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sz w:val="18"/>
              </w:rPr>
              <w:t>Высокая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sz w:val="18"/>
              </w:rPr>
              <w:t>Высокое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sz w:val="18"/>
              </w:rPr>
              <w:t>Зафиксировать версию форка, cherry-pick security patches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LLM провайдеры меняют цены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Высокое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Мультимодельность, быстрый switch, запас маржи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Утечка данных между агентами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sz w:val="18"/>
              </w:rPr>
              <w:t>Низкая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sz w:val="18"/>
              </w:rPr>
              <w:t>Критическое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sz w:val="18"/>
              </w:rPr>
              <w:t>Process-level изоляция, security audit, pentest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DDoS на LiteLLM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Среднее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Rate limiting per-user, WAF, fail2ban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Потеря данных пользователя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sz w:val="18"/>
              </w:rPr>
              <w:t>Низкая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sz w:val="18"/>
              </w:rPr>
              <w:t>Критическое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sz w:val="18"/>
              </w:rPr>
              <w:t>Ежедневные бэкапы, WAL archiving PostgreSQL</w:t>
            </w:r>
          </w:p>
        </w:tc>
      </w:tr>
    </w:tbl>
    <w:p>
      <w:pPr>
        <w:pStyle w:val="Heading2"/>
      </w:pPr>
      <w:r>
        <w:t>8.2 Бизнесовые риски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255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1417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Вероятность</w:t>
            </w:r>
          </w:p>
        </w:tc>
        <w:tc>
          <w:tcPr>
            <w:tcW w:type="dxa" w:w="1417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Влияние</w:t>
            </w:r>
          </w:p>
        </w:tc>
        <w:tc>
          <w:tcPr>
            <w:tcW w:type="dxa" w:w="4252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Митигация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OpenAI/Anthropic выпускают аналог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sz w:val="18"/>
              </w:rPr>
              <w:t>Высокая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sz w:val="18"/>
              </w:rPr>
              <w:t>Высокое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sz w:val="18"/>
              </w:rPr>
              <w:t>Фокус на персонализации и open-source core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Низкая retention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Высокая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Высокое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Sticky memory, push-уведомления, onboarding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Высокий CAC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sz w:val="18"/>
              </w:rPr>
              <w:t>Среднее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sz w:val="18"/>
              </w:rPr>
              <w:t>Органический рост, product-led growth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Кассовый разрыв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Критическое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Prepaid исключает by design — сначала оплата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sz w:val="18"/>
              </w:rPr>
              <w:t>Не найти разработчиков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sz w:val="18"/>
              </w:rPr>
              <w:t>Высокое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sz w:val="18"/>
              </w:rPr>
              <w:t>Open-source community, part-time контрибьюторы</w:t>
            </w:r>
          </w:p>
        </w:tc>
      </w:tr>
    </w:tbl>
    <w:p>
      <w:pPr>
        <w:pStyle w:val="Heading2"/>
      </w:pPr>
      <w:r>
        <w:t>8.3 Ключевые mitigation-стратегии</w:t>
      </w:r>
    </w:p>
    <w:p>
      <w:pPr>
        <w:pStyle w:val="ListBullet"/>
      </w:pPr>
      <w:r>
        <w:t>Prepaid = нулевой финансовый риск — пользователь не может потратить больше, чем положил</w:t>
      </w:r>
    </w:p>
    <w:p>
      <w:pPr>
        <w:pStyle w:val="ListBullet"/>
      </w:pPr>
      <w:r>
        <w:t>Multi-model = нулевой vendor lock-in — если один провайдер упал/подорожал, переключаемся</w:t>
      </w:r>
    </w:p>
    <w:p>
      <w:pPr>
        <w:pStyle w:val="ListBullet"/>
      </w:pPr>
      <w:r>
        <w:t>Open-source core = community moat — даже если продукт закроется, код остаётся</w:t>
      </w:r>
    </w:p>
    <w:p>
      <w:pPr>
        <w:pStyle w:val="ListBullet"/>
      </w:pPr>
      <w:r>
        <w:t>Process isolation = безопасность by design — каждый агент в своём sandbox</w:t>
      </w:r>
    </w:p>
    <w:p>
      <w:pPr>
        <w:pStyle w:val="ListBullet"/>
      </w:pPr>
      <w:r>
        <w:t>Hetzner EU = GDPR compliance — данные в Европе, DPA доступен</w:t>
      </w:r>
    </w:p>
    <w:p>
      <w:r>
        <w:br w:type="page"/>
      </w:r>
    </w:p>
    <w:p>
      <w:pPr>
        <w:pStyle w:val="Heading1"/>
      </w:pPr>
      <w:r>
        <w:t>Приложение A — Конфигурация агента (шаблон)</w:t>
      </w:r>
    </w:p>
    <w:p>
      <w:r>
        <w:t>При регистрации нового пользователя создаётся workspace следующей структуры:</w:t>
      </w:r>
    </w:p>
    <w:p>
      <w:pPr>
        <w:ind w:left="567"/>
      </w:pPr>
      <w:r>
        <w:rPr>
          <w:rFonts w:ascii="Courier New" w:hAnsi="Courier New"/>
          <w:sz w:val="18"/>
        </w:rPr>
        <w:t>/data/agents/{user_id}/</w:t>
        <w:br/>
        <w:t>├── workspace/</w:t>
        <w:br/>
        <w:t>│   ├── SOUL.md          # Персонализация агента</w:t>
        <w:br/>
        <w:t>│   ├── USER.md          # Информация о пользователе</w:t>
        <w:br/>
        <w:t>│   ├── MEMORY.md        # Долгосрочная память</w:t>
        <w:br/>
        <w:t>│   ├── memory/</w:t>
        <w:br/>
        <w:t>│   │   └── YYYY-MM-DD.md</w:t>
        <w:br/>
        <w:t>│   └── files/           # Загруженные файлы</w:t>
        <w:br/>
        <w:t>├── config/</w:t>
        <w:br/>
        <w:t>│   └── agent.json       # Настройки: модель, tools, лимиты</w:t>
        <w:br/>
        <w:t>└── logs/</w:t>
        <w:br/>
        <w:t xml:space="preserve">    └── sessions/        # Логи сессий</w:t>
      </w:r>
    </w:p>
    <w:p>
      <w:r>
        <w:br w:type="page"/>
      </w:r>
    </w:p>
    <w:p>
      <w:pPr>
        <w:pStyle w:val="Heading1"/>
      </w:pPr>
      <w:r>
        <w:t>Приложение B — API Endpoints (MVP)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134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311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386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sz w:val="18"/>
              </w:rPr>
              <w:t>Регистрация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Вход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/api/auth/google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sz w:val="18"/>
              </w:rPr>
              <w:t>OAuth Google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/api/chat/message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Отправка сообщения агенту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/api/chat/history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sz w:val="18"/>
              </w:rPr>
              <w:t>История (пагинация)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/api/chat/stream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WebSocket для стриминга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/api/files/upload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sz w:val="18"/>
              </w:rPr>
              <w:t>Загрузка файла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/api/files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Список файлов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/api/files/:id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sz w:val="18"/>
              </w:rPr>
              <w:t>Удаление файла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/api/billing/balance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Текущий баланс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/api/billing/topup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sz w:val="18"/>
              </w:rPr>
              <w:t>Создание платежа (ЮKassa)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/api/billing/webhook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Webhook от ЮKassa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/api/billing/usage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sz w:val="18"/>
              </w:rPr>
              <w:t>История расходов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/api/agent/config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Настройки агента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8"/>
              </w:rPr>
              <w:t>/api/agent/config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sz w:val="18"/>
              </w:rPr>
              <w:t>Обновление настроек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/api/agent/models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Доступные модели с ценами</w:t>
            </w:r>
          </w:p>
        </w:tc>
      </w:tr>
    </w:tbl>
    <w:p>
      <w:pPr>
        <w:pStyle w:val="Heading2"/>
      </w:pPr>
      <w:r>
        <w:t>Оценка трудозатрат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5669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3969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Человеко-недели</w:t>
            </w:r>
          </w:p>
        </w:tc>
      </w:tr>
      <w:tr>
        <w:tc>
          <w:tcPr>
            <w:tcW w:type="dxa" w:w="5669"/>
            <w:shd w:val="clear" w:color="auto" w:fill="EFF6FF"/>
          </w:tcPr>
          <w:p>
            <w:r>
              <w:rPr>
                <w:sz w:val="18"/>
              </w:rPr>
              <w:t>Форк OpenClaw + multi-tenant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Control Plane + Agent lifecycle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69"/>
            <w:shd w:val="clear" w:color="auto" w:fill="EFF6FF"/>
          </w:tcPr>
          <w:p>
            <w:r>
              <w:rPr>
                <w:sz w:val="18"/>
              </w:rPr>
              <w:t>LiteLLM + billing integration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1.5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API Gateway (auth, chat, billing)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669"/>
            <w:shd w:val="clear" w:color="auto" w:fill="EFF6FF"/>
          </w:tcPr>
          <w:p>
            <w:r>
              <w:rPr>
                <w:sz w:val="18"/>
              </w:rPr>
              <w:t>WebSocket streaming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Веб-приложение (Next.js)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669"/>
            <w:shd w:val="clear" w:color="auto" w:fill="EFF6FF"/>
          </w:tcPr>
          <w:p>
            <w:r>
              <w:rPr>
                <w:sz w:val="18"/>
              </w:rPr>
              <w:t>Интеграция ЮKassa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DevOps (CI/CD, мониторинг)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669"/>
            <w:shd w:val="clear" w:color="auto" w:fill="EFF6FF"/>
          </w:tcPr>
          <w:p>
            <w:r>
              <w:rPr>
                <w:sz w:val="18"/>
              </w:rPr>
              <w:t>Тестирование + баг-фикс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1.5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~16 человеко-недель</w:t>
            </w:r>
          </w:p>
        </w:tc>
      </w:tr>
    </w:tbl>
    <w:p>
      <w:r>
        <w:t>При команде 2 человека: ~8 календарных недель. При 1 разработчике full-time: ~4 месяца.</w:t>
      </w:r>
    </w:p>
    <w:p>
      <w:r>
        <w:br w:type="page"/>
      </w:r>
    </w:p>
    <w:p>
      <w:pPr>
        <w:pStyle w:val="Heading1"/>
      </w:pPr>
      <w:r>
        <w:t>Приложение C — MVP User Stories</w:t>
      </w:r>
    </w:p>
    <w:p>
      <w:r>
        <w:t>Документ описывает пользовательские истории для MVP v0.1. Приоритеты: P0 (must have), P1 (should have), P2 (could have).</w:t>
      </w:r>
    </w:p>
    <w:p>
      <w:pPr>
        <w:pStyle w:val="Heading2"/>
      </w:pPr>
      <w:r>
        <w:t>Приоритеты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969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3685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P0 (must)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US-1.1, US-1.3, US-2.2, US-4.1, US-4.2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sz w:val="18"/>
              </w:rPr>
              <w:t>Без этого нет продукта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P1 (should)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US-1.2, US-2.1, US-2.3, US-3.2, US-4.3, US-5.1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Ожидаемый функционал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sz w:val="18"/>
              </w:rPr>
              <w:t>P2 (could)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US-3.1, US-5.2, US-6.1, US-6.2, US-6.3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sz w:val="18"/>
              </w:rPr>
              <w:t>Полезно, можно упростить в v0.1</w:t>
            </w:r>
          </w:p>
        </w:tc>
      </w:tr>
    </w:tbl>
    <w:p>
      <w:pPr>
        <w:pStyle w:val="Heading2"/>
      </w:pPr>
      <w:r>
        <w:t>Ключевые User Stories</w:t>
      </w:r>
    </w:p>
    <w:p>
      <w:r>
        <w:rPr>
          <w:b/>
          <w:sz w:val="22"/>
        </w:rPr>
        <w:t>US-1.1: Регистрация по email</w:t>
      </w:r>
    </w:p>
    <w:p>
      <w:r>
        <w:t>Как новый пользователь, я хочу зарегистрироваться по email и паролю, чтобы получить доступ к персональному AI-ассистенту.</w:t>
      </w:r>
    </w:p>
    <w:p/>
    <w:p>
      <w:r>
        <w:rPr>
          <w:b/>
          <w:sz w:val="22"/>
        </w:rPr>
        <w:t>US-2.2: Пополнение через ЮKassa</w:t>
      </w:r>
    </w:p>
    <w:p>
      <w:r>
        <w:t>Как пользователь, я хочу пополнить баланс банковской картой, чтобы продолжить использование агента.</w:t>
      </w:r>
    </w:p>
    <w:p/>
    <w:p>
      <w:r>
        <w:rPr>
          <w:b/>
          <w:sz w:val="22"/>
        </w:rPr>
        <w:t>US-4.1: Текстовый чат</w:t>
      </w:r>
    </w:p>
    <w:p>
      <w:r>
        <w:t>Как пользователь, я хочу писать сообщения агенту и получать ответы в реальном времени, чтобы решать задачи через естественный диалог. Задержка до первого токена ≤ 2 секунды.</w:t>
      </w:r>
    </w:p>
    <w:p/>
    <w:p>
      <w:r>
        <w:rPr>
          <w:b/>
          <w:sz w:val="22"/>
        </w:rPr>
        <w:t>US-4.2: История чата</w:t>
      </w:r>
    </w:p>
    <w:p>
      <w:r>
        <w:t>Как пользователь, я хочу видеть историю переписки с агентом, чтобы вернуться к прошлым ответам. Агент помнит контекст предыдущих сессий.</w:t>
      </w:r>
    </w:p>
    <w:p/>
    <w:p>
      <w:r>
        <w:rPr>
          <w:b/>
          <w:sz w:val="22"/>
        </w:rPr>
        <w:t>US-5.1: Загрузка файлов</w:t>
      </w:r>
    </w:p>
    <w:p>
      <w:r>
        <w:t>Как пользователь, я хочу загрузить файл и попросить агента его проанализировать. Поддержка: PDF, DOCX, TXT, PNG, JPG, CSV. Лимит: 25MB.</w:t>
      </w:r>
    </w:p>
    <w:p/>
    <w:sectPr w:rsidR="00FC693F" w:rsidRPr="0006063C" w:rsidSect="00034616">
      <w:pgSz w:w="12240" w:h="15840"/>
      <w:pgMar w:top="1417" w:right="113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