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Контент-план. Клиника Здоровье (Пенза)</w:t>
      </w:r>
    </w:p>
    <w:p/>
    <w:p>
      <w:pPr>
        <w:pStyle w:val="Heading1"/>
      </w:pPr>
      <w:r>
        <w:t>1. Шуточный пост — новые «услуги» клиники</w:t>
      </w:r>
    </w:p>
    <w:p>
      <w:r>
        <w:rPr>
          <w:b/>
        </w:rPr>
        <w:t xml:space="preserve">Дата: </w:t>
      </w:r>
      <w:r>
        <w:t>1 апреля</w:t>
      </w:r>
    </w:p>
    <w:p>
      <w:r>
        <w:rPr>
          <w:b/>
        </w:rPr>
        <w:t xml:space="preserve">Формат: </w:t>
      </w:r>
      <w:r>
        <w:t>Пост</w:t>
      </w:r>
    </w:p>
    <w:p>
      <w:r>
        <w:rPr>
          <w:b/>
        </w:rPr>
        <w:t>Описание темы:</w:t>
      </w:r>
    </w:p>
    <w:p>
      <w:r>
        <w:t>Юмористическое объявление о «новых услугах» клиники: диагноз по гороскопу, консультация бабушки с соседнего подъезда, лечение по советам из интернета, анализ ауры, постановка диагноза по запросу в гугле.</w:t>
      </w:r>
    </w:p>
    <w:p>
      <w:r>
        <w:t>Оформить серьёзно — так чтобы первую секунду верили. В конце раскрытие: это шутка, настоящая диагностика только у нас.</w:t>
      </w:r>
    </w:p>
    <w:p>
      <w:r>
        <w:rPr>
          <w:b/>
        </w:rPr>
        <w:t xml:space="preserve">Примечание: </w:t>
      </w:r>
      <w:r>
        <w:t>Юмор через узнавание — люди реально так делают. Финал серьёзный.</w:t>
      </w:r>
    </w:p>
    <w:p/>
    <w:p>
      <w:pPr>
        <w:pStyle w:val="Heading1"/>
      </w:pPr>
      <w:r>
        <w:t>2. Что говорит пациент / что слышит доктор</w:t>
      </w:r>
    </w:p>
    <w:p>
      <w:r>
        <w:rPr>
          <w:b/>
        </w:rPr>
        <w:t xml:space="preserve">Дата: </w:t>
      </w:r>
      <w:r>
        <w:t>Без привязки к дате</w:t>
      </w:r>
    </w:p>
    <w:p>
      <w:r>
        <w:rPr>
          <w:b/>
        </w:rPr>
        <w:t xml:space="preserve">Формат: </w:t>
      </w:r>
      <w:r>
        <w:t>Видео (Reels / TikTok)</w:t>
      </w:r>
    </w:p>
    <w:p>
      <w:r>
        <w:rPr>
          <w:b/>
        </w:rPr>
        <w:t>Описание темы:</w:t>
      </w:r>
    </w:p>
    <w:p>
      <w:r>
        <w:t>Видео-формат: два варианта одной реплики. Пациент говорит одно — врач интерпретирует по-своему.</w:t>
      </w:r>
    </w:p>
    <w:p>
      <w:r>
        <w:t>Примеры пар:</w:t>
      </w:r>
    </w:p>
    <w:p>
      <w:pPr>
        <w:pStyle w:val="ListBullet"/>
      </w:pPr>
      <w:r>
        <w:t>— «Я немного устаю» → «Я не сплю нормально уже год»</w:t>
      </w:r>
    </w:p>
    <w:p>
      <w:pPr>
        <w:pStyle w:val="ListBullet"/>
      </w:pPr>
      <w:r>
        <w:t>— «Я погуглил симптомы» → «У меня точно что-то серьёзное»</w:t>
      </w:r>
    </w:p>
    <w:p>
      <w:pPr>
        <w:pStyle w:val="ListBullet"/>
      </w:pPr>
      <w:r>
        <w:t>— «Иногда покалывает в боку» → «Уже 3 года, но я терплю»</w:t>
      </w:r>
    </w:p>
    <w:p>
      <w:pPr>
        <w:pStyle w:val="ListBullet"/>
      </w:pPr>
      <w:r>
        <w:t>— «Пью витамины из аптеки» → «Зачем вообще анализы»</w:t>
      </w:r>
    </w:p>
    <w:p>
      <w:pPr>
        <w:pStyle w:val="ListBullet"/>
      </w:pPr>
      <w:r>
        <w:t>— «Мне кажется, давление» → «Я его никогда не измерял»</w:t>
      </w:r>
    </w:p>
    <w:p>
      <w:r>
        <w:rPr>
          <w:b/>
        </w:rPr>
        <w:t xml:space="preserve">Примечание: </w:t>
      </w:r>
      <w:r>
        <w:t>Снимает автор контента. Референс: формат TikTok/Reels — два столбца или монтаж реплика/интерпретация.</w:t>
      </w:r>
    </w:p>
    <w:p/>
    <w:p>
      <w:pPr>
        <w:pStyle w:val="Heading1"/>
      </w:pPr>
      <w:r>
        <w:t>3. Интересные факты об организме / видео с врачом</w:t>
      </w:r>
    </w:p>
    <w:p>
      <w:r>
        <w:rPr>
          <w:b/>
        </w:rPr>
        <w:t xml:space="preserve">Дата: </w:t>
      </w:r>
      <w:r>
        <w:t>7 апреля — Всемирный день здоровья</w:t>
      </w:r>
    </w:p>
    <w:p>
      <w:r>
        <w:rPr>
          <w:b/>
        </w:rPr>
        <w:t xml:space="preserve">Формат: </w:t>
      </w:r>
      <w:r>
        <w:t>Карусель с фактами или короткое видео с врачом</w:t>
      </w:r>
    </w:p>
    <w:p>
      <w:r>
        <w:rPr>
          <w:b/>
        </w:rPr>
        <w:t>Описание темы:</w:t>
      </w:r>
    </w:p>
    <w:p>
      <w:r>
        <w:t>Вариант 1 — карусель: интересные факты об организме. Один факт — один слайд. Примеры:</w:t>
      </w:r>
    </w:p>
    <w:p>
      <w:pPr>
        <w:pStyle w:val="ListBullet"/>
      </w:pPr>
      <w:r>
        <w:t>— Сердце бьётся около 100 000 раз в день</w:t>
      </w:r>
    </w:p>
    <w:p>
      <w:pPr>
        <w:pStyle w:val="ListBullet"/>
      </w:pPr>
      <w:r>
        <w:t>— Мозг потребляет 20% энергии тела при весе всего 2% от массы</w:t>
      </w:r>
    </w:p>
    <w:p>
      <w:pPr>
        <w:pStyle w:val="ListBullet"/>
      </w:pPr>
      <w:r>
        <w:t>— Почки фильтруют около 180 литров крови в сутки</w:t>
      </w:r>
    </w:p>
    <w:p>
      <w:pPr>
        <w:pStyle w:val="ListBullet"/>
      </w:pPr>
      <w:r>
        <w:t>— Человек теряет около 600 мл воды в день просто через дыхание</w:t>
      </w:r>
    </w:p>
    <w:p/>
    <w:p>
      <w:r>
        <w:t>Вариант 2 — видео: каждый врач рассказывает 1–2 интересных факта о своей специализации (15–20 секунд), монтаж в одно видео. Офтальмолог, терапевт, кардиолог, эндокринолог.</w:t>
      </w:r>
    </w:p>
    <w:p>
      <w:r>
        <w:rPr>
          <w:b/>
        </w:rPr>
        <w:t xml:space="preserve">Примечание: </w:t>
      </w:r>
      <w:r>
        <w:t>Видео сильнее по вовлечённости — показывает живых врачей, повышает доверие к клинике.</w:t>
      </w:r>
    </w:p>
    <w:p/>
    <w:p>
      <w:pPr>
        <w:pStyle w:val="Heading1"/>
      </w:pPr>
      <w:r>
        <w:t>4. Мифы о донорстве, которые мешают людям сдавать кровь</w:t>
      </w:r>
    </w:p>
    <w:p>
      <w:r>
        <w:rPr>
          <w:b/>
        </w:rPr>
        <w:t xml:space="preserve">Дата: </w:t>
      </w:r>
      <w:r>
        <w:t>20 апреля — День донора</w:t>
      </w:r>
    </w:p>
    <w:p>
      <w:r>
        <w:rPr>
          <w:b/>
        </w:rPr>
        <w:t xml:space="preserve">Формат: </w:t>
      </w:r>
      <w:r>
        <w:t>Пост / карусель</w:t>
      </w:r>
    </w:p>
    <w:p>
      <w:r>
        <w:rPr>
          <w:b/>
        </w:rPr>
        <w:t>Описание темы:</w:t>
      </w:r>
    </w:p>
    <w:p>
      <w:r>
        <w:t>Тема не про альтруизм, а про барьеры. Люди не сдают кровь не потому что не хотят — а потому что боятся или не понимают как это устроено.</w:t>
      </w:r>
    </w:p>
    <w:p/>
    <w:p>
      <w:r>
        <w:t>Мифы для разбора:</w:t>
      </w:r>
    </w:p>
    <w:p>
      <w:pPr>
        <w:pStyle w:val="ListBullet"/>
      </w:pPr>
      <w:r>
        <w:t>— «Это больно» — укол как обычный анализ крови</w:t>
      </w:r>
    </w:p>
    <w:p>
      <w:pPr>
        <w:pStyle w:val="ListBullet"/>
      </w:pPr>
      <w:r>
        <w:t>— «Ослабну и буду плохо себя чувствовать» — организм восстанавливается за 24–48 часов</w:t>
      </w:r>
    </w:p>
    <w:p>
      <w:pPr>
        <w:pStyle w:val="ListBullet"/>
      </w:pPr>
      <w:r>
        <w:t>— «У меня не тот тип крови» — нужны все группы крови</w:t>
      </w:r>
    </w:p>
    <w:p>
      <w:pPr>
        <w:pStyle w:val="ListBullet"/>
      </w:pPr>
      <w:r>
        <w:t>— «Это опасно, можно заразиться» — всё стерильно, одноразовое оборудование</w:t>
      </w:r>
    </w:p>
    <w:p>
      <w:pPr>
        <w:pStyle w:val="ListBullet"/>
      </w:pPr>
      <w:r>
        <w:t>— «Я не подхожу по здоровью» — противопоказаний меньше чем кажется</w:t>
      </w:r>
    </w:p>
    <w:p>
      <w:r>
        <w:rPr>
          <w:b/>
        </w:rPr>
        <w:t xml:space="preserve">Примечание: </w:t>
      </w:r>
      <w:r>
        <w:t>Ключевой факт: один донор может спасти до 3 жизней.</w:t>
      </w:r>
    </w:p>
    <w:p/>
    <w:p>
      <w:pPr>
        <w:pStyle w:val="Heading1"/>
      </w:pPr>
      <w:r>
        <w:t>5. Весенний чекап — какие анализы сдать после зимы</w:t>
      </w:r>
    </w:p>
    <w:p>
      <w:r>
        <w:rPr>
          <w:b/>
        </w:rPr>
        <w:t xml:space="preserve">Дата: </w:t>
      </w:r>
      <w:r>
        <w:t>Апрель</w:t>
      </w:r>
    </w:p>
    <w:p>
      <w:r>
        <w:rPr>
          <w:b/>
        </w:rPr>
        <w:t xml:space="preserve">Формат: </w:t>
      </w:r>
      <w:r>
        <w:t>Пост / карусель</w:t>
      </w:r>
    </w:p>
    <w:p>
      <w:r>
        <w:rPr>
          <w:b/>
        </w:rPr>
        <w:t>Описание темы:</w:t>
      </w:r>
    </w:p>
    <w:p>
      <w:r>
        <w:t>Не просто призыв сдать анализы, а объяснение: что конкретно показывает каждый анализ и почему именно весной это актуально.</w:t>
      </w:r>
    </w:p>
    <w:p/>
    <w:p>
      <w:r>
        <w:t>Список анализов:</w:t>
      </w:r>
    </w:p>
    <w:p>
      <w:pPr>
        <w:pStyle w:val="ListBullet"/>
      </w:pPr>
      <w:r>
        <w:t>— ОАК (общий анализ крови) → иммунитет, воспаление, признаки анемии</w:t>
      </w:r>
    </w:p>
    <w:p>
      <w:pPr>
        <w:pStyle w:val="ListBullet"/>
      </w:pPr>
      <w:r>
        <w:t>— Ферритин → запасы железа (гемоглобин может быть в норме, а ферритин — нет)</w:t>
      </w:r>
    </w:p>
    <w:p>
      <w:pPr>
        <w:pStyle w:val="ListBullet"/>
      </w:pPr>
      <w:r>
        <w:t>— Витамин D → у большинства дефицит после зимы без солнца</w:t>
      </w:r>
    </w:p>
    <w:p>
      <w:pPr>
        <w:pStyle w:val="ListBullet"/>
      </w:pPr>
      <w:r>
        <w:t>— ТТГ → работа щитовидной железы, объясняет усталость и изменение веса</w:t>
      </w:r>
    </w:p>
    <w:p>
      <w:pPr>
        <w:pStyle w:val="ListBullet"/>
      </w:pPr>
      <w:r>
        <w:t>— Глюкоза натощак → профилактика диабета</w:t>
      </w:r>
    </w:p>
    <w:p>
      <w:pPr>
        <w:pStyle w:val="ListBullet"/>
      </w:pPr>
      <w:r>
        <w:t>— Холестерин → оценка рисков для сердечно-сосудистой системы</w:t>
      </w:r>
    </w:p>
    <w:p>
      <w:r>
        <w:rPr>
          <w:b/>
        </w:rPr>
        <w:t xml:space="preserve">Примечание: </w:t>
      </w:r>
      <w:r>
        <w:t>Акцент: весна — момент когда накопленные за зиму дефициты видны лучше всего.</w:t>
      </w:r>
    </w:p>
    <w:p/>
    <w:p>
      <w:pPr>
        <w:pStyle w:val="Heading1"/>
      </w:pPr>
      <w:r>
        <w:t>6. Оральное здоровье — чем опасен кариес</w:t>
      </w:r>
    </w:p>
    <w:p>
      <w:r>
        <w:rPr>
          <w:b/>
        </w:rPr>
        <w:t xml:space="preserve">Дата: </w:t>
      </w:r>
      <w:r>
        <w:t>Апрель</w:t>
      </w:r>
    </w:p>
    <w:p>
      <w:r>
        <w:rPr>
          <w:b/>
        </w:rPr>
        <w:t xml:space="preserve">Формат: </w:t>
      </w:r>
      <w:r>
        <w:t>Пост или видео со стоматологом</w:t>
      </w:r>
    </w:p>
    <w:p>
      <w:r>
        <w:rPr>
          <w:b/>
        </w:rPr>
        <w:t>Описание темы:</w:t>
      </w:r>
    </w:p>
    <w:p>
      <w:r>
        <w:t>Кариес как системная проблема — не только зубная. Большинство людей не знают о связи между состоянием зубов и общим здоровьем.</w:t>
      </w:r>
    </w:p>
    <w:p/>
    <w:p>
      <w:r>
        <w:t>Что раскрыть:</w:t>
      </w:r>
    </w:p>
    <w:p>
      <w:pPr>
        <w:pStyle w:val="ListBullet"/>
      </w:pPr>
      <w:r>
        <w:t>— Как развивается кариес — от пятна до разрушения зуба</w:t>
      </w:r>
    </w:p>
    <w:p>
      <w:pPr>
        <w:pStyle w:val="ListBullet"/>
      </w:pPr>
      <w:r>
        <w:t>— Почему не болит до последнего — и почему это опасно</w:t>
      </w:r>
    </w:p>
    <w:p>
      <w:pPr>
        <w:pStyle w:val="ListBullet"/>
      </w:pPr>
      <w:r>
        <w:t>— Системные последствия: бактерии из больного зуба попадают в кровь и могут влиять на сердце (эндокардит), суставы, почки</w:t>
      </w:r>
    </w:p>
    <w:p>
      <w:pPr>
        <w:pStyle w:val="ListBullet"/>
      </w:pPr>
      <w:r>
        <w:t>— Связь с осложнениями при беременности</w:t>
      </w:r>
    </w:p>
    <w:p>
      <w:pPr>
        <w:pStyle w:val="ListBullet"/>
      </w:pPr>
      <w:r>
        <w:t>— Чем раньше обратиться — тем дешевле и быстрее лечение</w:t>
      </w:r>
    </w:p>
    <w:p>
      <w:r>
        <w:rPr>
          <w:b/>
        </w:rPr>
        <w:t xml:space="preserve">Примечание: </w:t>
      </w:r>
      <w:r>
        <w:t>Если есть стоматолог — короткое видео с этими тезисами будет сильнее текстового поста.</w:t>
      </w:r>
    </w:p>
    <w:p/>
    <w:p>
      <w:pPr>
        <w:pStyle w:val="Heading1"/>
      </w:pPr>
      <w:r>
        <w:t>7. Вакцинация против клещевого энцефалита</w:t>
      </w:r>
    </w:p>
    <w:p>
      <w:r>
        <w:rPr>
          <w:b/>
        </w:rPr>
        <w:t xml:space="preserve">Дата: </w:t>
      </w:r>
      <w:r>
        <w:t>Апрель — начало мая</w:t>
      </w:r>
    </w:p>
    <w:p>
      <w:r>
        <w:rPr>
          <w:b/>
        </w:rPr>
        <w:t xml:space="preserve">Формат: </w:t>
      </w:r>
      <w:r>
        <w:t>Пост</w:t>
      </w:r>
    </w:p>
    <w:p>
      <w:r>
        <w:rPr>
          <w:b/>
        </w:rPr>
        <w:t>Описание темы:</w:t>
      </w:r>
    </w:p>
    <w:p>
      <w:r>
        <w:t>Главная проблема: люди думают «успею» — и не успевают. Сезон клещей начинается раньше чем кажется.</w:t>
      </w:r>
    </w:p>
    <w:p/>
    <w:p>
      <w:r>
        <w:t>Что раскрыть:</w:t>
      </w:r>
    </w:p>
    <w:p>
      <w:pPr>
        <w:pStyle w:val="ListBullet"/>
      </w:pPr>
      <w:r>
        <w:t>— Как передаётся клещевой энцефалит и почему это серьёзно</w:t>
      </w:r>
    </w:p>
    <w:p>
      <w:pPr>
        <w:pStyle w:val="ListBullet"/>
      </w:pPr>
      <w:r>
        <w:t>— Почему вакцинация — единственная надёжная защита (болезнь не лечится, только предотвращается)</w:t>
      </w:r>
    </w:p>
    <w:p>
      <w:pPr>
        <w:pStyle w:val="ListBullet"/>
      </w:pPr>
      <w:r>
        <w:t>— Схема прививок: две инъекции с интервалом 1–3 месяца до начала сезона</w:t>
      </w:r>
    </w:p>
    <w:p>
      <w:pPr>
        <w:pStyle w:val="ListBullet"/>
      </w:pPr>
      <w:r>
        <w:t>— Сроки: если сейчас апрель — первый укол уже сегодня</w:t>
      </w:r>
    </w:p>
    <w:p>
      <w:pPr>
        <w:pStyle w:val="ListBullet"/>
      </w:pPr>
      <w:r>
        <w:t>— Где активны клещи: не только тайга, но и городские парки, дачи, леса Пензенской области</w:t>
      </w:r>
    </w:p>
    <w:p>
      <w:r>
        <w:rPr>
          <w:b/>
        </w:rPr>
        <w:t xml:space="preserve">Примечание: </w:t>
      </w:r>
      <w:r>
        <w:t>Акцент на сроках — самый важный триггер для этой темы.</w:t>
      </w:r>
    </w:p>
    <w:p/>
    <w:p>
      <w:pPr>
        <w:pStyle w:val="Heading1"/>
      </w:pPr>
      <w:r>
        <w:t>8. Как понять, что пора к эндокринологу?</w:t>
      </w:r>
    </w:p>
    <w:p>
      <w:r>
        <w:rPr>
          <w:b/>
        </w:rPr>
        <w:t xml:space="preserve">Дата: </w:t>
      </w:r>
      <w:r>
        <w:t>Апрель</w:t>
      </w:r>
    </w:p>
    <w:p>
      <w:r>
        <w:rPr>
          <w:b/>
        </w:rPr>
        <w:t xml:space="preserve">Формат: </w:t>
      </w:r>
      <w:r>
        <w:t>Пост / карусель</w:t>
      </w:r>
    </w:p>
    <w:p>
      <w:r>
        <w:rPr>
          <w:b/>
        </w:rPr>
        <w:t>Описание темы:</w:t>
      </w:r>
    </w:p>
    <w:p>
      <w:r>
        <w:t>Люди годами живут с симптомами нарушений щитовидной железы, списывая всё на усталость, возраст или стресс. Тема показывает что за привычным плохим самочувствием может стоять конкретная причина с конкретным решением.</w:t>
      </w:r>
    </w:p>
    <w:p/>
    <w:p>
      <w:r>
        <w:t>Симптомы для разбора:</w:t>
      </w:r>
    </w:p>
    <w:p>
      <w:pPr>
        <w:pStyle w:val="ListBullet"/>
      </w:pPr>
      <w:r>
        <w:t>— Постоянная усталость даже после полноценного сна</w:t>
      </w:r>
    </w:p>
    <w:p>
      <w:pPr>
        <w:pStyle w:val="ListBullet"/>
      </w:pPr>
      <w:r>
        <w:t>— Изменение веса без изменений в питании</w:t>
      </w:r>
    </w:p>
    <w:p>
      <w:pPr>
        <w:pStyle w:val="ListBullet"/>
      </w:pPr>
      <w:r>
        <w:t>— Постоянно мёрзнете или бросает в жар</w:t>
      </w:r>
    </w:p>
    <w:p>
      <w:pPr>
        <w:pStyle w:val="ListBullet"/>
      </w:pPr>
      <w:r>
        <w:t>— Выпадение волос</w:t>
      </w:r>
    </w:p>
    <w:p>
      <w:pPr>
        <w:pStyle w:val="ListBullet"/>
      </w:pPr>
      <w:r>
        <w:t>— Перепады настроения, раздражительность</w:t>
      </w:r>
    </w:p>
    <w:p>
      <w:pPr>
        <w:pStyle w:val="ListBullet"/>
      </w:pPr>
      <w:r>
        <w:t>— Учащённое сердцебиение</w:t>
      </w:r>
    </w:p>
    <w:p>
      <w:pPr>
        <w:pStyle w:val="ListBullet"/>
      </w:pPr>
      <w:r>
        <w:t>— Трудно сосредоточиться, ухудшение памяти</w:t>
      </w:r>
    </w:p>
    <w:p/>
    <w:p>
      <w:r>
        <w:t>Органы в зоне внимания: щитовидная железа, надпочечники, поджелудочная.</w:t>
      </w:r>
    </w:p>
    <w:p>
      <w:r>
        <w:rPr>
          <w:b/>
        </w:rPr>
        <w:t xml:space="preserve">Примечание: </w:t>
      </w:r>
      <w:r>
        <w:t>Угол: это не стресс и не возраст — за этим может стоять эндокринология.</w:t>
      </w:r>
    </w:p>
    <w:p/>
    <w:p>
      <w:pPr>
        <w:pStyle w:val="Heading1"/>
      </w:pPr>
      <w:r>
        <w:t>9. Аллергия или простуда? Как отличить</w:t>
      </w:r>
    </w:p>
    <w:p>
      <w:r>
        <w:rPr>
          <w:b/>
        </w:rPr>
        <w:t xml:space="preserve">Дата: </w:t>
      </w:r>
      <w:r>
        <w:t>Апрель</w:t>
      </w:r>
    </w:p>
    <w:p>
      <w:r>
        <w:rPr>
          <w:b/>
        </w:rPr>
        <w:t xml:space="preserve">Формат: </w:t>
      </w:r>
      <w:r>
        <w:t>Пост / карусель с таблицей сравнения</w:t>
      </w:r>
    </w:p>
    <w:p>
      <w:r>
        <w:rPr>
          <w:b/>
        </w:rPr>
        <w:t>Описание темы:</w:t>
      </w:r>
    </w:p>
    <w:p>
      <w:r>
        <w:t>Люди реально путают и лечатся не тем — антигистаминное при простуде и наоборот. Практическая польза через простое сравнение симптомов.</w:t>
      </w:r>
    </w:p>
    <w:p/>
    <w:p>
      <w:r>
        <w:t>Критерии сравнения:</w:t>
      </w:r>
    </w:p>
    <w:p>
      <w:pPr>
        <w:pStyle w:val="ListBullet"/>
      </w:pPr>
      <w:r>
        <w:t>— Температура: при простуде есть, при аллергии — нет</w:t>
      </w:r>
    </w:p>
    <w:p>
      <w:pPr>
        <w:pStyle w:val="ListBullet"/>
      </w:pPr>
      <w:r>
        <w:t>— Характер насморка: при простуде густой, при аллергии — водянистый</w:t>
      </w:r>
    </w:p>
    <w:p>
      <w:pPr>
        <w:pStyle w:val="ListBullet"/>
      </w:pPr>
      <w:r>
        <w:t>— Глаза: при аллергии слезятся и зудят, при простуде — редко</w:t>
      </w:r>
    </w:p>
    <w:p>
      <w:pPr>
        <w:pStyle w:val="ListBullet"/>
      </w:pPr>
      <w:r>
        <w:t>— Начало: простуда развивается постепенно, аллергия — резко при контакте с аллергеном</w:t>
      </w:r>
    </w:p>
    <w:p>
      <w:pPr>
        <w:pStyle w:val="ListBullet"/>
      </w:pPr>
      <w:r>
        <w:t>— Длительность: простуда 7–10 дней, аллергия — пока есть контакт</w:t>
      </w:r>
    </w:p>
    <w:p>
      <w:pPr>
        <w:pStyle w:val="ListBullet"/>
      </w:pPr>
      <w:r>
        <w:t>— Сезонность: простуда в любое время, аллергия — весна и лето</w:t>
      </w:r>
    </w:p>
    <w:p/>
    <w:p>
      <w:r>
        <w:t>Финал: неправильное лечение — потеря времени и денег.</w:t>
      </w:r>
    </w:p>
    <w:p>
      <w:r>
        <w:rPr>
          <w:b/>
        </w:rPr>
        <w:t xml:space="preserve">Примечание: </w:t>
      </w:r>
      <w:r>
        <w:t>Формат таблицы очень наглядный — лучше карусель чем сплошной текст.</w:t>
      </w:r>
    </w:p>
    <w:p/>
    <w:p>
      <w:pPr>
        <w:pStyle w:val="Heading1"/>
      </w:pPr>
      <w:r>
        <w:t>10. Красные флаги — симптомы, которые нельзя игнорировать</w:t>
      </w:r>
    </w:p>
    <w:p>
      <w:r>
        <w:rPr>
          <w:b/>
        </w:rPr>
        <w:t xml:space="preserve">Дата: </w:t>
      </w:r>
      <w:r>
        <w:t>Апрель</w:t>
      </w:r>
    </w:p>
    <w:p>
      <w:r>
        <w:rPr>
          <w:b/>
        </w:rPr>
        <w:t xml:space="preserve">Формат: </w:t>
      </w:r>
      <w:r>
        <w:t>Пост / карусель</w:t>
      </w:r>
    </w:p>
    <w:p>
      <w:r>
        <w:rPr>
          <w:b/>
        </w:rPr>
        <w:t>Описание темы:</w:t>
      </w:r>
    </w:p>
    <w:p>
      <w:r>
        <w:t>Тема про откладывание. Люди ждут «само пройдёт» даже при серьёзных симптомах. Конкретный список с объяснением — не напугать, а дать чёткий ориентир: вот это ждать нельзя.</w:t>
      </w:r>
    </w:p>
    <w:p/>
    <w:p>
      <w:r>
        <w:t>Симптомы:</w:t>
      </w:r>
    </w:p>
    <w:p>
      <w:pPr>
        <w:pStyle w:val="ListBullet"/>
      </w:pPr>
      <w:r>
        <w:t>— Боль в груди или отдающая в левую руку</w:t>
      </w:r>
    </w:p>
    <w:p>
      <w:pPr>
        <w:pStyle w:val="ListBullet"/>
      </w:pPr>
      <w:r>
        <w:t>— Внезапная сильная головная боль «как удар»</w:t>
      </w:r>
    </w:p>
    <w:p>
      <w:pPr>
        <w:pStyle w:val="ListBullet"/>
      </w:pPr>
      <w:r>
        <w:t>— Онемение или слабость одной стороны тела</w:t>
      </w:r>
    </w:p>
    <w:p>
      <w:pPr>
        <w:pStyle w:val="ListBullet"/>
      </w:pPr>
      <w:r>
        <w:t>— Кровь там где её не должно быть</w:t>
      </w:r>
    </w:p>
    <w:p>
      <w:pPr>
        <w:pStyle w:val="ListBullet"/>
      </w:pPr>
      <w:r>
        <w:t>— Резкая потеря веса без причины</w:t>
      </w:r>
    </w:p>
    <w:p>
      <w:pPr>
        <w:pStyle w:val="ListBullet"/>
      </w:pPr>
      <w:r>
        <w:t>— Затруднённое дыхание в покое</w:t>
      </w:r>
    </w:p>
    <w:p>
      <w:pPr>
        <w:pStyle w:val="ListBullet"/>
      </w:pPr>
      <w:r>
        <w:t>— Потеря сознания</w:t>
      </w:r>
    </w:p>
    <w:p>
      <w:r>
        <w:rPr>
          <w:b/>
        </w:rPr>
        <w:t xml:space="preserve">Примечание: </w:t>
      </w:r>
      <w:r>
        <w:t>Тон: не пугать, а информировать. «При этих симптомах — врач, не гугл».</w:t>
      </w:r>
    </w:p>
    <w:p/>
    <w:p>
      <w:pPr>
        <w:pStyle w:val="Heading1"/>
      </w:pPr>
      <w:r>
        <w:t>11. Гормоны — кто должен проверять и зачем</w:t>
      </w:r>
    </w:p>
    <w:p>
      <w:r>
        <w:rPr>
          <w:b/>
        </w:rPr>
        <w:t xml:space="preserve">Дата: </w:t>
      </w:r>
      <w:r>
        <w:t>Апрель — май</w:t>
      </w:r>
    </w:p>
    <w:p>
      <w:r>
        <w:rPr>
          <w:b/>
        </w:rPr>
        <w:t xml:space="preserve">Формат: </w:t>
      </w:r>
      <w:r>
        <w:t>Пост / карусель</w:t>
      </w:r>
    </w:p>
    <w:p>
      <w:r>
        <w:rPr>
          <w:b/>
        </w:rPr>
        <w:t>Описание темы:</w:t>
      </w:r>
    </w:p>
    <w:p>
      <w:r>
        <w:t>Распространённое заблуждение: гормоны — это только про женщин и только про репродуктивное. Тема расширяет понимание.</w:t>
      </w:r>
    </w:p>
    <w:p/>
    <w:p>
      <w:r>
        <w:t>Что раскрыть:</w:t>
      </w:r>
    </w:p>
    <w:p>
      <w:pPr>
        <w:pStyle w:val="ListBullet"/>
      </w:pPr>
      <w:r>
        <w:t>— Гормональный фон влияет на вес, настроение, энергию, сон, память — у всех без исключения</w:t>
      </w:r>
    </w:p>
    <w:p>
      <w:pPr>
        <w:pStyle w:val="ListBullet"/>
      </w:pPr>
      <w:r>
        <w:t>— Мужчинам важно проверять: тестостерон, ТТГ, инсулин, кортизол</w:t>
      </w:r>
    </w:p>
    <w:p>
      <w:pPr>
        <w:pStyle w:val="ListBullet"/>
      </w:pPr>
      <w:r>
        <w:t>— Женщинам: дополнительно эстроген, прогестерон, пролактин</w:t>
      </w:r>
    </w:p>
    <w:p>
      <w:pPr>
        <w:pStyle w:val="ListBullet"/>
      </w:pPr>
      <w:r>
        <w:t>— Всем после 30: ТТГ раз в год даже без симптомов</w:t>
      </w:r>
    </w:p>
    <w:p>
      <w:pPr>
        <w:pStyle w:val="ListBullet"/>
      </w:pPr>
      <w:r>
        <w:t>— Гормональный сбой маскируется под усталость, депрессию, лишний вес — и так продолжается годами</w:t>
      </w:r>
    </w:p>
    <w:p>
      <w:r>
        <w:rPr>
          <w:b/>
        </w:rPr>
        <w:t xml:space="preserve">Примечание: </w:t>
      </w:r>
      <w:r>
        <w:t>Угол: это не только женская тема и не только про репродукцию.</w:t>
      </w:r>
    </w:p>
    <w:p/>
    <w:p>
      <w:pPr>
        <w:pStyle w:val="Heading1"/>
      </w:pPr>
      <w:r>
        <w:t>12. Боль в груди — сердце, мышцы или нервы?</w:t>
      </w:r>
    </w:p>
    <w:p>
      <w:r>
        <w:rPr>
          <w:b/>
        </w:rPr>
        <w:t xml:space="preserve">Дата: </w:t>
      </w:r>
      <w:r>
        <w:t>Апрель — май</w:t>
      </w:r>
    </w:p>
    <w:p>
      <w:r>
        <w:rPr>
          <w:b/>
        </w:rPr>
        <w:t xml:space="preserve">Формат: </w:t>
      </w:r>
      <w:r>
        <w:t>Пост / карусель</w:t>
      </w:r>
    </w:p>
    <w:p>
      <w:r>
        <w:rPr>
          <w:b/>
        </w:rPr>
        <w:t>Описание темы:</w:t>
      </w:r>
    </w:p>
    <w:p>
      <w:r>
        <w:t>Люди либо паникуют при любой боли в груди, либо игнорируют по-настоящему опасную. Тема даёт простой ориентир — не для самодиагностики, а чтобы понять насколько срочно нужен врач.</w:t>
      </w:r>
    </w:p>
    <w:p/>
    <w:p>
      <w:r>
        <w:t>Три сценария:</w:t>
      </w:r>
    </w:p>
    <w:p>
      <w:pPr>
        <w:pStyle w:val="ListBullet"/>
      </w:pPr>
      <w:r>
        <w:t>— Сердце: давящая или сжимающая боль, отдаёт в левую руку или челюсть, усиливается при нагрузке, сопровождается одышкой → срочно к врачу</w:t>
      </w:r>
    </w:p>
    <w:p>
      <w:pPr>
        <w:pStyle w:val="ListBullet"/>
      </w:pPr>
      <w:r>
        <w:t>— Мышцы: острая точечная боль, усиливается при движении или надавливании, связана с физической нагрузкой → травматолог</w:t>
      </w:r>
    </w:p>
    <w:p>
      <w:pPr>
        <w:pStyle w:val="ListBullet"/>
      </w:pPr>
      <w:r>
        <w:t>— Нервы: жжение или покалывание, идёт по ходу ребра, усиливается при стрессе → невролог</w:t>
      </w:r>
    </w:p>
    <w:p/>
    <w:p>
      <w:r>
        <w:t>Финал: самому не разобраться — лучше проверить и убедиться.</w:t>
      </w:r>
    </w:p>
    <w:p>
      <w:r>
        <w:rPr>
          <w:b/>
        </w:rPr>
        <w:t xml:space="preserve">Примечание: </w:t>
      </w:r>
      <w:r>
        <w:t>Три специалиста — три разных сценария. Это и есть ценность поста.</w:t>
      </w:r>
    </w:p>
    <w:p/>
    <w:p>
      <w:pPr>
        <w:pStyle w:val="Heading1"/>
      </w:pPr>
      <w:r>
        <w:t>13. Железодефицитная анемия</w:t>
      </w:r>
    </w:p>
    <w:p>
      <w:r>
        <w:rPr>
          <w:b/>
        </w:rPr>
        <w:t xml:space="preserve">Дата: </w:t>
      </w:r>
      <w:r>
        <w:t>Апрель — май</w:t>
      </w:r>
    </w:p>
    <w:p>
      <w:r>
        <w:rPr>
          <w:b/>
        </w:rPr>
        <w:t xml:space="preserve">Формат: </w:t>
      </w:r>
      <w:r>
        <w:t>Пост / карусель</w:t>
      </w:r>
    </w:p>
    <w:p>
      <w:r>
        <w:rPr>
          <w:b/>
        </w:rPr>
        <w:t>Описание темы:</w:t>
      </w:r>
    </w:p>
    <w:p>
      <w:r>
        <w:t>Скрытый железодефицит — одна из самых частых проблем, которую не замечают годами. Гемоглобин может быть в норме, а человек еле живёт.</w:t>
      </w:r>
    </w:p>
    <w:p/>
    <w:p>
      <w:r>
        <w:t>Что раскрыть:</w:t>
      </w:r>
    </w:p>
    <w:p>
      <w:pPr>
        <w:pStyle w:val="ListBullet"/>
      </w:pPr>
      <w:r>
        <w:t>— Симптомы которые списывают на стресс и усталость: постоянная сонливость, бледность, выпадение волос, ломкость ногтей, учащённое сердцебиение при минимальной нагрузке</w:t>
      </w:r>
    </w:p>
    <w:p>
      <w:pPr>
        <w:pStyle w:val="ListBullet"/>
      </w:pPr>
      <w:r>
        <w:t>— Почему нельзя ориентироваться только на гемоглобин: при скрытом дефиците он в норме, а ферритин — нет</w:t>
      </w:r>
    </w:p>
    <w:p>
      <w:pPr>
        <w:pStyle w:val="ListBullet"/>
      </w:pPr>
      <w:r>
        <w:t>— Какие анализы нужны для диагностики: ОАК, ферритин, сывороточное железо, трансферрин</w:t>
      </w:r>
    </w:p>
    <w:p>
      <w:pPr>
        <w:pStyle w:val="ListBullet"/>
      </w:pPr>
      <w:r>
        <w:t>— Почему важно выявить причину дефицита, а не просто принимать препараты железа</w:t>
      </w:r>
    </w:p>
    <w:p>
      <w:r>
        <w:rPr>
          <w:b/>
        </w:rPr>
        <w:t xml:space="preserve">Примечание: </w:t>
      </w:r>
      <w:r>
        <w:t>Ключевой тезис: один показатель не даёт полной картины.</w:t>
      </w:r>
    </w:p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