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016D">
        <w:tc>
          <w:tcPr>
            <w:tcW w:w="936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sz w:val="48"/>
                <w:szCs w:val="48"/>
              </w:rPr>
              <w:t>Objective B: Planning</w:t>
            </w:r>
          </w:p>
        </w:tc>
      </w:tr>
    </w:tbl>
    <w:p w:rsidR="00F7016D" w:rsidRDefault="00F7016D">
      <w:pPr>
        <w:contextualSpacing w:v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rPr>
            </w:pPr>
            <w:r>
              <w:rPr>
                <w:b/>
              </w:rPr>
              <w:t>Develop criteria for the product/outcome</w:t>
            </w:r>
          </w:p>
          <w:p w:rsidR="00F7016D" w:rsidRDefault="00F7016D">
            <w:pPr>
              <w:widowControl w:val="0"/>
              <w:spacing w:line="240" w:lineRule="auto"/>
              <w:contextualSpacing w:val="0"/>
            </w:pPr>
          </w:p>
          <w:p w:rsidR="00F7016D" w:rsidRDefault="007B7167">
            <w:pPr>
              <w:widowControl w:val="0"/>
              <w:spacing w:line="240" w:lineRule="auto"/>
              <w:contextualSpacing w:val="0"/>
            </w:pPr>
            <w:proofErr w:type="gramStart"/>
            <w:r>
              <w:t>a</w:t>
            </w:r>
            <w:proofErr w:type="gramEnd"/>
            <w:r>
              <w:t>).</w:t>
            </w:r>
            <w:r>
              <w:rPr>
                <w:b/>
              </w:rPr>
              <w:t xml:space="preserve">Develop rigorous criteria </w:t>
            </w:r>
            <w:r>
              <w:t xml:space="preserve">for the product/outcome which can be easily evaluated by someone unfamiliar with the product. </w:t>
            </w:r>
          </w:p>
          <w:p w:rsidR="00F7016D" w:rsidRDefault="007B7167">
            <w:pPr>
              <w:widowControl w:val="0"/>
              <w:spacing w:line="240" w:lineRule="auto"/>
              <w:contextualSpacing w:val="0"/>
            </w:pPr>
            <w:r>
              <w:t xml:space="preserve">b) Refer to the criteria they designed to evaluate the project product/outcome. </w:t>
            </w:r>
          </w:p>
          <w:p w:rsidR="00F7016D" w:rsidRDefault="007B7167">
            <w:pPr>
              <w:widowControl w:val="0"/>
              <w:spacing w:line="240" w:lineRule="auto"/>
              <w:contextualSpacing w:val="0"/>
            </w:pPr>
            <w:r>
              <w:t>c) Explain any changes made and why they made them.</w:t>
            </w:r>
          </w:p>
          <w:p w:rsidR="00F7016D" w:rsidRDefault="00F7016D">
            <w:pPr>
              <w:widowControl w:val="0"/>
              <w:spacing w:line="240" w:lineRule="auto"/>
              <w:contextualSpacing w:val="0"/>
            </w:pPr>
          </w:p>
          <w:p w:rsidR="00F7016D" w:rsidRDefault="007B7167">
            <w:pPr>
              <w:widowControl w:val="0"/>
              <w:spacing w:line="240" w:lineRule="auto"/>
              <w:contextualSpacing w:val="0"/>
              <w:rPr>
                <w:b/>
              </w:rPr>
            </w:pPr>
            <w:r>
              <w:rPr>
                <w:b/>
              </w:rPr>
              <w:t>Resource 4</w:t>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rPr>
              <w:t xml:space="preserve">Create a specification chart (see example below) </w:t>
            </w:r>
            <w:r>
              <w:rPr>
                <w:b/>
                <w:sz w:val="48"/>
                <w:szCs w:val="48"/>
              </w:rPr>
              <w:t>align it with the assessment criteria</w:t>
            </w:r>
          </w:p>
          <w:p w:rsidR="00F7016D" w:rsidRDefault="00F7016D">
            <w:pPr>
              <w:widowControl w:val="0"/>
              <w:pBdr>
                <w:top w:val="nil"/>
                <w:left w:val="nil"/>
                <w:bottom w:val="nil"/>
                <w:right w:val="nil"/>
                <w:between w:val="nil"/>
              </w:pBdr>
              <w:spacing w:line="240" w:lineRule="auto"/>
              <w:contextualSpacing w:val="0"/>
              <w:rPr>
                <w:sz w:val="48"/>
                <w:szCs w:val="48"/>
              </w:rPr>
            </w:pP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rPr>
                <w:b/>
              </w:rPr>
              <w:t>See the chart -exemplar Uptown</w:t>
            </w:r>
          </w:p>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p w:rsidR="00F7016D" w:rsidRDefault="00F7016D">
      <w:pPr>
        <w:contextualSpacing w:val="0"/>
      </w:pPr>
    </w:p>
    <w:tbl>
      <w:tblPr>
        <w:tblStyle w:val="TableGrid"/>
        <w:tblW w:w="0" w:type="auto"/>
        <w:tblLook w:val="04A0" w:firstRow="1" w:lastRow="0" w:firstColumn="1" w:lastColumn="0" w:noHBand="0" w:noVBand="1"/>
      </w:tblPr>
      <w:tblGrid>
        <w:gridCol w:w="1619"/>
        <w:gridCol w:w="1776"/>
        <w:gridCol w:w="2356"/>
        <w:gridCol w:w="1808"/>
        <w:gridCol w:w="1791"/>
      </w:tblGrid>
      <w:tr w:rsidR="004437E9" w:rsidTr="007309CD">
        <w:tc>
          <w:tcPr>
            <w:tcW w:w="1870" w:type="dxa"/>
          </w:tcPr>
          <w:p w:rsidR="007309CD" w:rsidRDefault="007309CD">
            <w:pPr>
              <w:contextualSpacing w:val="0"/>
            </w:pPr>
          </w:p>
        </w:tc>
        <w:tc>
          <w:tcPr>
            <w:tcW w:w="1870" w:type="dxa"/>
          </w:tcPr>
          <w:p w:rsidR="007309CD" w:rsidRPr="007309CD" w:rsidRDefault="007309CD">
            <w:pPr>
              <w:contextualSpacing w:val="0"/>
              <w:rPr>
                <w:b/>
              </w:rPr>
            </w:pPr>
            <w:r>
              <w:rPr>
                <w:b/>
              </w:rPr>
              <w:t>Aesthetics</w:t>
            </w:r>
          </w:p>
        </w:tc>
        <w:tc>
          <w:tcPr>
            <w:tcW w:w="1870" w:type="dxa"/>
          </w:tcPr>
          <w:p w:rsidR="007309CD" w:rsidRPr="007309CD" w:rsidRDefault="007309CD">
            <w:pPr>
              <w:contextualSpacing w:val="0"/>
              <w:rPr>
                <w:b/>
              </w:rPr>
            </w:pPr>
            <w:r>
              <w:rPr>
                <w:b/>
              </w:rPr>
              <w:t>Function</w:t>
            </w:r>
          </w:p>
        </w:tc>
        <w:tc>
          <w:tcPr>
            <w:tcW w:w="1870" w:type="dxa"/>
          </w:tcPr>
          <w:p w:rsidR="007309CD" w:rsidRPr="007309CD" w:rsidRDefault="009B4A00">
            <w:pPr>
              <w:contextualSpacing w:val="0"/>
              <w:rPr>
                <w:b/>
              </w:rPr>
            </w:pPr>
            <w:r>
              <w:rPr>
                <w:b/>
              </w:rPr>
              <w:t>User Friendliness</w:t>
            </w:r>
          </w:p>
        </w:tc>
        <w:tc>
          <w:tcPr>
            <w:tcW w:w="1870" w:type="dxa"/>
          </w:tcPr>
          <w:p w:rsidR="007309CD" w:rsidRPr="007309CD" w:rsidRDefault="007309CD">
            <w:pPr>
              <w:contextualSpacing w:val="0"/>
              <w:rPr>
                <w:b/>
              </w:rPr>
            </w:pPr>
            <w:r>
              <w:rPr>
                <w:b/>
              </w:rPr>
              <w:t>Costs</w:t>
            </w:r>
          </w:p>
        </w:tc>
      </w:tr>
      <w:tr w:rsidR="004437E9" w:rsidTr="007309CD">
        <w:tc>
          <w:tcPr>
            <w:tcW w:w="1870" w:type="dxa"/>
          </w:tcPr>
          <w:p w:rsidR="007309CD" w:rsidRPr="007309CD" w:rsidRDefault="007309CD">
            <w:pPr>
              <w:contextualSpacing w:val="0"/>
              <w:rPr>
                <w:b/>
              </w:rPr>
            </w:pPr>
            <w:r>
              <w:rPr>
                <w:b/>
              </w:rPr>
              <w:t>7-8</w:t>
            </w:r>
          </w:p>
        </w:tc>
        <w:tc>
          <w:tcPr>
            <w:tcW w:w="1870" w:type="dxa"/>
          </w:tcPr>
          <w:p w:rsidR="007309CD" w:rsidRDefault="007309CD">
            <w:pPr>
              <w:contextualSpacing w:val="0"/>
            </w:pPr>
            <w:r>
              <w:t>The product looks like an ordinary mirror when it is powered off. When it is powered on there is no backlight ‘bleed’ and all UI elements are clear.</w:t>
            </w:r>
          </w:p>
        </w:tc>
        <w:tc>
          <w:tcPr>
            <w:tcW w:w="1870" w:type="dxa"/>
          </w:tcPr>
          <w:p w:rsidR="007309CD" w:rsidRDefault="004437E9">
            <w:pPr>
              <w:contextualSpacing w:val="0"/>
            </w:pPr>
            <w:r>
              <w:t>The mirror displays any and all useful information the user may want, like time, weather, a news feed and more. It is fully customizable/modular and does not clutter the view in any way.</w:t>
            </w:r>
          </w:p>
        </w:tc>
        <w:tc>
          <w:tcPr>
            <w:tcW w:w="1870" w:type="dxa"/>
          </w:tcPr>
          <w:p w:rsidR="007309CD" w:rsidRDefault="00866B0B">
            <w:pPr>
              <w:contextualSpacing w:val="0"/>
            </w:pPr>
            <w:r>
              <w:t>The product can be used and customized by anyone from any age group with little to no effort. The language of the user interface can also be changed.</w:t>
            </w:r>
          </w:p>
        </w:tc>
        <w:tc>
          <w:tcPr>
            <w:tcW w:w="1870" w:type="dxa"/>
          </w:tcPr>
          <w:p w:rsidR="007309CD" w:rsidRDefault="0096765C">
            <w:pPr>
              <w:contextualSpacing w:val="0"/>
            </w:pPr>
            <w:r>
              <w:t>The product only costs around 600 AED to build, inclusive of shipping charges and does not compromise any quality for the lower price.</w:t>
            </w:r>
          </w:p>
        </w:tc>
      </w:tr>
      <w:tr w:rsidR="004437E9" w:rsidTr="007309CD">
        <w:tc>
          <w:tcPr>
            <w:tcW w:w="1870" w:type="dxa"/>
          </w:tcPr>
          <w:p w:rsidR="007309CD" w:rsidRPr="007309CD" w:rsidRDefault="007309CD">
            <w:pPr>
              <w:contextualSpacing w:val="0"/>
              <w:rPr>
                <w:b/>
              </w:rPr>
            </w:pPr>
            <w:r>
              <w:rPr>
                <w:b/>
              </w:rPr>
              <w:t>5-6</w:t>
            </w:r>
          </w:p>
        </w:tc>
        <w:tc>
          <w:tcPr>
            <w:tcW w:w="1870" w:type="dxa"/>
          </w:tcPr>
          <w:p w:rsidR="007309CD" w:rsidRDefault="007309CD" w:rsidP="007309CD">
            <w:pPr>
              <w:contextualSpacing w:val="0"/>
            </w:pPr>
            <w:r>
              <w:t>The product almost looks like an ordinary mirror when it is powered off. When it is powered on there is very little backlight ‘bleed’ and all UI elements are fairly clear to the point where they are legible.</w:t>
            </w:r>
          </w:p>
        </w:tc>
        <w:tc>
          <w:tcPr>
            <w:tcW w:w="1870" w:type="dxa"/>
          </w:tcPr>
          <w:p w:rsidR="007309CD" w:rsidRDefault="004437E9" w:rsidP="004437E9">
            <w:pPr>
              <w:contextualSpacing w:val="0"/>
            </w:pPr>
            <w:r>
              <w:t>The mirror displays many widgets with useful information the user may want, like time, weather, a news feed and more. It is customizable/modular to an extent and does not clutter the view that much.</w:t>
            </w:r>
          </w:p>
        </w:tc>
        <w:tc>
          <w:tcPr>
            <w:tcW w:w="1870" w:type="dxa"/>
          </w:tcPr>
          <w:p w:rsidR="007309CD" w:rsidRDefault="002C045D" w:rsidP="002C045D">
            <w:pPr>
              <w:contextualSpacing w:val="0"/>
            </w:pPr>
            <w:r>
              <w:t>The product can be used and customized by most people aged 12-50 with some effort. The language of the user interface can also be changed.</w:t>
            </w:r>
          </w:p>
        </w:tc>
        <w:tc>
          <w:tcPr>
            <w:tcW w:w="1870" w:type="dxa"/>
          </w:tcPr>
          <w:p w:rsidR="007309CD" w:rsidRDefault="0096765C" w:rsidP="0096765C">
            <w:pPr>
              <w:contextualSpacing w:val="0"/>
            </w:pPr>
            <w:r>
              <w:t>The product costs around 800 AED to build, inclusive of shipping charges and does not compromise any quality for the lower price.</w:t>
            </w:r>
          </w:p>
        </w:tc>
      </w:tr>
      <w:tr w:rsidR="004437E9" w:rsidTr="007309CD">
        <w:tc>
          <w:tcPr>
            <w:tcW w:w="1870" w:type="dxa"/>
          </w:tcPr>
          <w:p w:rsidR="007309CD" w:rsidRPr="007309CD" w:rsidRDefault="007309CD">
            <w:pPr>
              <w:contextualSpacing w:val="0"/>
              <w:rPr>
                <w:b/>
              </w:rPr>
            </w:pPr>
            <w:r>
              <w:rPr>
                <w:b/>
              </w:rPr>
              <w:t>3-4</w:t>
            </w:r>
          </w:p>
        </w:tc>
        <w:tc>
          <w:tcPr>
            <w:tcW w:w="1870" w:type="dxa"/>
          </w:tcPr>
          <w:p w:rsidR="007309CD" w:rsidRDefault="007309CD" w:rsidP="007309CD">
            <w:pPr>
              <w:contextualSpacing w:val="0"/>
            </w:pPr>
            <w:r>
              <w:t xml:space="preserve">The product resembles an </w:t>
            </w:r>
            <w:r>
              <w:lastRenderedPageBreak/>
              <w:t>ordinary mirror when it is powered off. When it is powered on there is some backlight ‘bleed’ and the UI elements are somewhat legible.</w:t>
            </w:r>
          </w:p>
        </w:tc>
        <w:tc>
          <w:tcPr>
            <w:tcW w:w="1870" w:type="dxa"/>
          </w:tcPr>
          <w:p w:rsidR="007309CD" w:rsidRDefault="004437E9" w:rsidP="004437E9">
            <w:pPr>
              <w:contextualSpacing w:val="0"/>
            </w:pPr>
            <w:r>
              <w:lastRenderedPageBreak/>
              <w:t xml:space="preserve">The mirror displays some widgets with </w:t>
            </w:r>
            <w:r>
              <w:lastRenderedPageBreak/>
              <w:t>useful information the user may want, like time, weather, a news feed and more. It is barely customizable/modular and can sometimes clutter the view.</w:t>
            </w:r>
          </w:p>
        </w:tc>
        <w:tc>
          <w:tcPr>
            <w:tcW w:w="1870" w:type="dxa"/>
          </w:tcPr>
          <w:p w:rsidR="007309CD" w:rsidRDefault="002C045D" w:rsidP="002C045D">
            <w:pPr>
              <w:contextualSpacing w:val="0"/>
            </w:pPr>
            <w:r>
              <w:lastRenderedPageBreak/>
              <w:t xml:space="preserve">The product can be used and </w:t>
            </w:r>
            <w:r>
              <w:lastRenderedPageBreak/>
              <w:t>customized by some people aged 18-50 with an adequate amount of effort. The language of the user interface cannot be changed.</w:t>
            </w:r>
          </w:p>
        </w:tc>
        <w:tc>
          <w:tcPr>
            <w:tcW w:w="1870" w:type="dxa"/>
          </w:tcPr>
          <w:p w:rsidR="007309CD" w:rsidRDefault="0096765C" w:rsidP="0096765C">
            <w:pPr>
              <w:contextualSpacing w:val="0"/>
            </w:pPr>
            <w:r>
              <w:lastRenderedPageBreak/>
              <w:t xml:space="preserve">The product costs around </w:t>
            </w:r>
            <w:r>
              <w:lastRenderedPageBreak/>
              <w:t>1000 AED to build, inclusive of shipping charges. The price is somewhat justifiable by the overall quality of the product.</w:t>
            </w:r>
          </w:p>
        </w:tc>
      </w:tr>
      <w:tr w:rsidR="004437E9" w:rsidTr="007309CD">
        <w:tc>
          <w:tcPr>
            <w:tcW w:w="1870" w:type="dxa"/>
          </w:tcPr>
          <w:p w:rsidR="007309CD" w:rsidRPr="007309CD" w:rsidRDefault="007309CD">
            <w:pPr>
              <w:contextualSpacing w:val="0"/>
              <w:rPr>
                <w:b/>
              </w:rPr>
            </w:pPr>
            <w:r>
              <w:rPr>
                <w:b/>
              </w:rPr>
              <w:lastRenderedPageBreak/>
              <w:t>1-2</w:t>
            </w:r>
          </w:p>
        </w:tc>
        <w:tc>
          <w:tcPr>
            <w:tcW w:w="1870" w:type="dxa"/>
          </w:tcPr>
          <w:p w:rsidR="007309CD" w:rsidRDefault="007309CD">
            <w:pPr>
              <w:contextualSpacing w:val="0"/>
            </w:pPr>
            <w:r>
              <w:t>The product does not look like a mirror, when it is powered on it is not possible to read or see any of the UI elements.</w:t>
            </w:r>
          </w:p>
        </w:tc>
        <w:tc>
          <w:tcPr>
            <w:tcW w:w="1870" w:type="dxa"/>
          </w:tcPr>
          <w:p w:rsidR="007309CD" w:rsidRDefault="004437E9" w:rsidP="004437E9">
            <w:pPr>
              <w:contextualSpacing w:val="0"/>
            </w:pPr>
            <w:r w:rsidRPr="004437E9">
              <w:t xml:space="preserve">The mirror displays </w:t>
            </w:r>
            <w:r>
              <w:t>no</w:t>
            </w:r>
            <w:r w:rsidRPr="004437E9">
              <w:t xml:space="preserve"> widgets with useful information the user may want, like time, weather, a news feed and more. It is </w:t>
            </w:r>
            <w:r>
              <w:t>not</w:t>
            </w:r>
            <w:r w:rsidRPr="004437E9">
              <w:t xml:space="preserve"> customizable/modular and </w:t>
            </w:r>
            <w:r>
              <w:t>almost always</w:t>
            </w:r>
            <w:r w:rsidRPr="004437E9">
              <w:t xml:space="preserve"> clutter</w:t>
            </w:r>
            <w:r>
              <w:t>s</w:t>
            </w:r>
            <w:r w:rsidRPr="004437E9">
              <w:t xml:space="preserve"> the view.</w:t>
            </w:r>
          </w:p>
        </w:tc>
        <w:tc>
          <w:tcPr>
            <w:tcW w:w="1870" w:type="dxa"/>
          </w:tcPr>
          <w:p w:rsidR="007309CD" w:rsidRDefault="00F721EC">
            <w:pPr>
              <w:contextualSpacing w:val="0"/>
            </w:pPr>
            <w:r>
              <w:t>The product is barely usable and cannot be customized in any way. The language of the user interface cannot be changed.</w:t>
            </w:r>
          </w:p>
        </w:tc>
        <w:tc>
          <w:tcPr>
            <w:tcW w:w="1870" w:type="dxa"/>
          </w:tcPr>
          <w:p w:rsidR="00BA4D1A" w:rsidRDefault="00BA4D1A">
            <w:pPr>
              <w:contextualSpacing w:val="0"/>
            </w:pPr>
            <w:r>
              <w:t>The product costs more than 1000 AED to build, inclusive of shipping charges. The high price is not reflected at all by the overall quality of the product.</w:t>
            </w:r>
          </w:p>
        </w:tc>
      </w:tr>
    </w:tbl>
    <w:p w:rsidR="00F7016D" w:rsidRDefault="00F7016D">
      <w:pPr>
        <w:contextualSpacing w:val="0"/>
      </w:pPr>
    </w:p>
    <w:p w:rsidR="00F7016D" w:rsidRDefault="00F7016D">
      <w:pPr>
        <w:contextualSpacing w:val="0"/>
      </w:pPr>
    </w:p>
    <w:p w:rsidR="00D12F3F" w:rsidRDefault="00D12F3F">
      <w:pPr>
        <w:contextualSpacing w:val="0"/>
      </w:pPr>
    </w:p>
    <w:p w:rsidR="00F7016D" w:rsidRDefault="00F7016D">
      <w:pPr>
        <w:contextualSpacing w:val="0"/>
      </w:pPr>
    </w:p>
    <w:p w:rsidR="00F7016D" w:rsidRDefault="00F7016D">
      <w:pPr>
        <w:contextualSpacing w:v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The planning and recording of the development process of the project.</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 a) Present </w:t>
            </w:r>
            <w:r>
              <w:rPr>
                <w:b/>
              </w:rPr>
              <w:t>a detailed and accurate plan</w:t>
            </w:r>
            <w:r>
              <w:t xml:space="preserve"> and record of the development process of the project from start to finish.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Provide evidence of planning through </w:t>
            </w:r>
            <w:r>
              <w:rPr>
                <w:b/>
              </w:rPr>
              <w:t>timelines, milestones or other tools/strategies</w:t>
            </w:r>
            <w:r>
              <w:t xml:space="preserve"> (in the appendices).</w:t>
            </w:r>
          </w:p>
          <w:p w:rsidR="00F7016D" w:rsidRDefault="007B7167">
            <w:pPr>
              <w:widowControl w:val="0"/>
              <w:pBdr>
                <w:top w:val="nil"/>
                <w:left w:val="nil"/>
                <w:bottom w:val="nil"/>
                <w:right w:val="nil"/>
                <w:between w:val="nil"/>
              </w:pBdr>
              <w:spacing w:line="240" w:lineRule="auto"/>
              <w:contextualSpacing w:val="0"/>
              <w:rPr>
                <w:b/>
                <w:color w:val="0000FF"/>
              </w:rPr>
            </w:pPr>
            <w:r>
              <w:rPr>
                <w:b/>
                <w:color w:val="0000FF"/>
              </w:rPr>
              <w:t>Resources 5</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rPr>
                <w:noProof/>
                <w:lang w:val="en-US"/>
              </w:rPr>
              <w:lastRenderedPageBreak/>
              <w:drawing>
                <wp:inline distT="114300" distB="114300" distL="114300" distR="114300">
                  <wp:extent cx="2543175" cy="1800225"/>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543175" cy="180022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rPr>
                <w:b/>
              </w:rPr>
            </w:pPr>
            <w:r>
              <w:rPr>
                <w:b/>
              </w:rPr>
              <w:lastRenderedPageBreak/>
              <w:t>Action Plan:</w:t>
            </w:r>
          </w:p>
          <w:p w:rsidR="00767ED8" w:rsidRPr="00767ED8" w:rsidRDefault="00767ED8">
            <w:pPr>
              <w:widowControl w:val="0"/>
              <w:pBdr>
                <w:top w:val="nil"/>
                <w:left w:val="nil"/>
                <w:bottom w:val="nil"/>
                <w:right w:val="nil"/>
                <w:between w:val="nil"/>
              </w:pBdr>
              <w:spacing w:line="240" w:lineRule="auto"/>
              <w:contextualSpacing w:val="0"/>
              <w:rPr>
                <w:b/>
              </w:rPr>
            </w:pPr>
          </w:p>
          <w:p w:rsidR="00767ED8" w:rsidRPr="00767ED8" w:rsidRDefault="00F472F2">
            <w:pPr>
              <w:widowControl w:val="0"/>
              <w:pBdr>
                <w:top w:val="nil"/>
                <w:left w:val="nil"/>
                <w:bottom w:val="nil"/>
                <w:right w:val="nil"/>
                <w:between w:val="nil"/>
              </w:pBdr>
              <w:spacing w:line="240" w:lineRule="auto"/>
              <w:contextualSpacing w:val="0"/>
            </w:pPr>
            <w:r>
              <w:rPr>
                <w:noProof/>
                <w:lang w:val="en-US"/>
              </w:rPr>
              <w:drawing>
                <wp:inline distT="0" distB="0" distL="0" distR="0">
                  <wp:extent cx="2844800" cy="3556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 1.PNG"/>
                          <pic:cNvPicPr/>
                        </pic:nvPicPr>
                        <pic:blipFill>
                          <a:blip r:embed="rId9">
                            <a:extLst>
                              <a:ext uri="{28A0092B-C50C-407E-A947-70E740481C1C}">
                                <a14:useLocalDpi xmlns:a14="http://schemas.microsoft.com/office/drawing/2010/main" val="0"/>
                              </a:ext>
                            </a:extLst>
                          </a:blip>
                          <a:stretch>
                            <a:fillRect/>
                          </a:stretch>
                        </pic:blipFill>
                        <pic:spPr>
                          <a:xfrm>
                            <a:off x="0" y="0"/>
                            <a:ext cx="2844800" cy="3556000"/>
                          </a:xfrm>
                          <a:prstGeom prst="rect">
                            <a:avLst/>
                          </a:prstGeom>
                        </pic:spPr>
                      </pic:pic>
                    </a:graphicData>
                  </a:graphic>
                </wp:inline>
              </w:drawing>
            </w:r>
            <w:r>
              <w:rPr>
                <w:noProof/>
                <w:lang w:val="en-US"/>
              </w:rPr>
              <w:drawing>
                <wp:inline distT="0" distB="0" distL="0" distR="0">
                  <wp:extent cx="2844800" cy="2585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n 2.PNG"/>
                          <pic:cNvPicPr/>
                        </pic:nvPicPr>
                        <pic:blipFill>
                          <a:blip r:embed="rId10">
                            <a:extLst>
                              <a:ext uri="{28A0092B-C50C-407E-A947-70E740481C1C}">
                                <a14:useLocalDpi xmlns:a14="http://schemas.microsoft.com/office/drawing/2010/main" val="0"/>
                              </a:ext>
                            </a:extLst>
                          </a:blip>
                          <a:stretch>
                            <a:fillRect/>
                          </a:stretch>
                        </pic:blipFill>
                        <pic:spPr>
                          <a:xfrm>
                            <a:off x="0" y="0"/>
                            <a:ext cx="2844800" cy="2585720"/>
                          </a:xfrm>
                          <a:prstGeom prst="rect">
                            <a:avLst/>
                          </a:prstGeom>
                        </pic:spPr>
                      </pic:pic>
                    </a:graphicData>
                  </a:graphic>
                </wp:inline>
              </w:drawing>
            </w:r>
          </w:p>
        </w:tc>
      </w:tr>
    </w:tbl>
    <w:p w:rsidR="00F7016D" w:rsidRDefault="00F7016D" w:rsidP="00767ED8">
      <w:pPr>
        <w:tabs>
          <w:tab w:val="left" w:pos="2628"/>
        </w:tabs>
        <w:contextualSpacing w:val="0"/>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r>
        <w:rPr>
          <w:b/>
        </w:rPr>
        <w:lastRenderedPageBreak/>
        <w:t>Visual Timeline:</w:t>
      </w:r>
      <w:r w:rsidR="00790CE9">
        <w:rPr>
          <w:b/>
        </w:rPr>
        <w:t xml:space="preserve"> (</w:t>
      </w:r>
      <w:r w:rsidR="00790CE9" w:rsidRPr="00790CE9">
        <w:rPr>
          <w:b/>
        </w:rPr>
        <w:t>https://i.imgur.com/F5R8Xmj.jpg</w:t>
      </w:r>
      <w:r w:rsidR="00790CE9">
        <w:rPr>
          <w:b/>
        </w:rPr>
        <w:t>)</w:t>
      </w:r>
    </w:p>
    <w:p w:rsidR="00767ED8" w:rsidRPr="00767ED8" w:rsidRDefault="00767ED8" w:rsidP="00767ED8">
      <w:pPr>
        <w:tabs>
          <w:tab w:val="left" w:pos="2628"/>
        </w:tabs>
        <w:contextualSpacing w:val="0"/>
        <w:rPr>
          <w:b/>
        </w:rPr>
      </w:pPr>
      <w:r>
        <w:rPr>
          <w:b/>
          <w:noProof/>
          <w:lang w:val="en-US"/>
        </w:rPr>
        <w:drawing>
          <wp:inline distT="0" distB="0" distL="0" distR="0">
            <wp:extent cx="5943600" cy="2549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sual Timel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9525"/>
                    </a:xfrm>
                    <a:prstGeom prst="rect">
                      <a:avLst/>
                    </a:prstGeom>
                  </pic:spPr>
                </pic:pic>
              </a:graphicData>
            </a:graphic>
          </wp:inline>
        </w:drawing>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Self-management skills. ATL</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 a) Outline the self-management skills they had when they started the project. </w:t>
            </w: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t xml:space="preserve">For example a </w:t>
            </w:r>
            <w:r>
              <w:rPr>
                <w:b/>
              </w:rPr>
              <w:t>Gantt Chart, Scrum board/ -Resource 1 folder examples</w:t>
            </w:r>
          </w:p>
          <w:p w:rsidR="00F7016D" w:rsidRDefault="007B7167">
            <w:pPr>
              <w:widowControl w:val="0"/>
              <w:pBdr>
                <w:top w:val="nil"/>
                <w:left w:val="nil"/>
                <w:bottom w:val="nil"/>
                <w:right w:val="nil"/>
                <w:between w:val="nil"/>
              </w:pBdr>
              <w:spacing w:line="240" w:lineRule="auto"/>
              <w:contextualSpacing w:val="0"/>
              <w:rPr>
                <w:b/>
              </w:rPr>
            </w:pPr>
            <w:r>
              <w:rPr>
                <w:b/>
                <w:noProof/>
                <w:lang w:val="en-US"/>
              </w:rPr>
              <w:drawing>
                <wp:inline distT="114300" distB="114300" distL="114300" distR="114300">
                  <wp:extent cx="2838450" cy="101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38450" cy="1016000"/>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Have demonstrated to you that they have outstanding organization and time management skills.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c) Show how self-awareness of strengths and limitations guides effective planning and helped them complete their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t xml:space="preserve">d) Discuss the self-management skills they developed through the project. </w:t>
            </w:r>
            <w:r>
              <w:rPr>
                <w:b/>
              </w:rPr>
              <w:t>For example a compass point visible thinking chart-See Resource 2 examples</w:t>
            </w: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rPr>
                <w:noProof/>
                <w:lang w:val="en-US"/>
              </w:rPr>
              <w:lastRenderedPageBreak/>
              <w:drawing>
                <wp:inline distT="114300" distB="114300" distL="114300" distR="114300">
                  <wp:extent cx="1795463" cy="139781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1795463" cy="1397810"/>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Pr="00E76F3E" w:rsidRDefault="00E76F3E">
            <w:pPr>
              <w:widowControl w:val="0"/>
              <w:pBdr>
                <w:top w:val="nil"/>
                <w:left w:val="nil"/>
                <w:bottom w:val="nil"/>
                <w:right w:val="nil"/>
                <w:between w:val="nil"/>
              </w:pBdr>
              <w:spacing w:line="240" w:lineRule="auto"/>
              <w:contextualSpacing w:val="0"/>
              <w:rPr>
                <w:b/>
              </w:rPr>
            </w:pPr>
            <w:r>
              <w:rPr>
                <w:b/>
              </w:rPr>
              <w:lastRenderedPageBreak/>
              <w:t>Work Done Per Week (Up till now):</w:t>
            </w:r>
          </w:p>
          <w:p w:rsidR="00E76F3E" w:rsidRDefault="00E76F3E">
            <w:pPr>
              <w:widowControl w:val="0"/>
              <w:pBdr>
                <w:top w:val="nil"/>
                <w:left w:val="nil"/>
                <w:bottom w:val="nil"/>
                <w:right w:val="nil"/>
                <w:between w:val="nil"/>
              </w:pBdr>
              <w:spacing w:line="240" w:lineRule="auto"/>
              <w:contextualSpacing w:val="0"/>
            </w:pPr>
          </w:p>
          <w:p w:rsidR="00E76F3E" w:rsidRDefault="00E76F3E">
            <w:pPr>
              <w:widowControl w:val="0"/>
              <w:pBdr>
                <w:top w:val="nil"/>
                <w:left w:val="nil"/>
                <w:bottom w:val="nil"/>
                <w:right w:val="nil"/>
                <w:between w:val="nil"/>
              </w:pBdr>
              <w:spacing w:line="240" w:lineRule="auto"/>
              <w:contextualSpacing w:val="0"/>
            </w:pPr>
            <w:r>
              <w:rPr>
                <w:noProof/>
                <w:lang w:val="en-US"/>
              </w:rPr>
              <w:drawing>
                <wp:inline distT="0" distB="0" distL="0" distR="0" wp14:anchorId="70AE6E6F" wp14:editId="6ECF899D">
                  <wp:extent cx="2844800" cy="1424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k Done By Wee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4800" cy="1424305"/>
                          </a:xfrm>
                          <a:prstGeom prst="rect">
                            <a:avLst/>
                          </a:prstGeom>
                        </pic:spPr>
                      </pic:pic>
                    </a:graphicData>
                  </a:graphic>
                </wp:inline>
              </w:drawing>
            </w:r>
          </w:p>
          <w:p w:rsidR="00E76F3E" w:rsidRDefault="00E76F3E"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Pr="00E76F3E" w:rsidRDefault="005961CC" w:rsidP="00E76F3E"/>
          <w:p w:rsidR="00E76F3E" w:rsidRDefault="00E76F3E" w:rsidP="00E76F3E">
            <w:pPr>
              <w:rPr>
                <w:b/>
              </w:rPr>
            </w:pPr>
            <w:r>
              <w:rPr>
                <w:b/>
              </w:rPr>
              <w:lastRenderedPageBreak/>
              <w:t>Choosing a User Interface:</w:t>
            </w:r>
          </w:p>
          <w:p w:rsidR="00E76F3E" w:rsidRDefault="00E76F3E" w:rsidP="00E76F3E"/>
          <w:p w:rsidR="00E76F3E" w:rsidRPr="00E76F3E" w:rsidRDefault="00E76F3E" w:rsidP="00E76F3E">
            <w:r>
              <w:rPr>
                <w:noProof/>
                <w:lang w:val="en-US"/>
              </w:rPr>
              <w:drawing>
                <wp:inline distT="0" distB="0" distL="0" distR="0">
                  <wp:extent cx="2844800" cy="133985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oosing a User Interfac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800" cy="1339850"/>
                          </a:xfrm>
                          <a:prstGeom prst="rect">
                            <a:avLst/>
                          </a:prstGeom>
                        </pic:spPr>
                      </pic:pic>
                    </a:graphicData>
                  </a:graphic>
                </wp:inline>
              </w:drawing>
            </w:r>
          </w:p>
        </w:tc>
      </w:tr>
    </w:tbl>
    <w:p w:rsidR="00F7016D" w:rsidRDefault="00F7016D">
      <w:pPr>
        <w:contextualSpacing w:v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numPr>
                <w:ilvl w:val="0"/>
                <w:numId w:val="4"/>
              </w:numPr>
              <w:pBdr>
                <w:top w:val="nil"/>
                <w:left w:val="nil"/>
                <w:bottom w:val="nil"/>
                <w:right w:val="nil"/>
                <w:between w:val="nil"/>
              </w:pBdr>
              <w:spacing w:line="240" w:lineRule="auto"/>
            </w:pPr>
            <w:r>
              <w:t xml:space="preserve">Keep a basic log or timeline planning for the project </w:t>
            </w:r>
            <w:r>
              <w:rPr>
                <w:b/>
                <w:color w:val="FF0000"/>
              </w:rPr>
              <w:t>Lower</w:t>
            </w:r>
            <w:r>
              <w:rPr>
                <w:b/>
                <w:color w:val="0000FF"/>
              </w:rPr>
              <w:t xml:space="preserve"> </w:t>
            </w:r>
            <w:r>
              <w:rPr>
                <w:b/>
                <w:color w:val="FF0000"/>
              </w:rPr>
              <w:t>Challenge Level</w:t>
            </w:r>
          </w:p>
          <w:p w:rsidR="00F7016D" w:rsidRDefault="007B7167">
            <w:pPr>
              <w:widowControl w:val="0"/>
              <w:numPr>
                <w:ilvl w:val="0"/>
                <w:numId w:val="4"/>
              </w:numPr>
              <w:pBdr>
                <w:top w:val="nil"/>
                <w:left w:val="nil"/>
                <w:bottom w:val="nil"/>
                <w:right w:val="nil"/>
                <w:between w:val="nil"/>
              </w:pBdr>
              <w:spacing w:line="240" w:lineRule="auto"/>
            </w:pPr>
            <w:r>
              <w:t xml:space="preserve">Keep an </w:t>
            </w:r>
            <w:proofErr w:type="spellStart"/>
            <w:r>
              <w:t>organised</w:t>
            </w:r>
            <w:proofErr w:type="spellEnd"/>
            <w:r>
              <w:t xml:space="preserve"> and logical system of information </w:t>
            </w:r>
            <w:r>
              <w:rPr>
                <w:b/>
                <w:color w:val="FF0000"/>
              </w:rPr>
              <w:t>Lower</w:t>
            </w:r>
            <w:r>
              <w:rPr>
                <w:b/>
                <w:color w:val="0000FF"/>
              </w:rPr>
              <w:t xml:space="preserve"> </w:t>
            </w:r>
            <w:r>
              <w:rPr>
                <w:b/>
                <w:color w:val="FF0000"/>
              </w:rPr>
              <w:t>Challenge Level</w:t>
            </w:r>
          </w:p>
          <w:p w:rsidR="00F7016D" w:rsidRDefault="00F7016D">
            <w:pPr>
              <w:widowControl w:val="0"/>
              <w:pBdr>
                <w:top w:val="nil"/>
                <w:left w:val="nil"/>
                <w:bottom w:val="nil"/>
                <w:right w:val="nil"/>
                <w:between w:val="nil"/>
              </w:pBdr>
              <w:spacing w:line="240" w:lineRule="auto"/>
              <w:ind w:left="720"/>
              <w:contextualSpacing w:val="0"/>
            </w:pPr>
          </w:p>
          <w:p w:rsidR="00F7016D" w:rsidRDefault="00F7016D">
            <w:pPr>
              <w:widowControl w:val="0"/>
              <w:pBdr>
                <w:top w:val="nil"/>
                <w:left w:val="nil"/>
                <w:bottom w:val="nil"/>
                <w:right w:val="nil"/>
                <w:between w:val="nil"/>
              </w:pBdr>
              <w:spacing w:line="240" w:lineRule="auto"/>
              <w:contextualSpacing w:val="0"/>
              <w:rPr>
                <w:b/>
                <w:color w:val="FF0000"/>
              </w:rPr>
            </w:pPr>
          </w:p>
          <w:p w:rsidR="00F7016D" w:rsidRDefault="007B7167">
            <w:pPr>
              <w:widowControl w:val="0"/>
              <w:spacing w:line="240" w:lineRule="auto"/>
              <w:ind w:left="720"/>
              <w:contextualSpacing w:val="0"/>
              <w:rPr>
                <w:b/>
                <w:color w:val="0000FF"/>
                <w:sz w:val="120"/>
                <w:szCs w:val="120"/>
              </w:rPr>
            </w:pPr>
            <w:r>
              <w:rPr>
                <w:b/>
                <w:color w:val="0000FF"/>
                <w:sz w:val="120"/>
                <w:szCs w:val="120"/>
              </w:rPr>
              <w:t>Low</w:t>
            </w:r>
          </w:p>
          <w:p w:rsidR="00F7016D" w:rsidRDefault="007B7167">
            <w:pPr>
              <w:widowControl w:val="0"/>
              <w:spacing w:line="240" w:lineRule="auto"/>
              <w:ind w:left="720"/>
              <w:contextualSpacing w:val="0"/>
              <w:rPr>
                <w:b/>
                <w:color w:val="0000FF"/>
                <w:sz w:val="120"/>
                <w:szCs w:val="120"/>
              </w:rPr>
            </w:pPr>
            <w:r>
              <w:rPr>
                <w:b/>
                <w:noProof/>
                <w:color w:val="FF0000"/>
                <w:lang w:val="en-US"/>
              </w:rPr>
              <w:drawing>
                <wp:inline distT="114300" distB="114300" distL="114300" distR="114300">
                  <wp:extent cx="2301640" cy="1309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2301640" cy="1309688"/>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7B7167">
            <w:pPr>
              <w:widowControl w:val="0"/>
              <w:numPr>
                <w:ilvl w:val="0"/>
                <w:numId w:val="4"/>
              </w:numPr>
              <w:spacing w:line="240" w:lineRule="auto"/>
            </w:pPr>
            <w:r>
              <w:t xml:space="preserve">Make plans that are logically sequential and efficient </w:t>
            </w:r>
            <w:r>
              <w:rPr>
                <w:b/>
                <w:color w:val="0000FF"/>
              </w:rPr>
              <w:t>Higher Challenge Level</w:t>
            </w:r>
          </w:p>
          <w:p w:rsidR="00F7016D" w:rsidRDefault="00F7016D">
            <w:pPr>
              <w:widowControl w:val="0"/>
              <w:spacing w:line="240" w:lineRule="auto"/>
              <w:contextualSpacing w:val="0"/>
              <w:rPr>
                <w:b/>
              </w:rPr>
            </w:pPr>
          </w:p>
          <w:p w:rsidR="00F7016D" w:rsidRDefault="007B7167">
            <w:pPr>
              <w:widowControl w:val="0"/>
              <w:numPr>
                <w:ilvl w:val="0"/>
                <w:numId w:val="4"/>
              </w:numPr>
              <w:spacing w:line="240" w:lineRule="auto"/>
            </w:pPr>
            <w:r>
              <w:t xml:space="preserve">Demonstrate persistence and perseverance </w:t>
            </w:r>
            <w:r>
              <w:rPr>
                <w:b/>
                <w:color w:val="0000FF"/>
              </w:rPr>
              <w:t>Higher Challenge Level</w:t>
            </w:r>
          </w:p>
          <w:p w:rsidR="00F7016D" w:rsidRDefault="007B7167">
            <w:pPr>
              <w:widowControl w:val="0"/>
              <w:numPr>
                <w:ilvl w:val="0"/>
                <w:numId w:val="4"/>
              </w:numPr>
              <w:spacing w:line="240" w:lineRule="auto"/>
            </w:pPr>
            <w:proofErr w:type="spellStart"/>
            <w:r>
              <w:t>Practise</w:t>
            </w:r>
            <w:proofErr w:type="spellEnd"/>
            <w:r>
              <w:t xml:space="preserve"> ‘bouncing back’ after adversity (struggling, difficulties), mistakes and failures </w:t>
            </w:r>
            <w:r>
              <w:rPr>
                <w:b/>
                <w:color w:val="0000FF"/>
              </w:rPr>
              <w:t>Higher Challenge Level</w:t>
            </w:r>
          </w:p>
          <w:p w:rsidR="00F7016D" w:rsidRDefault="00F7016D">
            <w:pPr>
              <w:widowControl w:val="0"/>
              <w:spacing w:line="240" w:lineRule="auto"/>
              <w:ind w:left="720"/>
              <w:contextualSpacing w:val="0"/>
            </w:pPr>
          </w:p>
          <w:p w:rsidR="00F7016D" w:rsidRDefault="007B7167">
            <w:pPr>
              <w:widowControl w:val="0"/>
              <w:spacing w:line="240" w:lineRule="auto"/>
              <w:contextualSpacing w:val="0"/>
            </w:pPr>
            <w:r>
              <w:rPr>
                <w:noProof/>
                <w:lang w:val="en-US"/>
              </w:rPr>
              <w:drawing>
                <wp:inline distT="114300" distB="114300" distL="114300" distR="114300">
                  <wp:extent cx="2143125" cy="214312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2143125" cy="2143125"/>
                          </a:xfrm>
                          <a:prstGeom prst="rect">
                            <a:avLst/>
                          </a:prstGeom>
                          <a:ln/>
                        </pic:spPr>
                      </pic:pic>
                    </a:graphicData>
                  </a:graphic>
                </wp:inline>
              </w:drawing>
            </w:r>
          </w:p>
        </w:tc>
      </w:tr>
    </w:tbl>
    <w:p w:rsidR="00F7016D" w:rsidRDefault="00F7016D">
      <w:pPr>
        <w:contextualSpacing w:v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sz w:val="48"/>
                <w:szCs w:val="48"/>
              </w:rPr>
            </w:pPr>
            <w:r>
              <w:rPr>
                <w:b/>
                <w:sz w:val="48"/>
                <w:szCs w:val="48"/>
              </w:rPr>
              <w:t>Completed -Date</w:t>
            </w:r>
          </w:p>
          <w:p w:rsidR="00F7016D" w:rsidRDefault="007B7167">
            <w:pPr>
              <w:widowControl w:val="0"/>
              <w:spacing w:line="240" w:lineRule="auto"/>
              <w:contextualSpacing w:val="0"/>
              <w:rPr>
                <w:b/>
                <w:sz w:val="48"/>
                <w:szCs w:val="48"/>
              </w:rPr>
            </w:pPr>
            <w:r>
              <w:rPr>
                <w:b/>
                <w:color w:val="0000FF"/>
                <w:sz w:val="48"/>
                <w:szCs w:val="48"/>
              </w:rPr>
              <w:t>28/10/2018</w:t>
            </w:r>
          </w:p>
          <w:p w:rsidR="00F7016D" w:rsidRDefault="00F7016D">
            <w:pPr>
              <w:widowControl w:val="0"/>
              <w:pBdr>
                <w:top w:val="nil"/>
                <w:left w:val="nil"/>
                <w:bottom w:val="nil"/>
                <w:right w:val="nil"/>
                <w:between w:val="nil"/>
              </w:pBdr>
              <w:spacing w:line="240" w:lineRule="auto"/>
              <w:contextualSpacing w:val="0"/>
              <w:rPr>
                <w:b/>
                <w:sz w:val="48"/>
                <w:szCs w:val="48"/>
              </w:rPr>
            </w:pPr>
          </w:p>
        </w:tc>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sz w:val="48"/>
                <w:szCs w:val="48"/>
              </w:rPr>
              <w:t xml:space="preserve">Supervisor signed: </w:t>
            </w:r>
          </w:p>
        </w:tc>
      </w:tr>
    </w:tbl>
    <w:p w:rsidR="00F7016D" w:rsidRDefault="00F7016D">
      <w:pPr>
        <w:contextualSpacing w:val="0"/>
      </w:pPr>
      <w:bookmarkStart w:id="0" w:name="_GoBack"/>
      <w:bookmarkEnd w:id="0"/>
    </w:p>
    <w:sectPr w:rsidR="00F7016D">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DC9" w:rsidRDefault="005C2DC9">
      <w:pPr>
        <w:spacing w:line="240" w:lineRule="auto"/>
      </w:pPr>
      <w:r>
        <w:separator/>
      </w:r>
    </w:p>
  </w:endnote>
  <w:endnote w:type="continuationSeparator" w:id="0">
    <w:p w:rsidR="005C2DC9" w:rsidRDefault="005C2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16D" w:rsidRDefault="00F7016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DC9" w:rsidRDefault="005C2DC9">
      <w:pPr>
        <w:spacing w:line="240" w:lineRule="auto"/>
      </w:pPr>
      <w:r>
        <w:separator/>
      </w:r>
    </w:p>
  </w:footnote>
  <w:footnote w:type="continuationSeparator" w:id="0">
    <w:p w:rsidR="005C2DC9" w:rsidRDefault="005C2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20A"/>
    <w:multiLevelType w:val="multilevel"/>
    <w:tmpl w:val="5A7EF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11A66"/>
    <w:multiLevelType w:val="multilevel"/>
    <w:tmpl w:val="C298D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E713D"/>
    <w:multiLevelType w:val="hybridMultilevel"/>
    <w:tmpl w:val="53347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86C8E"/>
    <w:multiLevelType w:val="multilevel"/>
    <w:tmpl w:val="8DD2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3E7F99"/>
    <w:multiLevelType w:val="hybridMultilevel"/>
    <w:tmpl w:val="C9A8B7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3457"/>
    <w:multiLevelType w:val="multilevel"/>
    <w:tmpl w:val="68EEE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5B79CF"/>
    <w:multiLevelType w:val="multilevel"/>
    <w:tmpl w:val="97D8D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6D"/>
    <w:rsid w:val="00020E4B"/>
    <w:rsid w:val="000951F8"/>
    <w:rsid w:val="00151B90"/>
    <w:rsid w:val="00264688"/>
    <w:rsid w:val="002C045D"/>
    <w:rsid w:val="00350B92"/>
    <w:rsid w:val="004253B3"/>
    <w:rsid w:val="004437E9"/>
    <w:rsid w:val="00472031"/>
    <w:rsid w:val="00491109"/>
    <w:rsid w:val="004919F7"/>
    <w:rsid w:val="00513995"/>
    <w:rsid w:val="00555EE7"/>
    <w:rsid w:val="005961CC"/>
    <w:rsid w:val="005C2DC9"/>
    <w:rsid w:val="005E33B0"/>
    <w:rsid w:val="006018BA"/>
    <w:rsid w:val="00604479"/>
    <w:rsid w:val="00620713"/>
    <w:rsid w:val="00663C3E"/>
    <w:rsid w:val="006A08DD"/>
    <w:rsid w:val="007309CD"/>
    <w:rsid w:val="00767ED8"/>
    <w:rsid w:val="00784B4F"/>
    <w:rsid w:val="00787949"/>
    <w:rsid w:val="00790CE9"/>
    <w:rsid w:val="007B7167"/>
    <w:rsid w:val="007E3E39"/>
    <w:rsid w:val="00801CB3"/>
    <w:rsid w:val="00866B0B"/>
    <w:rsid w:val="008E486F"/>
    <w:rsid w:val="00910B23"/>
    <w:rsid w:val="00911BC6"/>
    <w:rsid w:val="0096765C"/>
    <w:rsid w:val="009B4A00"/>
    <w:rsid w:val="00A51F03"/>
    <w:rsid w:val="00A976BB"/>
    <w:rsid w:val="00AB59DA"/>
    <w:rsid w:val="00AF4196"/>
    <w:rsid w:val="00B44EDE"/>
    <w:rsid w:val="00BA43A7"/>
    <w:rsid w:val="00BA4D1A"/>
    <w:rsid w:val="00BE20BF"/>
    <w:rsid w:val="00D12F3F"/>
    <w:rsid w:val="00D160F8"/>
    <w:rsid w:val="00D25D11"/>
    <w:rsid w:val="00E76F3E"/>
    <w:rsid w:val="00EB2890"/>
    <w:rsid w:val="00EE55CC"/>
    <w:rsid w:val="00EF222F"/>
    <w:rsid w:val="00F472F2"/>
    <w:rsid w:val="00F7016D"/>
    <w:rsid w:val="00F721EC"/>
    <w:rsid w:val="00F85131"/>
    <w:rsid w:val="00FC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96BD"/>
  <w15:docId w15:val="{B4937FD9-5668-421B-A074-6EB7A29A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08DD"/>
    <w:pPr>
      <w:ind w:left="720"/>
    </w:pPr>
  </w:style>
  <w:style w:type="table" w:styleId="TableGrid">
    <w:name w:val="Table Grid"/>
    <w:basedOn w:val="TableNormal"/>
    <w:uiPriority w:val="39"/>
    <w:rsid w:val="007309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5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C8526-022D-B341-8A5F-836C77D826C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F4E4D-3A7D-4D05-A58C-AECB18C2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Hargett</dc:creator>
  <cp:lastModifiedBy>Abdul Rafay Khurram</cp:lastModifiedBy>
  <cp:revision>58</cp:revision>
  <dcterms:created xsi:type="dcterms:W3CDTF">2018-10-16T03:53:00Z</dcterms:created>
  <dcterms:modified xsi:type="dcterms:W3CDTF">2018-11-26T18:47:00Z</dcterms:modified>
</cp:coreProperties>
</file>