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Default="005224AF" w:rsidP="005224AF">
      <w:pPr>
        <w:spacing w:line="259" w:lineRule="auto"/>
        <w:ind w:firstLine="0"/>
        <w:jc w:val="center"/>
        <w:rPr>
          <w:sz w:val="36"/>
          <w:szCs w:val="28"/>
        </w:rPr>
      </w:pPr>
    </w:p>
    <w:p w:rsidR="005224AF" w:rsidRPr="005224AF" w:rsidRDefault="00D87E89" w:rsidP="005224AF">
      <w:pPr>
        <w:spacing w:line="259" w:lineRule="auto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Отчёт по лабораторной работе №2</w:t>
      </w:r>
    </w:p>
    <w:p w:rsidR="005224AF" w:rsidRPr="005224AF" w:rsidRDefault="005224AF" w:rsidP="005224AF">
      <w:pPr>
        <w:spacing w:line="259" w:lineRule="auto"/>
        <w:ind w:firstLine="0"/>
        <w:jc w:val="center"/>
        <w:rPr>
          <w:sz w:val="32"/>
          <w:szCs w:val="24"/>
        </w:rPr>
      </w:pPr>
      <w:r w:rsidRPr="005224AF">
        <w:rPr>
          <w:sz w:val="32"/>
          <w:szCs w:val="24"/>
        </w:rPr>
        <w:t>По дисциплине «Введение в биоинформатику»</w:t>
      </w: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center"/>
      </w:pPr>
    </w:p>
    <w:p w:rsidR="005224AF" w:rsidRDefault="005224AF" w:rsidP="005224AF">
      <w:pPr>
        <w:spacing w:line="259" w:lineRule="auto"/>
        <w:ind w:firstLine="0"/>
        <w:jc w:val="right"/>
      </w:pPr>
      <w:r>
        <w:t>Выполнил</w:t>
      </w:r>
      <w:r w:rsidR="00D87E89">
        <w:t>и</w:t>
      </w:r>
      <w:r>
        <w:t xml:space="preserve"> студент</w:t>
      </w:r>
      <w:r w:rsidR="00D87E89">
        <w:t>ы</w:t>
      </w:r>
      <w:r>
        <w:t xml:space="preserve"> группы АГ101М, Башев В.П.</w:t>
      </w:r>
    </w:p>
    <w:p w:rsidR="00D87E89" w:rsidRDefault="00D87E89" w:rsidP="005224AF">
      <w:pPr>
        <w:spacing w:line="259" w:lineRule="auto"/>
        <w:ind w:firstLine="0"/>
        <w:jc w:val="right"/>
      </w:pPr>
      <w:proofErr w:type="spellStart"/>
      <w:r>
        <w:t>Тараторин</w:t>
      </w:r>
      <w:proofErr w:type="spellEnd"/>
      <w:r>
        <w:t xml:space="preserve"> Н.С.</w:t>
      </w:r>
    </w:p>
    <w:p w:rsidR="00D87E89" w:rsidRPr="004A1CC8" w:rsidRDefault="00D87E89" w:rsidP="005224AF">
      <w:pPr>
        <w:spacing w:line="259" w:lineRule="auto"/>
        <w:ind w:firstLine="0"/>
        <w:jc w:val="right"/>
      </w:pPr>
      <w:r>
        <w:t>Уметбаев А.</w:t>
      </w:r>
      <w:r w:rsidR="004A1CC8">
        <w:t>Р.</w:t>
      </w:r>
    </w:p>
    <w:p w:rsidR="005224AF" w:rsidRDefault="005224AF" w:rsidP="005224AF">
      <w:pPr>
        <w:spacing w:line="259" w:lineRule="auto"/>
        <w:ind w:firstLine="0"/>
        <w:jc w:val="right"/>
      </w:pPr>
      <w:r>
        <w:t xml:space="preserve">Проверил </w:t>
      </w:r>
      <w:r w:rsidR="00D87E89">
        <w:t>Ярцев Р.А.</w:t>
      </w:r>
    </w:p>
    <w:p w:rsidR="00D87E89" w:rsidRDefault="00D87E89">
      <w:pPr>
        <w:spacing w:line="259" w:lineRule="auto"/>
        <w:ind w:firstLine="0"/>
      </w:pPr>
      <w:r>
        <w:br w:type="page"/>
      </w:r>
    </w:p>
    <w:p w:rsidR="00D87E89" w:rsidRDefault="00D87E89" w:rsidP="00D87E89">
      <w:pPr>
        <w:spacing w:line="259" w:lineRule="auto"/>
        <w:ind w:firstLine="0"/>
      </w:pPr>
      <w:r w:rsidRPr="00C110CE">
        <w:rPr>
          <w:b/>
        </w:rPr>
        <w:lastRenderedPageBreak/>
        <w:t>Цель</w:t>
      </w:r>
      <w:r>
        <w:t>: р</w:t>
      </w:r>
      <w:r w:rsidRPr="00D87E89">
        <w:t>азработать программу на языке высокого уровня, обеспечивающую построение матрицы парных сравнений в методе анализа иерархий, для которой вычисляется вектор приоритетов и показатели согласованности</w:t>
      </w:r>
    </w:p>
    <w:p w:rsidR="00D87E89" w:rsidRDefault="00C110CE" w:rsidP="00D87E89">
      <w:pPr>
        <w:spacing w:line="259" w:lineRule="auto"/>
        <w:ind w:firstLine="0"/>
      </w:pPr>
      <w:r w:rsidRPr="00C110CE">
        <w:rPr>
          <w:b/>
        </w:rPr>
        <w:t>Ход работы</w:t>
      </w:r>
      <w:r w:rsidR="00D87E89">
        <w:t>:</w:t>
      </w:r>
    </w:p>
    <w:p w:rsidR="00D87E89" w:rsidRDefault="00D87E89" w:rsidP="00D87E89">
      <w:pPr>
        <w:spacing w:line="259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475932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89" w:rsidRDefault="004A1CC8" w:rsidP="00D87E89">
      <w:pPr>
        <w:spacing w:line="259" w:lineRule="auto"/>
        <w:ind w:firstLine="0"/>
      </w:pPr>
      <w:r>
        <w:tab/>
        <w:t>Кнопка «Загрузить пример» загружает пример из методического пособия.</w:t>
      </w:r>
    </w:p>
    <w:p w:rsidR="004A1CC8" w:rsidRDefault="004A1CC8" w:rsidP="004A1CC8">
      <w:r>
        <w:t xml:space="preserve">Кнопка «Добавить», выделенная красным, добавляет критерий сравнения, описанный в </w:t>
      </w:r>
      <w:proofErr w:type="spellStart"/>
      <w:r>
        <w:rPr>
          <w:lang w:val="en-US"/>
        </w:rPr>
        <w:t>TextBox</w:t>
      </w:r>
      <w:proofErr w:type="spellEnd"/>
      <w:r w:rsidRPr="004A1CC8">
        <w:t xml:space="preserve"> </w:t>
      </w:r>
      <w:r>
        <w:t>слева.</w:t>
      </w:r>
    </w:p>
    <w:p w:rsidR="004A1CC8" w:rsidRPr="004A1CC8" w:rsidRDefault="004A1CC8" w:rsidP="004A1CC8">
      <w:r>
        <w:t xml:space="preserve">Кнопка «Обновить», выделенная красным, обновляет значение доминирования критерия, выбранного в левом </w:t>
      </w:r>
      <w:proofErr w:type="spellStart"/>
      <w:r>
        <w:rPr>
          <w:lang w:val="en-US"/>
        </w:rPr>
        <w:t>ListBox</w:t>
      </w:r>
      <w:proofErr w:type="spellEnd"/>
      <w:r w:rsidRPr="004A1CC8">
        <w:t xml:space="preserve">, </w:t>
      </w:r>
      <w:r>
        <w:t xml:space="preserve">над критерием, выбранным в правом </w:t>
      </w:r>
      <w:proofErr w:type="spellStart"/>
      <w:r>
        <w:rPr>
          <w:lang w:val="en-US"/>
        </w:rPr>
        <w:t>ListBox</w:t>
      </w:r>
      <w:proofErr w:type="spellEnd"/>
      <w:r w:rsidRPr="004A1CC8">
        <w:t xml:space="preserve">, </w:t>
      </w:r>
      <w:r>
        <w:t xml:space="preserve">на значение в </w:t>
      </w:r>
      <w:proofErr w:type="spellStart"/>
      <w:r>
        <w:rPr>
          <w:lang w:val="en-US"/>
        </w:rPr>
        <w:t>TextBox</w:t>
      </w:r>
      <w:proofErr w:type="spellEnd"/>
      <w:r w:rsidRPr="004A1CC8">
        <w:t>.</w:t>
      </w:r>
    </w:p>
    <w:p w:rsidR="004A1CC8" w:rsidRDefault="004A1CC8" w:rsidP="004A1CC8">
      <w:r>
        <w:t>Кнопка «Рассчитать», выделенная красным, рассчитывает собственный вектор для матрицы критериев и показатели согласованности.</w:t>
      </w:r>
    </w:p>
    <w:p w:rsidR="004A1CC8" w:rsidRDefault="004A1CC8" w:rsidP="004A1CC8">
      <w:r>
        <w:lastRenderedPageBreak/>
        <w:t xml:space="preserve">Кнопка «Добавить», выделенная </w:t>
      </w:r>
      <w:r>
        <w:t>синим</w:t>
      </w:r>
      <w:r>
        <w:t xml:space="preserve">, добавляет </w:t>
      </w:r>
      <w:r>
        <w:t>претендента, описанного</w:t>
      </w:r>
      <w:r>
        <w:t xml:space="preserve"> в </w:t>
      </w:r>
      <w:proofErr w:type="spellStart"/>
      <w:r>
        <w:rPr>
          <w:lang w:val="en-US"/>
        </w:rPr>
        <w:t>TextBox</w:t>
      </w:r>
      <w:proofErr w:type="spellEnd"/>
      <w:r w:rsidRPr="004A1CC8">
        <w:t xml:space="preserve"> </w:t>
      </w:r>
      <w:r>
        <w:t>слева.</w:t>
      </w:r>
    </w:p>
    <w:p w:rsidR="004A1CC8" w:rsidRPr="004A1CC8" w:rsidRDefault="004A1CC8" w:rsidP="004A1CC8">
      <w:r>
        <w:t xml:space="preserve">Кнопка «Обновить», выделенная </w:t>
      </w:r>
      <w:r>
        <w:t>синим</w:t>
      </w:r>
      <w:r>
        <w:t xml:space="preserve">, обновляет значение доминирования </w:t>
      </w:r>
      <w:r>
        <w:t>претендента</w:t>
      </w:r>
      <w:r>
        <w:t xml:space="preserve">, выбранного в левом </w:t>
      </w:r>
      <w:proofErr w:type="spellStart"/>
      <w:r>
        <w:rPr>
          <w:lang w:val="en-US"/>
        </w:rPr>
        <w:t>ListBox</w:t>
      </w:r>
      <w:proofErr w:type="spellEnd"/>
      <w:r w:rsidRPr="004A1CC8">
        <w:t xml:space="preserve">, </w:t>
      </w:r>
      <w:r>
        <w:t xml:space="preserve">над критерием, выбранным в правом </w:t>
      </w:r>
      <w:proofErr w:type="spellStart"/>
      <w:r>
        <w:rPr>
          <w:lang w:val="en-US"/>
        </w:rPr>
        <w:t>ListBox</w:t>
      </w:r>
      <w:proofErr w:type="spellEnd"/>
      <w:r w:rsidRPr="004A1CC8">
        <w:t>,</w:t>
      </w:r>
      <w:r>
        <w:t xml:space="preserve"> для критерия сравнения, выбранного в нижнем </w:t>
      </w:r>
      <w:proofErr w:type="spellStart"/>
      <w:r>
        <w:rPr>
          <w:lang w:val="en-US"/>
        </w:rPr>
        <w:t>ListBox</w:t>
      </w:r>
      <w:proofErr w:type="spellEnd"/>
      <w:r>
        <w:t>,</w:t>
      </w:r>
      <w:r w:rsidRPr="004A1CC8">
        <w:t xml:space="preserve"> </w:t>
      </w:r>
      <w:r>
        <w:t xml:space="preserve">на значение в </w:t>
      </w:r>
      <w:proofErr w:type="spellStart"/>
      <w:r>
        <w:rPr>
          <w:lang w:val="en-US"/>
        </w:rPr>
        <w:t>TextBox</w:t>
      </w:r>
      <w:proofErr w:type="spellEnd"/>
      <w:r w:rsidRPr="004A1CC8">
        <w:t>.</w:t>
      </w:r>
    </w:p>
    <w:p w:rsidR="004A1CC8" w:rsidRDefault="004A1CC8" w:rsidP="004A1CC8">
      <w:r>
        <w:t xml:space="preserve">Кнопка «Рассчитать», выделенная </w:t>
      </w:r>
      <w:r>
        <w:t>синим</w:t>
      </w:r>
      <w:r>
        <w:t>, рассчитывает собственный вектор для матрицы</w:t>
      </w:r>
      <w:r>
        <w:t xml:space="preserve"> претендентов относительно критерия сравнения</w:t>
      </w:r>
      <w:r>
        <w:t xml:space="preserve"> и показатели согласованности.</w:t>
      </w:r>
    </w:p>
    <w:p w:rsidR="004A1CC8" w:rsidRDefault="004A1CC8" w:rsidP="004A1CC8">
      <w:r>
        <w:t>Кнопка «Рассчитать приоритеты для претендентов»</w:t>
      </w:r>
      <w:r w:rsidR="00C110CE">
        <w:t xml:space="preserve"> рассчитывает вектор, содержащий значения приоритетов претендентов между собой.</w:t>
      </w:r>
    </w:p>
    <w:p w:rsidR="00C110CE" w:rsidRDefault="00C110CE" w:rsidP="00C110CE">
      <w:pPr>
        <w:ind w:firstLine="0"/>
        <w:jc w:val="center"/>
      </w:pPr>
      <w:r w:rsidRPr="00C110CE">
        <w:drawing>
          <wp:inline distT="0" distB="0" distL="0" distR="0" wp14:anchorId="33ACDD01" wp14:editId="7D7E49B0">
            <wp:extent cx="5940425" cy="4801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C8" w:rsidRPr="004A1CC8" w:rsidRDefault="00C110CE" w:rsidP="004A1CC8">
      <w:r w:rsidRPr="00C110CE">
        <w:rPr>
          <w:b/>
        </w:rPr>
        <w:lastRenderedPageBreak/>
        <w:t>Вывод</w:t>
      </w:r>
      <w:r>
        <w:t xml:space="preserve">: в рамках данной лабораторной работы было написано ПО </w:t>
      </w:r>
      <w:proofErr w:type="spellStart"/>
      <w:r>
        <w:t>по</w:t>
      </w:r>
      <w:proofErr w:type="spellEnd"/>
      <w:r>
        <w:t xml:space="preserve"> формированию матрицы парных сравнений в методе анализа иерархий.</w:t>
      </w:r>
      <w:bookmarkStart w:id="0" w:name="_GoBack"/>
      <w:bookmarkEnd w:id="0"/>
    </w:p>
    <w:sectPr w:rsidR="004A1CC8" w:rsidRPr="004A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BC"/>
    <w:rsid w:val="004951E1"/>
    <w:rsid w:val="004A1CC8"/>
    <w:rsid w:val="005224AF"/>
    <w:rsid w:val="00631FF1"/>
    <w:rsid w:val="008C338E"/>
    <w:rsid w:val="00B436BC"/>
    <w:rsid w:val="00C110CE"/>
    <w:rsid w:val="00D8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96030-0ECE-4888-BF41-385230CF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E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1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1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51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951E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51E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"/>
    <w:link w:val="12"/>
    <w:qFormat/>
    <w:rsid w:val="008C338E"/>
    <w:pPr>
      <w:spacing w:after="0" w:line="240" w:lineRule="atLeast"/>
      <w:ind w:firstLine="0"/>
    </w:pPr>
    <w:rPr>
      <w:rFonts w:ascii="Consolas" w:hAnsi="Consolas"/>
      <w:sz w:val="22"/>
    </w:rPr>
  </w:style>
  <w:style w:type="character" w:customStyle="1" w:styleId="12">
    <w:name w:val="Стиль1 Знак"/>
    <w:basedOn w:val="a0"/>
    <w:link w:val="11"/>
    <w:rsid w:val="008C338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E156-8AD7-4083-A454-679FCB2C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Учетная запись Майкрософт</cp:lastModifiedBy>
  <cp:revision>2</cp:revision>
  <dcterms:created xsi:type="dcterms:W3CDTF">2021-11-25T15:34:00Z</dcterms:created>
  <dcterms:modified xsi:type="dcterms:W3CDTF">2022-02-14T07:06:00Z</dcterms:modified>
</cp:coreProperties>
</file>