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FDL Platform: Development Timeline and Cost Assessment</w:t>
      </w:r>
    </w:p>
    <w:p>
      <w:pPr>
        <w:spacing w:after="120"/>
      </w:pPr>
      <w:r>
        <w:t xml:space="preserve">Prepared for Family Dispatch &amp; Logistics by Mark Angelo Pasion, Lead Developer candidate, 25 October 2026. Based on the </w:t>
      </w:r>
      <w:r>
        <w:rPr>
          <w:i/>
          <w:iCs/>
        </w:rPr>
        <w:t xml:space="preserve">Technical Master Sheet, Developer Estimation Edition</w:t>
      </w:r>
      <w:r>
        <w:t xml:space="preserve"> (extract of Master Feature Specification v6, 23 October 2026). All figures are estimates. The assumptions behind each are stated, and they will be re-forecast after Phase 0 discovery of the existing Replit project.</w:t>
      </w:r>
    </w:p>
    <w:p>
      <w:pPr>
        <w:pStyle w:val="Heading2"/>
      </w:pPr>
      <w: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Question</w:t>
            </w:r>
          </w:p>
        </w:tc>
        <w:tc>
          <w:tcPr>
            <w:tcW w:type="dxa" w:w="648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Answer</w:t>
            </w:r>
          </w:p>
        </w:tc>
      </w:tr>
      <w:tr>
        <w:tc>
          <w:tcPr>
            <w:tcW w:type="dxa" w:w="288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1. Total development hours</w:t>
            </w:r>
          </w:p>
        </w:tc>
        <w:tc>
          <w:tcPr>
            <w:tcW w:type="dxa" w:w="648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b/>
                <w:bCs/>
                <w:sz w:val="18"/>
                <w:szCs w:val="18"/>
              </w:rPr>
              <w:t xml:space="preserve">About 11,200 h realistic</w:t>
            </w:r>
            <w:r>
              <w:rPr>
                <w:sz w:val="18"/>
                <w:szCs w:val="18"/>
              </w:rPr>
              <w:t xml:space="preserve"> (range 9,150 to 13,250), including testing and contingency. That's 8,100 h of feature work + 20% testing/hardening + 15% contingency for scope the spec still leaves open</w:t>
            </w:r>
          </w:p>
        </w:tc>
      </w:tr>
      <w:tr>
        <w:tc>
          <w:tcPr>
            <w:tcW w:type="dxa" w:w="288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2. Total timeline</w:t>
            </w:r>
          </w:p>
        </w:tc>
        <w:tc>
          <w:tcPr>
            <w:tcW w:type="dxa" w:w="648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b/>
                <w:bCs/>
                <w:sz w:val="18"/>
                <w:szCs w:val="18"/>
              </w:rPr>
              <w:t xml:space="preserve">About 31 months (135 weeks) realistic</w:t>
            </w:r>
            <w:r>
              <w:rPr>
                <w:sz w:val="18"/>
                <w:szCs w:val="18"/>
              </w:rPr>
              <w:t xml:space="preserve"> with the recommended team (range 24 to 40 months). With only Lead + TA: about 52 months (39 to 66)</w:t>
            </w:r>
          </w:p>
        </w:tc>
      </w:tr>
      <w:tr>
        <w:tc>
          <w:tcPr>
            <w:tcW w:type="dxa" w:w="288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3. Phase-by-phase plan</w:t>
            </w:r>
          </w:p>
        </w:tc>
        <w:tc>
          <w:tcPr>
            <w:tcW w:type="dxa" w:w="648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b/>
                <w:bCs/>
                <w:sz w:val="18"/>
                <w:szCs w:val="18"/>
              </w:rPr>
              <w:t xml:space="preserve">10 phases (P0 Discovery to P9 AI and intelligence)</w:t>
            </w:r>
            <w:r>
              <w:rPr>
                <w:sz w:val="18"/>
                <w:szCs w:val="18"/>
              </w:rPr>
              <w:t xml:space="preserve">, each with its scope, hours and end month, and a milestone with a deliverable (M0 to M9). Section 2, with every workstream in the appendix</w:t>
            </w:r>
          </w:p>
        </w:tc>
      </w:tr>
      <w:tr>
        <w:tc>
          <w:tcPr>
            <w:tcW w:type="dxa" w:w="288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4. First customer-ready version</w:t>
            </w:r>
          </w:p>
        </w:tc>
        <w:tc>
          <w:tcPr>
            <w:tcW w:type="dxa" w:w="648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b/>
                <w:bCs/>
                <w:sz w:val="18"/>
                <w:szCs w:val="18"/>
              </w:rPr>
              <w:t xml:space="preserve">Owner's own company (internal pilot): month 9 for dispatch, month 12 with money and the profitability estimator.</w:t>
            </w:r>
            <w:r>
              <w:rPr>
                <w:sz w:val="18"/>
                <w:szCs w:val="18"/>
              </w:rPr>
              <w:t xml:space="preserve"> </w:t>
            </w:r>
            <w:r>
              <w:rPr>
                <w:b/>
                <w:bCs/>
                <w:sz w:val="18"/>
                <w:szCs w:val="18"/>
              </w:rPr>
              <w:t xml:space="preserve">First outside paying carrier: about month 17</w:t>
            </w:r>
            <w:r>
              <w:rPr>
                <w:sz w:val="18"/>
                <w:szCs w:val="18"/>
              </w:rPr>
              <w:t xml:space="preserve"> (13 to 21). An accelerated option with a second developer from month 2 brings this to about month 11</w:t>
            </w:r>
          </w:p>
        </w:tc>
      </w:tr>
      <w:tr>
        <w:tc>
          <w:tcPr>
            <w:tcW w:type="dxa" w:w="288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5. Entire platform incl. future features</w:t>
            </w:r>
          </w:p>
        </w:tc>
        <w:tc>
          <w:tcPr>
            <w:tcW w:type="dxa" w:w="648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b/>
                <w:bCs/>
                <w:sz w:val="18"/>
                <w:szCs w:val="18"/>
              </w:rPr>
              <w:t xml:space="preserve">About month 31</w:t>
            </w:r>
            <w:r>
              <w:rPr>
                <w:sz w:val="18"/>
                <w:szCs w:val="18"/>
              </w:rPr>
              <w:t xml:space="preserve"> (24 to 40) with the recommended team</w:t>
            </w:r>
          </w:p>
        </w:tc>
      </w:tr>
      <w:tr>
        <w:tc>
          <w:tcPr>
            <w:tcW w:type="dxa" w:w="288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6. Lead vs TA</w:t>
            </w:r>
          </w:p>
        </w:tc>
        <w:tc>
          <w:tcPr>
            <w:tcW w:type="dxa" w:w="648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The Lead owns architecture, security, tenancy, money logic, integrations, review and releases. The TA owns screens, CRUD, tests, QA, docs and test data. Section 6</w:t>
            </w:r>
          </w:p>
        </w:tc>
      </w:tr>
      <w:tr>
        <w:tc>
          <w:tcPr>
            <w:tcW w:type="dxa" w:w="288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7. AI tools</w:t>
            </w:r>
          </w:p>
        </w:tc>
        <w:tc>
          <w:tcPr>
            <w:tcW w:type="dxa" w:w="648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Claude Code, Replit Agent, ChatGPT, Copilot, all with mandatory human review. Section 7 and technical-leadership.md</w:t>
            </w:r>
          </w:p>
        </w:tc>
      </w:tr>
      <w:tr>
        <w:tc>
          <w:tcPr>
            <w:tcW w:type="dxa" w:w="288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8. Monthly technical expenses</w:t>
            </w:r>
          </w:p>
        </w:tc>
        <w:tc>
          <w:tcPr>
            <w:tcW w:type="dxa" w:w="648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b/>
                <w:bCs/>
                <w:sz w:val="18"/>
                <w:szCs w:val="18"/>
              </w:rPr>
              <w:t xml:space="preserve">About $250-350 while building, $450-750 after launch, $1,350-5,400 at full platform scale</w:t>
            </w:r>
            <w:r>
              <w:rPr>
                <w:sz w:val="18"/>
                <w:szCs w:val="18"/>
              </w:rPr>
              <w:t xml:space="preserve">, plus usage-based items and licences that need quotes. Section 8</w:t>
            </w:r>
          </w:p>
        </w:tc>
      </w:tr>
      <w:tr>
        <w:tc>
          <w:tcPr>
            <w:tcW w:type="dxa" w:w="288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9. Extra staffing</w:t>
            </w:r>
          </w:p>
        </w:tc>
        <w:tc>
          <w:tcPr>
            <w:tcW w:type="dxa" w:w="648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Part-time QA from month ~9. A mobile developer and a second full-stack developer from month ~17. A document-AI engineer in P8. One-off: UX designer, penetration test, trucking CPA, US lawyer. Section 9</w:t>
            </w:r>
          </w:p>
        </w:tc>
      </w:tr>
      <w:tr>
        <w:tc>
          <w:tcPr>
            <w:tcW w:type="dxa" w:w="288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10. Main risks</w:t>
            </w:r>
          </w:p>
        </w:tc>
        <w:tc>
          <w:tcPr>
            <w:tcW w:type="dxa" w:w="648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Unknown prototype quality, third-party API approvals, real data for AI vs the no-real-data rule, app-store and SMS registration, cross-tenant leakage, AI making commitments. Section 10</w:t>
            </w:r>
          </w:p>
        </w:tc>
      </w:tr>
    </w:tbl>
    <w:p>
      <w:pPr>
        <w:spacing w:after="60"/>
      </w:pPr>
    </w:p>
    <w:p>
      <w:pPr>
        <w:spacing w:after="120"/>
      </w:pPr>
      <w:r>
        <w:t xml:space="preserve">The </w:t>
      </w:r>
      <w:r>
        <w:rPr>
          <w:b/>
          <w:bCs/>
        </w:rPr>
        <w:t xml:space="preserve">estimating model</w:t>
      </w:r>
      <w:r>
        <w:t xml:space="preserve"> is in estimate/estimate.py and its output in estimate/estimate-output.md. Every row, factor and assumption is in that file and can be changed and rerun.</w:t>
      </w:r>
    </w:p>
    <w:p>
      <w:pPr>
        <w:pStyle w:val="Heading2"/>
      </w:pPr>
      <w:r>
        <w:t xml:space="preserve">1. How the estimate was built</w:t>
      </w:r>
    </w:p>
    <w:p>
      <w:pPr>
        <w:pStyle w:val="ListParagraph"/>
        <w:numPr>
          <w:ilvl w:val="0"/>
          <w:numId w:val="2"/>
        </w:numPr>
      </w:pPr>
      <w:r>
        <w:rPr>
          <w:b/>
          <w:bCs/>
        </w:rPr>
        <w:t xml:space="preserve">Workstreams.</w:t>
      </w:r>
      <w:r>
        <w:t xml:space="preserve"> Every feature in the master sheet and its addenda maps to one of </w:t>
      </w:r>
      <w:r>
        <w:rPr>
          <w:b/>
          <w:bCs/>
        </w:rPr>
        <w:t xml:space="preserve">62 workstreams</w:t>
      </w:r>
      <w:r>
        <w:t xml:space="preserve">, each with a low / likely / high hour figure. Discovery rows are kept separate from build rows, as the instructions ask (about 380 h of discovery).</w:t>
      </w:r>
    </w:p>
    <w:p>
      <w:pPr>
        <w:pStyle w:val="ListParagraph"/>
        <w:numPr>
          <w:ilvl w:val="0"/>
          <w:numId w:val="2"/>
        </w:numPr>
      </w:pPr>
      <w:r>
        <w:rPr>
          <w:b/>
          <w:bCs/>
        </w:rPr>
        <w:t xml:space="preserve">Three-point estimate.</w:t>
      </w:r>
      <w:r>
        <w:t xml:space="preserve"> Expected = (low + 4 × likely + high) / 6.</w:t>
      </w:r>
    </w:p>
    <w:p>
      <w:pPr>
        <w:pStyle w:val="ListParagraph"/>
        <w:numPr>
          <w:ilvl w:val="1"/>
          <w:numId w:val="2"/>
        </w:numPr>
      </w:pPr>
      <w:r>
        <w:rPr>
          <w:b/>
          <w:bCs/>
        </w:rPr>
        <w:t xml:space="preserve">Optimistic</w:t>
      </w:r>
      <w:r>
        <w:t xml:space="preserve"> = the 10th percentile. </w:t>
      </w:r>
      <w:r>
        <w:rPr>
          <w:b/>
          <w:bCs/>
        </w:rPr>
        <w:t xml:space="preserve">Conservative</w:t>
      </w:r>
      <w:r>
        <w:t xml:space="preserve"> = the 90th.</w:t>
      </w:r>
    </w:p>
    <w:p>
      <w:pPr>
        <w:pStyle w:val="ListParagraph"/>
        <w:numPr>
          <w:ilvl w:val="1"/>
          <w:numId w:val="2"/>
        </w:numPr>
      </w:pPr>
      <w:r>
        <w:t xml:space="preserve">Risk is treated as correlated across rows (same team, same prototype, same vendors), so the range doesn't shrink falsely.</w:t>
      </w:r>
    </w:p>
    <w:p>
      <w:pPr>
        <w:pStyle w:val="ListParagraph"/>
        <w:numPr>
          <w:ilvl w:val="0"/>
          <w:numId w:val="2"/>
        </w:numPr>
      </w:pPr>
      <w:r>
        <w:rPr>
          <w:b/>
          <w:bCs/>
        </w:rPr>
        <w:t xml:space="preserve">Factors applied to every row:</w:t>
      </w:r>
    </w:p>
    <w:p>
      <w:pPr>
        <w:pStyle w:val="ListParagraph"/>
        <w:numPr>
          <w:ilvl w:val="1"/>
          <w:numId w:val="2"/>
        </w:numPr>
      </w:pPr>
      <w:r>
        <w:t xml:space="preserve">+20% testing, hardening, user acceptance and regression</w:t>
      </w:r>
    </w:p>
    <w:p>
      <w:pPr>
        <w:pStyle w:val="ListParagraph"/>
        <w:numPr>
          <w:ilvl w:val="1"/>
          <w:numId w:val="2"/>
        </w:numPr>
      </w:pPr>
      <w:r>
        <w:t xml:space="preserve">+15% contingency for scope not yet in the rows</w:t>
      </w:r>
    </w:p>
    <w:p>
      <w:pPr>
        <w:pStyle w:val="ListParagraph"/>
        <w:numPr>
          <w:ilvl w:val="1"/>
          <w:numId w:val="2"/>
        </w:numPr>
      </w:pPr>
      <w:r>
        <w:t xml:space="preserve">+8% calendar time for holidays and leave</w:t>
      </w:r>
    </w:p>
    <w:p>
      <w:pPr>
        <w:pStyle w:val="ListParagraph"/>
        <w:numPr>
          <w:ilvl w:val="0"/>
          <w:numId w:val="2"/>
        </w:numPr>
      </w:pPr>
      <w:r>
        <w:rPr>
          <w:b/>
          <w:bCs/>
        </w:rPr>
        <w:t xml:space="preserve">Productive build hours per week</w:t>
      </w:r>
      <w:r>
        <w:t xml:space="preserve"> for Lead + TA (80 paid hours): </w:t>
      </w:r>
      <w:r>
        <w:rPr>
          <w:b/>
          <w:bCs/>
        </w:rPr>
        <w:t xml:space="preserve">58 optimistic / 54 realistic / 50 conservative.</w:t>
      </w:r>
      <w:r>
        <w:t xml:space="preserve"> The rest goes to code review, tickets, the weekly report, demos, vendor calls and mentoring.</w:t>
      </w:r>
    </w:p>
    <w:p>
      <w:pPr>
        <w:pStyle w:val="ListParagraph"/>
        <w:numPr>
          <w:ilvl w:val="0"/>
          <w:numId w:val="2"/>
        </w:numPr>
      </w:pPr>
      <w:r>
        <w:rPr>
          <w:b/>
          <w:bCs/>
        </w:rPr>
        <w:t xml:space="preserve">AI tools are already in the hours.</w:t>
      </w:r>
      <w:r>
        <w:t xml:space="preserve"> I assume AI cuts roughly 25-35% of pure coding time on CRUD, screens and tests, but little on discovery, integration approvals, accounting rules, security review or acceptance testing. So the plan doesn't count on more than a 15-20% overall saving.</w:t>
      </w:r>
    </w:p>
    <w:p>
      <w:pPr>
        <w:pStyle w:val="ListParagraph"/>
        <w:numPr>
          <w:ilvl w:val="0"/>
          <w:numId w:val="2"/>
        </w:numPr>
      </w:pPr>
      <w:r>
        <w:rPr>
          <w:b/>
          <w:bCs/>
        </w:rPr>
        <w:t xml:space="preserve">Nothing in the existing prototype is counted as done.</w:t>
      </w:r>
      <w:r>
        <w:t xml:space="preserve"> I haven't seen the "FAMILY DISPATCH" Replit source, so every feature is estimated as work still to do. Phase 0 classifies each prototype feature as working with a persistent backend, partly working, UI-only, broken or not built, verified in the source code and shown live. Whatever turns out to be sound comes off the P1-P2 hours at the M0 re-forecast. Prototype rework has its own row (0 / 120 / 400 h), so the estimate covers a rebuild without assuming one.</w:t>
      </w:r>
    </w:p>
    <w:p>
      <w:pPr>
        <w:pStyle w:val="ListParagraph"/>
        <w:numPr>
          <w:ilvl w:val="0"/>
          <w:numId w:val="2"/>
        </w:numPr>
      </w:pPr>
      <w:r>
        <w:rPr>
          <w:b/>
          <w:bCs/>
        </w:rPr>
        <w:t xml:space="preserve">An independent review changed the numbers.</w:t>
      </w:r>
      <w:r>
        <w:t xml:space="preserve"> A skeptical review of the first draft found missing scope:</w:t>
      </w:r>
    </w:p>
    <w:p>
      <w:pPr>
        <w:pStyle w:val="ListParagraph"/>
        <w:numPr>
          <w:ilvl w:val="1"/>
          <w:numId w:val="2"/>
        </w:numPr>
      </w:pPr>
      <w:r>
        <w:t xml:space="preserve">prototype rework</w:t>
      </w:r>
    </w:p>
    <w:p>
      <w:pPr>
        <w:pStyle w:val="ListParagraph"/>
        <w:numPr>
          <w:ilvl w:val="1"/>
          <w:numId w:val="2"/>
        </w:numPr>
      </w:pPr>
      <w:r>
        <w:t xml:space="preserve">FDL's own 10% dispatch-fee billing</w:t>
      </w:r>
    </w:p>
    <w:p>
      <w:pPr>
        <w:pStyle w:val="ListParagraph"/>
        <w:numPr>
          <w:ilvl w:val="1"/>
          <w:numId w:val="2"/>
        </w:numPr>
      </w:pPr>
      <w:r>
        <w:t xml:space="preserve">cross-tenant pod staff access</w:t>
      </w:r>
    </w:p>
    <w:p>
      <w:pPr>
        <w:pStyle w:val="ListParagraph"/>
        <w:numPr>
          <w:ilvl w:val="1"/>
          <w:numId w:val="2"/>
        </w:numPr>
      </w:pPr>
      <w:r>
        <w:t xml:space="preserve">plans and entitlements</w:t>
      </w:r>
    </w:p>
    <w:p>
      <w:pPr>
        <w:pStyle w:val="ListParagraph"/>
        <w:numPr>
          <w:ilvl w:val="1"/>
          <w:numId w:val="2"/>
        </w:numPr>
      </w:pPr>
      <w:r>
        <w:t xml:space="preserve">truck routing</w:t>
      </w:r>
    </w:p>
    <w:p>
      <w:pPr>
        <w:pStyle w:val="ListParagraph"/>
        <w:numPr>
          <w:ilvl w:val="1"/>
          <w:numId w:val="2"/>
        </w:numPr>
      </w:pPr>
      <w:r>
        <w:t xml:space="preserve">data import It also found that the testing and capacity factors were too generous. All of that is now included. The first draft said 8,400 h. This one says 11,200.</w:t>
      </w:r>
    </w:p>
    <w:p>
      <w:pPr>
        <w:spacing w:after="120"/>
      </w:pPr>
      <w:r>
        <w:rPr>
          <w:b/>
          <w:bCs/>
        </w:rPr>
        <w:t xml:space="preserve">What would move the estimate:</w:t>
      </w:r>
    </w:p>
    <w:p>
      <w:pPr>
        <w:pStyle w:val="ListParagraph"/>
        <w:numPr>
          <w:ilvl w:val="0"/>
          <w:numId w:val="2"/>
        </w:numPr>
      </w:pPr>
      <w:r>
        <w:rPr>
          <w:b/>
          <w:bCs/>
        </w:rPr>
        <w:t xml:space="preserve">Down:</w:t>
      </w:r>
      <w:r>
        <w:t xml:space="preserve"> the Phase 0 audit finds the Replit prototype has a sound, salvageable backend (it could save 100-400 h in P1-P2), or the owner defers features.</w:t>
      </w:r>
    </w:p>
    <w:p>
      <w:pPr>
        <w:pStyle w:val="ListParagraph"/>
        <w:numPr>
          <w:ilvl w:val="0"/>
          <w:numId w:val="2"/>
        </w:numPr>
      </w:pPr>
      <w:r>
        <w:rPr>
          <w:b/>
          <w:bCs/>
        </w:rPr>
        <w:t xml:space="preserve">Up:</w:t>
      </w:r>
      <w:r>
        <w:t xml:space="preserve"> the prototype is UI-only and needs a rebuild, integrations need partner programs that take months, or "web feature parity" on mobile means the whole platform rather than the driver experience.</w:t>
      </w:r>
    </w:p>
    <w:p>
      <w:pPr>
        <w:pStyle w:val="Heading2"/>
      </w:pPr>
      <w:r>
        <w:t xml:space="preserve">2. Phase plan, milestones and deliverables</w:t>
      </w:r>
    </w:p>
    <w:p>
      <w:pPr>
        <w:spacing w:after="120"/>
      </w:pPr>
      <w:r>
        <w:t xml:space="preserve">Hours include testing and contingency. Months are realistic and cumulative, with the recommended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5"/>
        <w:gridCol w:w="2432"/>
        <w:gridCol w:w="900"/>
        <w:gridCol w:w="900"/>
        <w:gridCol w:w="3663"/>
      </w:tblGrid>
      <w:tr>
        <w:trPr>
          <w:tblHeader/>
        </w:trPr>
        <w:tc>
          <w:tcPr>
            <w:tcW w:type="dxa" w:w="1465"/>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Phase</w:t>
            </w:r>
          </w:p>
        </w:tc>
        <w:tc>
          <w:tcPr>
            <w:tcW w:type="dxa" w:w="2432"/>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Scope (main items)</w:t>
            </w:r>
          </w:p>
        </w:tc>
        <w:tc>
          <w:tcPr>
            <w:tcW w:type="dxa" w:w="9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Hours</w:t>
            </w:r>
          </w:p>
        </w:tc>
        <w:tc>
          <w:tcPr>
            <w:tcW w:type="dxa" w:w="9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Ends ~</w:t>
            </w:r>
          </w:p>
        </w:tc>
        <w:tc>
          <w:tcPr>
            <w:tcW w:type="dxa" w:w="3663"/>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Milestone / deliverable</w:t>
            </w:r>
          </w:p>
        </w:tc>
      </w:tr>
      <w:tr>
        <w:tc>
          <w:tcPr>
            <w:tcW w:type="dxa" w:w="1465"/>
            <w:tcBorders>
              <w:top w:val="single" w:color="BFC9D4" w:sz="4"/>
              <w:left w:val="single" w:color="BFC9D4" w:sz="4"/>
              <w:bottom w:val="single" w:color="BFC9D4" w:sz="4"/>
              <w:right w:val="single" w:color="BFC9D4" w:sz="4"/>
            </w:tcBorders>
            <w:tcMar>
              <w:top w:type="dxa" w:w="60"/>
              <w:left w:type="dxa" w:w="90"/>
              <w:bottom w:type="dxa" w:w="60"/>
              <w:right w:type="dxa" w:w="90"/>
            </w:tcMar>
          </w:tcPr>
          <w:p>
            <w:r>
              <w:rPr>
                <w:b/>
                <w:bCs/>
                <w:sz w:val="18"/>
                <w:szCs w:val="18"/>
              </w:rPr>
              <w:t xml:space="preserve">P0 Discovery</w:t>
            </w:r>
          </w:p>
        </w:tc>
        <w:tc>
          <w:tcPr>
            <w:tcW w:type="dxa" w:w="2432"/>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Confirm the owner controls every account; baseline commit + backup; separate dev/staging/prod; inventory of screens, routes, schema, auth, APIs; classify each feature as working / partial / mock / broken / not built; gap analysis against the full master sheet; </w:t>
            </w:r>
            <w:r>
              <w:rPr>
                <w:b/>
                <w:bCs/>
                <w:sz w:val="18"/>
                <w:szCs w:val="18"/>
              </w:rPr>
              <w:t xml:space="preserve">start external applications now</w:t>
            </w:r>
            <w:r>
              <w:rPr>
                <w:sz w:val="18"/>
                <w:szCs w:val="18"/>
              </w:rPr>
              <w:t xml:space="preserve"> (DAT, Truckstop, ELD partners, Intuit, Apple/Google with a D-U-N-S number, 10DLC)</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120</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Week 2-3</w:t>
            </w:r>
          </w:p>
        </w:tc>
        <w:tc>
          <w:tcPr>
            <w:tcW w:type="dxa" w:w="366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b/>
                <w:bCs/>
                <w:sz w:val="18"/>
                <w:szCs w:val="18"/>
              </w:rPr>
              <w:t xml:space="preserve">M0:</w:t>
            </w:r>
            <w:r>
              <w:rPr>
                <w:sz w:val="18"/>
                <w:szCs w:val="18"/>
              </w:rPr>
              <w:t xml:space="preserve"> written gap analysis, live demo of what really works, re-forecast estimate. </w:t>
            </w:r>
            <w:r>
              <w:rPr>
                <w:b/>
                <w:bCs/>
                <w:sz w:val="18"/>
                <w:szCs w:val="18"/>
              </w:rPr>
              <w:t xml:space="preserve">Owner decides:</w:t>
            </w:r>
            <w:r>
              <w:rPr>
                <w:sz w:val="18"/>
                <w:szCs w:val="18"/>
              </w:rPr>
              <w:t xml:space="preserve"> build on the prototype or rebuild parts</w:t>
            </w:r>
          </w:p>
        </w:tc>
      </w:tr>
      <w:tr>
        <w:tc>
          <w:tcPr>
            <w:tcW w:type="dxa" w:w="1465"/>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b/>
                <w:bCs/>
                <w:sz w:val="18"/>
                <w:szCs w:val="18"/>
              </w:rPr>
              <w:t xml:space="preserve">P1 Foundations</w:t>
            </w:r>
          </w:p>
        </w:tc>
        <w:tc>
          <w:tcPr>
            <w:tcW w:type="dxa" w:w="2432"/>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Prototype rework (sized by P0); secure auth with reset, lockout and MFA for owner/admin; tenant-scoping contract + database row-level security + isolation test suite; all roles incl. Helper, Read-only, Customer, teams/pods; scoped cross-tenant access for FDL pod staff; user management; audit log; CI; two-company synthetic data; labelled demo mode</w:t>
            </w:r>
          </w:p>
        </w:tc>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750</w:t>
            </w:r>
          </w:p>
        </w:tc>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Month 4</w:t>
            </w:r>
          </w:p>
        </w:tc>
        <w:tc>
          <w:tcPr>
            <w:tcW w:type="dxa" w:w="366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b/>
                <w:bCs/>
                <w:sz w:val="18"/>
                <w:szCs w:val="18"/>
              </w:rPr>
              <w:t xml:space="preserve">M1:</w:t>
            </w:r>
            <w:r>
              <w:rPr>
                <w:sz w:val="18"/>
                <w:szCs w:val="18"/>
              </w:rPr>
              <w:t xml:space="preserve"> isolation and role tests green in CI; staging environment; demo tenant</w:t>
            </w:r>
          </w:p>
        </w:tc>
      </w:tr>
      <w:tr>
        <w:tc>
          <w:tcPr>
            <w:tcW w:type="dxa" w:w="1465"/>
            <w:tcBorders>
              <w:top w:val="single" w:color="BFC9D4" w:sz="4"/>
              <w:left w:val="single" w:color="BFC9D4" w:sz="4"/>
              <w:bottom w:val="single" w:color="BFC9D4" w:sz="4"/>
              <w:right w:val="single" w:color="BFC9D4" w:sz="4"/>
            </w:tcBorders>
            <w:tcMar>
              <w:top w:type="dxa" w:w="60"/>
              <w:left w:type="dxa" w:w="90"/>
              <w:bottom w:type="dxa" w:w="60"/>
              <w:right w:type="dxa" w:w="90"/>
            </w:tcMar>
          </w:tcPr>
          <w:p>
            <w:r>
              <w:rPr>
                <w:b/>
                <w:bCs/>
                <w:sz w:val="18"/>
                <w:szCs w:val="18"/>
              </w:rPr>
              <w:t xml:space="preserve">P2 Core operations</w:t>
            </w:r>
          </w:p>
        </w:tc>
        <w:tc>
          <w:tcPr>
            <w:tcW w:type="dxa" w:w="2432"/>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Loads (search/filter, configurable statuses, history, exceptions, multi-stop), assignment with conflict warnings, separate internal/driver/customer notes, message threads, drivers, fleet, brokers/customers, documents with versioning, in-app + email notifications, mobile-friendly driver web app</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1,110</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Month 9</w:t>
            </w:r>
          </w:p>
        </w:tc>
        <w:tc>
          <w:tcPr>
            <w:tcW w:type="dxa" w:w="366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b/>
                <w:bCs/>
                <w:sz w:val="18"/>
                <w:szCs w:val="18"/>
              </w:rPr>
              <w:t xml:space="preserve">M2: internal operations release.</w:t>
            </w:r>
            <w:r>
              <w:rPr>
                <w:sz w:val="18"/>
                <w:szCs w:val="18"/>
              </w:rPr>
              <w:t xml:space="preserve"> FDL's own dispatchers and drivers run real loads</w:t>
            </w:r>
          </w:p>
        </w:tc>
      </w:tr>
      <w:tr>
        <w:tc>
          <w:tcPr>
            <w:tcW w:type="dxa" w:w="1465"/>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b/>
                <w:bCs/>
                <w:sz w:val="18"/>
                <w:szCs w:val="18"/>
              </w:rPr>
              <w:t xml:space="preserve">P3 Money essentials</w:t>
            </w:r>
          </w:p>
        </w:tc>
        <w:tc>
          <w:tcPr>
            <w:tcW w:type="dxa" w:w="2432"/>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Load revenue, invoices, payments received, expenses and fuel with receipts, void/correct (never delete); </w:t>
            </w:r>
            <w:r>
              <w:rPr>
                <w:b/>
                <w:bCs/>
                <w:sz w:val="18"/>
                <w:szCs w:val="18"/>
              </w:rPr>
              <w:t xml:space="preserve">Load Cost &amp; Profitability Calculator</w:t>
            </w:r>
            <w:r>
              <w:rPr>
                <w:sz w:val="18"/>
                <w:szCs w:val="18"/>
              </w:rPr>
              <w:t xml:space="preserve"> (cost profiles, cost per mile, estimator, saved snapshots, estimate vs actual); truck routing/miles; dashboard with documented metric definitions; import of the owner's existing data</w:t>
            </w:r>
          </w:p>
        </w:tc>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890</w:t>
            </w:r>
          </w:p>
        </w:tc>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Month 12</w:t>
            </w:r>
          </w:p>
        </w:tc>
        <w:tc>
          <w:tcPr>
            <w:tcW w:type="dxa" w:w="366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b/>
                <w:bCs/>
                <w:sz w:val="18"/>
                <w:szCs w:val="18"/>
              </w:rPr>
              <w:t xml:space="preserve">M3: internal pilot complete.</w:t>
            </w:r>
            <w:r>
              <w:rPr>
                <w:sz w:val="18"/>
                <w:szCs w:val="18"/>
              </w:rPr>
              <w:t xml:space="preserve"> The owner runs Family Auto Transportation on the platform, with a CPA review of the money rules</w:t>
            </w:r>
          </w:p>
        </w:tc>
      </w:tr>
      <w:tr>
        <w:tc>
          <w:tcPr>
            <w:tcW w:type="dxa" w:w="1465"/>
            <w:tcBorders>
              <w:top w:val="single" w:color="BFC9D4" w:sz="4"/>
              <w:left w:val="single" w:color="BFC9D4" w:sz="4"/>
              <w:bottom w:val="single" w:color="BFC9D4" w:sz="4"/>
              <w:right w:val="single" w:color="BFC9D4" w:sz="4"/>
            </w:tcBorders>
            <w:tcMar>
              <w:top w:type="dxa" w:w="60"/>
              <w:left w:type="dxa" w:w="90"/>
              <w:bottom w:type="dxa" w:w="60"/>
              <w:right w:type="dxa" w:w="90"/>
            </w:tcMar>
          </w:tcPr>
          <w:p>
            <w:r>
              <w:rPr>
                <w:b/>
                <w:bCs/>
                <w:sz w:val="18"/>
                <w:szCs w:val="18"/>
              </w:rPr>
              <w:t xml:space="preserve">P4 Commercial launch</w:t>
            </w:r>
          </w:p>
        </w:tc>
        <w:tc>
          <w:tcPr>
            <w:tcW w:type="dxa" w:w="2432"/>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Public website, technical SEO, GA4 conversions, UTM attribution, consent; signup, onboarding, Stripe subscriptions, plans and usage limits; FDL's 10% dispatch-fee billing on linehaul; Super Admin with audited support access; customer tracking portal; daily immutable snapshots + per-company restore; data export/offboarding; monitoring + disaster-recovery drill; terms/privacy acceptance; </w:t>
            </w:r>
            <w:r>
              <w:rPr>
                <w:b/>
                <w:bCs/>
                <w:sz w:val="18"/>
                <w:szCs w:val="18"/>
              </w:rPr>
              <w:t xml:space="preserve">penetration test</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1,140</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Month 17</w:t>
            </w:r>
          </w:p>
        </w:tc>
        <w:tc>
          <w:tcPr>
            <w:tcW w:type="dxa" w:w="366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b/>
                <w:bCs/>
                <w:sz w:val="18"/>
                <w:szCs w:val="18"/>
              </w:rPr>
              <w:t xml:space="preserve">M4: first outside paying carrier.</w:t>
            </w:r>
            <w:r>
              <w:rPr>
                <w:sz w:val="18"/>
                <w:szCs w:val="18"/>
              </w:rPr>
              <w:t xml:space="preserve"> Pre-launch security checklist and pen test passed</w:t>
            </w:r>
          </w:p>
        </w:tc>
      </w:tr>
      <w:tr>
        <w:tc>
          <w:tcPr>
            <w:tcW w:type="dxa" w:w="1465"/>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b/>
                <w:bCs/>
                <w:sz w:val="18"/>
                <w:szCs w:val="18"/>
              </w:rPr>
              <w:t xml:space="preserve">P5 Mobile + tracking</w:t>
            </w:r>
          </w:p>
        </w:tc>
        <w:tc>
          <w:tcPr>
            <w:tcW w:type="dxa" w:w="2432"/>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Native iOS/Android driver app (background GPS, camera, offline queue for photos and POD), app store release; GPS map, stale-location flags, ETAs labelled as estimates, history, geofence alerts; push + SMS (10DLC, opt-in, quiet hours). Owners and dispatchers keep full parity through the responsive web app</w:t>
            </w:r>
          </w:p>
        </w:tc>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1,530</w:t>
            </w:r>
          </w:p>
        </w:tc>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Month 20</w:t>
            </w:r>
          </w:p>
        </w:tc>
        <w:tc>
          <w:tcPr>
            <w:tcW w:type="dxa" w:w="366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b/>
                <w:bCs/>
                <w:sz w:val="18"/>
                <w:szCs w:val="18"/>
              </w:rPr>
              <w:t xml:space="preserve">M5:</w:t>
            </w:r>
            <w:r>
              <w:rPr>
                <w:sz w:val="18"/>
                <w:szCs w:val="18"/>
              </w:rPr>
              <w:t xml:space="preserve"> apps in both stores; tracking live with driver consent</w:t>
            </w:r>
          </w:p>
        </w:tc>
      </w:tr>
      <w:tr>
        <w:tc>
          <w:tcPr>
            <w:tcW w:type="dxa" w:w="1465"/>
            <w:tcBorders>
              <w:top w:val="single" w:color="BFC9D4" w:sz="4"/>
              <w:left w:val="single" w:color="BFC9D4" w:sz="4"/>
              <w:bottom w:val="single" w:color="BFC9D4" w:sz="4"/>
              <w:right w:val="single" w:color="BFC9D4" w:sz="4"/>
            </w:tcBorders>
            <w:tcMar>
              <w:top w:type="dxa" w:w="60"/>
              <w:left w:type="dxa" w:w="90"/>
              <w:bottom w:type="dxa" w:w="60"/>
              <w:right w:type="dxa" w:w="90"/>
            </w:tcMar>
          </w:tcPr>
          <w:p>
            <w:r>
              <w:rPr>
                <w:b/>
                <w:bCs/>
                <w:sz w:val="18"/>
                <w:szCs w:val="18"/>
              </w:rPr>
              <w:t xml:space="preserve">P6 Compliance + accounting depth</w:t>
            </w:r>
          </w:p>
        </w:tc>
        <w:tc>
          <w:tcPr>
            <w:tcW w:type="dxa" w:w="2432"/>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Per-tenant AI/API cost meter; shared document-AI core (extraction, confidence, review queue); fleet maintenance + DOT inspection reports with corrective actions; DVIR + explainable driver scorecard; AR aging, partial-payment allocation, AP, financial reports; settlements; IFTA support (manual miles first)</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1,560</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Month 23</w:t>
            </w:r>
          </w:p>
        </w:tc>
        <w:tc>
          <w:tcPr>
            <w:tcW w:type="dxa" w:w="366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b/>
                <w:bCs/>
                <w:sz w:val="18"/>
                <w:szCs w:val="18"/>
              </w:rPr>
              <w:t xml:space="preserve">M6:</w:t>
            </w:r>
            <w:r>
              <w:rPr>
                <w:sz w:val="18"/>
                <w:szCs w:val="18"/>
              </w:rPr>
              <w:t xml:space="preserve"> maintenance, inspections and full accounting. CPA sign-off on IFTA and settlements</w:t>
            </w:r>
          </w:p>
        </w:tc>
      </w:tr>
      <w:tr>
        <w:tc>
          <w:tcPr>
            <w:tcW w:type="dxa" w:w="1465"/>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b/>
                <w:bCs/>
                <w:sz w:val="18"/>
                <w:szCs w:val="18"/>
              </w:rPr>
              <w:t xml:space="preserve">P7 Integrations</w:t>
            </w:r>
          </w:p>
        </w:tc>
        <w:tc>
          <w:tcPr>
            <w:tcW w:type="dxa" w:w="2432"/>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Integration discovery; ELD/telematics (one provider plus abstraction layer, then 1-2 more); QuickBooks Online sync; factoring package builder + authorized factoring APIs; DAT/Truckstop via authorized APIs; fuel cards</w:t>
            </w:r>
          </w:p>
        </w:tc>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1,460</w:t>
            </w:r>
          </w:p>
        </w:tc>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Month 26</w:t>
            </w:r>
          </w:p>
        </w:tc>
        <w:tc>
          <w:tcPr>
            <w:tcW w:type="dxa" w:w="366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b/>
                <w:bCs/>
                <w:sz w:val="18"/>
                <w:szCs w:val="18"/>
              </w:rPr>
              <w:t xml:space="preserve">M7:</w:t>
            </w:r>
            <w:r>
              <w:rPr>
                <w:sz w:val="18"/>
                <w:szCs w:val="18"/>
              </w:rPr>
              <w:t xml:space="preserve"> each integration live only with the owner's approved credentials and partner agreements</w:t>
            </w:r>
          </w:p>
        </w:tc>
      </w:tr>
      <w:tr>
        <w:tc>
          <w:tcPr>
            <w:tcW w:type="dxa" w:w="1465"/>
            <w:tcBorders>
              <w:top w:val="single" w:color="BFC9D4" w:sz="4"/>
              <w:left w:val="single" w:color="BFC9D4" w:sz="4"/>
              <w:bottom w:val="single" w:color="BFC9D4" w:sz="4"/>
              <w:right w:val="single" w:color="BFC9D4" w:sz="4"/>
            </w:tcBorders>
            <w:tcMar>
              <w:top w:type="dxa" w:w="60"/>
              <w:left w:type="dxa" w:w="90"/>
              <w:bottom w:type="dxa" w:w="60"/>
              <w:right w:type="dxa" w:w="90"/>
            </w:tcMar>
          </w:tcPr>
          <w:p>
            <w:r>
              <w:rPr>
                <w:b/>
                <w:bCs/>
                <w:sz w:val="18"/>
                <w:szCs w:val="18"/>
              </w:rPr>
              <w:t xml:space="preserve">P8 Automated back office</w:t>
            </w:r>
          </w:p>
        </w:tc>
        <w:tc>
          <w:tcPr>
            <w:tcW w:type="dxa" w:w="2432"/>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Signed data agreement and redacted real samples; labelled evaluation set and accuracy harness; rate-con ingestion, document classification, BOL/POD extraction and matching; auto-invoicing; VA exception queue; straight-through and human-intervention rate telemetry; routine account assistance</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1,300</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Month 28</w:t>
            </w:r>
          </w:p>
        </w:tc>
        <w:tc>
          <w:tcPr>
            <w:tcW w:type="dxa" w:w="366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b/>
                <w:bCs/>
                <w:sz w:val="18"/>
                <w:szCs w:val="18"/>
              </w:rPr>
              <w:t xml:space="preserve">M8:</w:t>
            </w:r>
            <w:r>
              <w:rPr>
                <w:sz w:val="18"/>
                <w:szCs w:val="18"/>
              </w:rPr>
              <w:t xml:space="preserve"> back-office product launched on supported document formats, with the measured automation rate published to Super Admin</w:t>
            </w:r>
          </w:p>
        </w:tc>
      </w:tr>
      <w:tr>
        <w:tc>
          <w:tcPr>
            <w:tcW w:type="dxa" w:w="1465"/>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b/>
                <w:bCs/>
                <w:sz w:val="18"/>
                <w:szCs w:val="18"/>
              </w:rPr>
              <w:t xml:space="preserve">P9 AI + intelligence</w:t>
            </w:r>
          </w:p>
        </w:tc>
        <w:tc>
          <w:tcPr>
            <w:tcW w:type="dxa" w:w="2432"/>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Phone/text provider comparison (no provider has been selected yet); unified call/text history, AI shift handoffs, AI communication analyst; AI load outreach that drafts and suggests while a human approves every commitment; autonomous negotiation spike (legal review first); broker intelligence and rating; roadside repair + provider intelligence; runbooks and handover</w:t>
            </w:r>
          </w:p>
        </w:tc>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1,360</w:t>
            </w:r>
          </w:p>
        </w:tc>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Month 31</w:t>
            </w:r>
          </w:p>
        </w:tc>
        <w:tc>
          <w:tcPr>
            <w:tcW w:type="dxa" w:w="366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b/>
                <w:bCs/>
                <w:sz w:val="18"/>
                <w:szCs w:val="18"/>
              </w:rPr>
              <w:t xml:space="preserve">M9: full platform.</w:t>
            </w:r>
            <w:r>
              <w:rPr>
                <w:sz w:val="18"/>
                <w:szCs w:val="18"/>
              </w:rPr>
              <w:t xml:space="preserve"> Handover documentation lets another developer take over</w:t>
            </w:r>
          </w:p>
        </w:tc>
      </w:tr>
    </w:tbl>
    <w:p>
      <w:pPr>
        <w:spacing w:after="60"/>
      </w:pPr>
    </w:p>
    <w:p>
      <w:pPr>
        <w:spacing w:after="120"/>
      </w:pPr>
      <w:r>
        <w:rPr>
          <w:b/>
          <w:bCs/>
        </w:rPr>
        <w:t xml:space="preserve">Critical path:</w:t>
      </w:r>
      <w:r>
        <w:t xml:space="preserve"> P0 gap analysis → P1 tenant and role model → P2 loads and documents → P3 money → P4 billing, security and pen test → first outside carrier.</w:t>
      </w:r>
    </w:p>
    <w:p>
      <w:pPr>
        <w:spacing w:after="120"/>
      </w:pPr>
      <w:r>
        <w:t xml:space="preserve">Things that can run in parallel once the team grows:</w:t>
      </w:r>
    </w:p>
    <w:p>
      <w:pPr>
        <w:pStyle w:val="ListParagraph"/>
        <w:numPr>
          <w:ilvl w:val="0"/>
          <w:numId w:val="2"/>
        </w:numPr>
      </w:pPr>
      <w:r>
        <w:t xml:space="preserve">the native app (P5) beside accounting depth (P6)</w:t>
      </w:r>
    </w:p>
    <w:p>
      <w:pPr>
        <w:pStyle w:val="ListParagraph"/>
        <w:numPr>
          <w:ilvl w:val="0"/>
          <w:numId w:val="2"/>
        </w:numPr>
      </w:pPr>
      <w:r>
        <w:t xml:space="preserve">integrations (P7), gated by partner approvals that start in P0</w:t>
      </w:r>
    </w:p>
    <w:p>
      <w:pPr>
        <w:pStyle w:val="ListParagraph"/>
        <w:numPr>
          <w:ilvl w:val="0"/>
          <w:numId w:val="2"/>
        </w:numPr>
      </w:pPr>
      <w:r>
        <w:t xml:space="preserve">the shared document-AI core, built once in P6 and reused by P8</w:t>
      </w:r>
    </w:p>
    <w:p>
      <w:pPr>
        <w:spacing w:after="120"/>
      </w:pPr>
      <w:r>
        <w:rPr>
          <w:b/>
          <w:bCs/>
        </w:rPr>
        <w:t xml:space="preserve">External dependencies on the critical path:</w:t>
      </w:r>
    </w:p>
    <w:p>
      <w:pPr>
        <w:pStyle w:val="ListParagraph"/>
        <w:numPr>
          <w:ilvl w:val="0"/>
          <w:numId w:val="2"/>
        </w:numPr>
      </w:pPr>
      <w:r>
        <w:t xml:space="preserve">Partner approvals (DAT, Truckstop, ELD vendors, Intuit) take weeks to months, which is why they start in P0.</w:t>
      </w:r>
    </w:p>
    <w:p>
      <w:pPr>
        <w:pStyle w:val="ListParagraph"/>
        <w:numPr>
          <w:ilvl w:val="0"/>
          <w:numId w:val="2"/>
        </w:numPr>
      </w:pPr>
      <w:r>
        <w:t xml:space="preserve">App-store review of background location needs a written justification for Apple and a declaration for Google.</w:t>
      </w:r>
    </w:p>
    <w:p>
      <w:pPr>
        <w:pStyle w:val="ListParagraph"/>
        <w:numPr>
          <w:ilvl w:val="0"/>
          <w:numId w:val="2"/>
        </w:numPr>
      </w:pPr>
      <w:r>
        <w:t xml:space="preserve">10DLC registration takes 2-6 weeks and can be rejected.</w:t>
      </w:r>
    </w:p>
    <w:p>
      <w:pPr>
        <w:pStyle w:val="ListParagraph"/>
        <w:numPr>
          <w:ilvl w:val="0"/>
          <w:numId w:val="2"/>
        </w:numPr>
      </w:pPr>
      <w:r>
        <w:t xml:space="preserve">Back-office AI can't reach its accuracy target without real sample documents under a data agreement.</w:t>
      </w:r>
    </w:p>
    <w:p>
      <w:pPr>
        <w:pStyle w:val="Heading2"/>
      </w:pPr>
      <w:r>
        <w:t xml:space="preserve">3. Optimistic, realistic and conservative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258"/>
        <w:gridCol w:w="2463"/>
        <w:gridCol w:w="2299"/>
      </w:tblGrid>
      <w:tr>
        <w:trPr>
          <w:tblHeader/>
        </w:trPr>
        <w:tc>
          <w:tcPr>
            <w:tcW w:type="dxa" w:w="234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tc>
        <w:tc>
          <w:tcPr>
            <w:tcW w:type="dxa" w:w="2258"/>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Optimistic (P10)</w:t>
            </w:r>
          </w:p>
        </w:tc>
        <w:tc>
          <w:tcPr>
            <w:tcW w:type="dxa" w:w="2463"/>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Realistic (expected)</w:t>
            </w:r>
          </w:p>
        </w:tc>
        <w:tc>
          <w:tcPr>
            <w:tcW w:type="dxa" w:w="2299"/>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Conservative (P90)</w:t>
            </w:r>
          </w:p>
        </w:tc>
      </w:tr>
      <w:tr>
        <w:tc>
          <w:tcPr>
            <w:tcW w:type="dxa" w:w="23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Total hours (incl. testing + contingency)</w:t>
            </w:r>
          </w:p>
        </w:tc>
        <w:tc>
          <w:tcPr>
            <w:tcW w:type="dxa" w:w="225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9,150</w:t>
            </w:r>
          </w:p>
        </w:tc>
        <w:tc>
          <w:tcPr>
            <w:tcW w:type="dxa" w:w="246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11,200</w:t>
            </w:r>
          </w:p>
        </w:tc>
        <w:tc>
          <w:tcPr>
            <w:tcW w:type="dxa" w:w="2299"/>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13,250</w:t>
            </w:r>
          </w:p>
        </w:tc>
      </w:tr>
      <w:tr>
        <w:tc>
          <w:tcPr>
            <w:tcW w:type="dxa" w:w="23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Internal operations release (M2)</w:t>
            </w:r>
          </w:p>
        </w:tc>
        <w:tc>
          <w:tcPr>
            <w:tcW w:type="dxa" w:w="225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Month 7</w:t>
            </w:r>
          </w:p>
        </w:tc>
        <w:tc>
          <w:tcPr>
            <w:tcW w:type="dxa" w:w="246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Month 9</w:t>
            </w:r>
          </w:p>
        </w:tc>
        <w:tc>
          <w:tcPr>
            <w:tcW w:type="dxa" w:w="2299"/>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Month 12</w:t>
            </w:r>
          </w:p>
        </w:tc>
      </w:tr>
      <w:tr>
        <w:tc>
          <w:tcPr>
            <w:tcW w:type="dxa" w:w="23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Internal pilot complete (M3)</w:t>
            </w:r>
          </w:p>
        </w:tc>
        <w:tc>
          <w:tcPr>
            <w:tcW w:type="dxa" w:w="225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Month 9</w:t>
            </w:r>
          </w:p>
        </w:tc>
        <w:tc>
          <w:tcPr>
            <w:tcW w:type="dxa" w:w="246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Month 12</w:t>
            </w:r>
          </w:p>
        </w:tc>
        <w:tc>
          <w:tcPr>
            <w:tcW w:type="dxa" w:w="2299"/>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Month 16</w:t>
            </w:r>
          </w:p>
        </w:tc>
      </w:tr>
      <w:tr>
        <w:tc>
          <w:tcPr>
            <w:tcW w:type="dxa" w:w="23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First outside paying carrier (M4)</w:t>
            </w:r>
          </w:p>
        </w:tc>
        <w:tc>
          <w:tcPr>
            <w:tcW w:type="dxa" w:w="225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Month 13</w:t>
            </w:r>
          </w:p>
        </w:tc>
        <w:tc>
          <w:tcPr>
            <w:tcW w:type="dxa" w:w="246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Month 17</w:t>
            </w:r>
          </w:p>
        </w:tc>
        <w:tc>
          <w:tcPr>
            <w:tcW w:type="dxa" w:w="2299"/>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Month 21</w:t>
            </w:r>
          </w:p>
        </w:tc>
      </w:tr>
      <w:tr>
        <w:tc>
          <w:tcPr>
            <w:tcW w:type="dxa" w:w="23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Full platform (M9), recommended team</w:t>
            </w:r>
          </w:p>
        </w:tc>
        <w:tc>
          <w:tcPr>
            <w:tcW w:type="dxa" w:w="225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Month 24</w:t>
            </w:r>
          </w:p>
        </w:tc>
        <w:tc>
          <w:tcPr>
            <w:tcW w:type="dxa" w:w="246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b/>
                <w:bCs/>
                <w:sz w:val="18"/>
                <w:szCs w:val="18"/>
              </w:rPr>
              <w:t xml:space="preserve">Month 31</w:t>
            </w:r>
          </w:p>
        </w:tc>
        <w:tc>
          <w:tcPr>
            <w:tcW w:type="dxa" w:w="2299"/>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Month 40</w:t>
            </w:r>
          </w:p>
        </w:tc>
      </w:tr>
      <w:tr>
        <w:tc>
          <w:tcPr>
            <w:tcW w:type="dxa" w:w="23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Full platform (M9), Lead + TA only</w:t>
            </w:r>
          </w:p>
        </w:tc>
        <w:tc>
          <w:tcPr>
            <w:tcW w:type="dxa" w:w="225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Month 39</w:t>
            </w:r>
          </w:p>
        </w:tc>
        <w:tc>
          <w:tcPr>
            <w:tcW w:type="dxa" w:w="246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Month 52</w:t>
            </w:r>
          </w:p>
        </w:tc>
        <w:tc>
          <w:tcPr>
            <w:tcW w:type="dxa" w:w="2299"/>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Month 66</w:t>
            </w:r>
          </w:p>
        </w:tc>
      </w:tr>
      <w:tr>
        <w:tc>
          <w:tcPr>
            <w:tcW w:type="dxa" w:w="23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b/>
                <w:bCs/>
                <w:sz w:val="18"/>
                <w:szCs w:val="18"/>
              </w:rPr>
              <w:t xml:space="preserve">Accelerated:</w:t>
            </w:r>
            <w:r>
              <w:rPr>
                <w:sz w:val="18"/>
                <w:szCs w:val="18"/>
              </w:rPr>
              <w:t xml:space="preserve"> second full-stack developer from month 2</w:t>
            </w:r>
          </w:p>
        </w:tc>
        <w:tc>
          <w:tcPr>
            <w:tcW w:type="dxa" w:w="225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First outside carrier ~month 9, full platform ~month 20</w:t>
            </w:r>
          </w:p>
        </w:tc>
        <w:tc>
          <w:tcPr>
            <w:tcW w:type="dxa" w:w="246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b/>
                <w:bCs/>
                <w:sz w:val="18"/>
                <w:szCs w:val="18"/>
              </w:rPr>
              <w:t xml:space="preserve">First outside carrier ~month 11, full platform ~month 26</w:t>
            </w:r>
          </w:p>
        </w:tc>
        <w:tc>
          <w:tcPr>
            <w:tcW w:type="dxa" w:w="2299"/>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First outside carrier ~month 14, full platform ~month 33</w:t>
            </w:r>
          </w:p>
        </w:tc>
      </w:tr>
    </w:tbl>
    <w:p>
      <w:pPr>
        <w:spacing w:after="60"/>
      </w:pPr>
    </w:p>
    <w:p>
      <w:pPr>
        <w:spacing w:after="120"/>
      </w:pPr>
      <w:r>
        <w:rPr>
          <w:b/>
          <w:bCs/>
        </w:rPr>
        <w:t xml:space="preserve">Assumptions behind each scenario</w:t>
      </w:r>
    </w:p>
    <w:p>
      <w:pPr>
        <w:pStyle w:val="ListParagraph"/>
        <w:numPr>
          <w:ilvl w:val="0"/>
          <w:numId w:val="2"/>
        </w:numPr>
      </w:pPr>
      <w:r>
        <w:rPr>
          <w:b/>
          <w:bCs/>
        </w:rPr>
        <w:t xml:space="preserve">Optimistic.</w:t>
      </w:r>
    </w:p>
    <w:p>
      <w:pPr>
        <w:pStyle w:val="ListParagraph"/>
        <w:numPr>
          <w:ilvl w:val="1"/>
          <w:numId w:val="2"/>
        </w:numPr>
      </w:pPr>
      <w:r>
        <w:t xml:space="preserve">The prototype's backend is largely reusable.</w:t>
      </w:r>
    </w:p>
    <w:p>
      <w:pPr>
        <w:pStyle w:val="ListParagraph"/>
        <w:numPr>
          <w:ilvl w:val="1"/>
          <w:numId w:val="2"/>
        </w:numPr>
      </w:pPr>
      <w:r>
        <w:t xml:space="preserve">The owner answers open questions within days.</w:t>
      </w:r>
    </w:p>
    <w:p>
      <w:pPr>
        <w:pStyle w:val="ListParagraph"/>
        <w:numPr>
          <w:ilvl w:val="1"/>
          <w:numId w:val="2"/>
        </w:numPr>
      </w:pPr>
      <w:r>
        <w:t xml:space="preserve">Partner approvals arrive while P2-P4 are being built.</w:t>
      </w:r>
    </w:p>
    <w:p>
      <w:pPr>
        <w:pStyle w:val="ListParagraph"/>
        <w:numPr>
          <w:ilvl w:val="1"/>
          <w:numId w:val="2"/>
        </w:numPr>
      </w:pPr>
      <w:r>
        <w:t xml:space="preserve">The TA ramps up quickly.</w:t>
      </w:r>
    </w:p>
    <w:p>
      <w:pPr>
        <w:pStyle w:val="ListParagraph"/>
        <w:numPr>
          <w:ilvl w:val="1"/>
          <w:numId w:val="2"/>
        </w:numPr>
      </w:pPr>
      <w:r>
        <w:t xml:space="preserve">Little rework comes out of user acceptance testing.</w:t>
      </w:r>
    </w:p>
    <w:p>
      <w:pPr>
        <w:pStyle w:val="ListParagraph"/>
        <w:numPr>
          <w:ilvl w:val="0"/>
          <w:numId w:val="2"/>
        </w:numPr>
      </w:pPr>
      <w:r>
        <w:rPr>
          <w:b/>
          <w:bCs/>
        </w:rPr>
        <w:t xml:space="preserve">Realistic.</w:t>
      </w:r>
    </w:p>
    <w:p>
      <w:pPr>
        <w:pStyle w:val="ListParagraph"/>
        <w:numPr>
          <w:ilvl w:val="1"/>
          <w:numId w:val="2"/>
        </w:numPr>
      </w:pPr>
      <w:r>
        <w:t xml:space="preserve">About 120 h of prototype rework.</w:t>
      </w:r>
    </w:p>
    <w:p>
      <w:pPr>
        <w:pStyle w:val="ListParagraph"/>
        <w:numPr>
          <w:ilvl w:val="1"/>
          <w:numId w:val="2"/>
        </w:numPr>
      </w:pPr>
      <w:r>
        <w:t xml:space="preserve">Normal back-and-forth on requirements.</w:t>
      </w:r>
    </w:p>
    <w:p>
      <w:pPr>
        <w:pStyle w:val="ListParagraph"/>
        <w:numPr>
          <w:ilvl w:val="1"/>
          <w:numId w:val="2"/>
        </w:numPr>
      </w:pPr>
      <w:r>
        <w:t xml:space="preserve">One or two integrations need a different provider than planned.</w:t>
      </w:r>
    </w:p>
    <w:p>
      <w:pPr>
        <w:pStyle w:val="ListParagraph"/>
        <w:numPr>
          <w:ilvl w:val="1"/>
          <w:numId w:val="2"/>
        </w:numPr>
      </w:pPr>
      <w:r>
        <w:t xml:space="preserve">About 54 productive hours a week from Lead + TA.</w:t>
      </w:r>
    </w:p>
    <w:p>
      <w:pPr>
        <w:pStyle w:val="ListParagraph"/>
        <w:numPr>
          <w:ilvl w:val="1"/>
          <w:numId w:val="2"/>
        </w:numPr>
      </w:pPr>
      <w:r>
        <w:t xml:space="preserve">Specialists join at the phases shown.</w:t>
      </w:r>
    </w:p>
    <w:p>
      <w:pPr>
        <w:pStyle w:val="ListParagraph"/>
        <w:numPr>
          <w:ilvl w:val="0"/>
          <w:numId w:val="2"/>
        </w:numPr>
      </w:pPr>
      <w:r>
        <w:rPr>
          <w:b/>
          <w:bCs/>
        </w:rPr>
        <w:t xml:space="preserve">Conservative.</w:t>
      </w:r>
    </w:p>
    <w:p>
      <w:pPr>
        <w:pStyle w:val="ListParagraph"/>
        <w:numPr>
          <w:ilvl w:val="1"/>
          <w:numId w:val="2"/>
        </w:numPr>
      </w:pPr>
      <w:r>
        <w:t xml:space="preserve">Large parts of the prototype are UI-only and need rebuilding (up to 400 h).</w:t>
      </w:r>
    </w:p>
    <w:p>
      <w:pPr>
        <w:pStyle w:val="ListParagraph"/>
        <w:numPr>
          <w:ilvl w:val="1"/>
          <w:numId w:val="2"/>
        </w:numPr>
      </w:pPr>
      <w:r>
        <w:t xml:space="preserve">Accounting and IFTA rules change after CPA review.</w:t>
      </w:r>
    </w:p>
    <w:p>
      <w:pPr>
        <w:pStyle w:val="ListParagraph"/>
        <w:numPr>
          <w:ilvl w:val="1"/>
          <w:numId w:val="2"/>
        </w:numPr>
      </w:pPr>
      <w:r>
        <w:t xml:space="preserve">A load board or factoring partner declines API access, so a substitute is needed.</w:t>
      </w:r>
    </w:p>
    <w:p>
      <w:pPr>
        <w:pStyle w:val="ListParagraph"/>
        <w:numPr>
          <w:ilvl w:val="1"/>
          <w:numId w:val="2"/>
        </w:numPr>
      </w:pPr>
      <w:r>
        <w:t xml:space="preserve">Back-office AI needs extra iterations to reach its accuracy targets.</w:t>
      </w:r>
    </w:p>
    <w:p>
      <w:pPr>
        <w:pStyle w:val="ListParagraph"/>
        <w:numPr>
          <w:ilvl w:val="1"/>
          <w:numId w:val="2"/>
        </w:numPr>
      </w:pPr>
      <w:r>
        <w:t xml:space="preserve">A team change costs a few weeks.</w:t>
      </w:r>
    </w:p>
    <w:p>
      <w:pPr>
        <w:spacing w:after="120"/>
      </w:pPr>
      <w:r>
        <w:t xml:space="preserve">I recommend planning against the </w:t>
      </w:r>
      <w:r>
        <w:rPr>
          <w:b/>
          <w:bCs/>
        </w:rPr>
        <w:t xml:space="preserve">realistic</w:t>
      </w:r>
      <w:r>
        <w:t xml:space="preserve"> column and reporting progress against it every week. The plan is re-forecast at each milestone, never stretched silently.</w:t>
      </w:r>
    </w:p>
    <w:p>
      <w:pPr>
        <w:pStyle w:val="Heading2"/>
      </w:pPr>
      <w:r>
        <w:t xml:space="preserve">4. First customer-ready version</w:t>
      </w:r>
    </w:p>
    <w:p>
      <w:pPr>
        <w:spacing w:after="120"/>
      </w:pPr>
      <w:r>
        <w:t xml:space="preserve">There are two meanings, and I'd plan both:</w:t>
      </w:r>
    </w:p>
    <w:p>
      <w:pPr>
        <w:pStyle w:val="ListParagraph"/>
        <w:numPr>
          <w:ilvl w:val="0"/>
          <w:numId w:val="3"/>
        </w:numPr>
      </w:pPr>
      <w:r>
        <w:rPr>
          <w:b/>
          <w:bCs/>
        </w:rPr>
        <w:t xml:space="preserve">Internal: FDL's own Family Auto Transportation operation.</w:t>
      </w:r>
    </w:p>
    <w:p>
      <w:pPr>
        <w:pStyle w:val="ListParagraph"/>
        <w:numPr>
          <w:ilvl w:val="1"/>
          <w:numId w:val="2"/>
        </w:numPr>
      </w:pPr>
      <w:r>
        <w:rPr>
          <w:b/>
          <w:bCs/>
        </w:rPr>
        <w:t xml:space="preserve">About month 9:</w:t>
      </w:r>
      <w:r>
        <w:t xml:space="preserve"> dispatch, drivers, fleet, documents and the driver web app. This is when it becomes useful day to day.</w:t>
      </w:r>
    </w:p>
    <w:p>
      <w:pPr>
        <w:pStyle w:val="ListParagraph"/>
        <w:numPr>
          <w:ilvl w:val="1"/>
          <w:numId w:val="2"/>
        </w:numPr>
      </w:pPr>
      <w:r>
        <w:rPr>
          <w:b/>
          <w:bCs/>
        </w:rPr>
        <w:t xml:space="preserve">About month 12:</w:t>
      </w:r>
      <w:r>
        <w:t xml:space="preserve"> invoicing, expenses and the profitability estimator added. Real data is used here only after the security foundations (P1) are verified and the owner approves moving it in.</w:t>
      </w:r>
    </w:p>
    <w:p>
      <w:pPr>
        <w:pStyle w:val="ListParagraph"/>
        <w:numPr>
          <w:ilvl w:val="0"/>
          <w:numId w:val="3"/>
        </w:numPr>
      </w:pPr>
      <w:r>
        <w:rPr>
          <w:b/>
          <w:bCs/>
        </w:rPr>
        <w:t xml:space="preserve">External: the first paying outside carrier, about month 17</w:t>
      </w:r>
      <w:r>
        <w:t xml:space="preserve"> (month 11 with the accelerated option). Selling to outside companies adds requirements the internal pilot doesn't need:</w:t>
      </w:r>
    </w:p>
    <w:p>
      <w:pPr>
        <w:pStyle w:val="ListParagraph"/>
        <w:numPr>
          <w:ilvl w:val="1"/>
          <w:numId w:val="2"/>
        </w:numPr>
      </w:pPr>
      <w:r>
        <w:t xml:space="preserve">signup and billing</w:t>
      </w:r>
    </w:p>
    <w:p>
      <w:pPr>
        <w:pStyle w:val="ListParagraph"/>
        <w:numPr>
          <w:ilvl w:val="1"/>
          <w:numId w:val="2"/>
        </w:numPr>
      </w:pPr>
      <w:r>
        <w:t xml:space="preserve">an audited support-access policy</w:t>
      </w:r>
    </w:p>
    <w:p>
      <w:pPr>
        <w:pStyle w:val="ListParagraph"/>
        <w:numPr>
          <w:ilvl w:val="1"/>
          <w:numId w:val="2"/>
        </w:numPr>
      </w:pPr>
      <w:r>
        <w:t xml:space="preserve">backups with a tested restore</w:t>
      </w:r>
    </w:p>
    <w:p>
      <w:pPr>
        <w:pStyle w:val="ListParagraph"/>
        <w:numPr>
          <w:ilvl w:val="1"/>
          <w:numId w:val="2"/>
        </w:numPr>
      </w:pPr>
      <w:r>
        <w:t xml:space="preserve">data export when a customer leaves</w:t>
      </w:r>
    </w:p>
    <w:p>
      <w:pPr>
        <w:pStyle w:val="ListParagraph"/>
        <w:numPr>
          <w:ilvl w:val="1"/>
          <w:numId w:val="2"/>
        </w:numPr>
      </w:pPr>
      <w:r>
        <w:t xml:space="preserve">terms and privacy acceptance</w:t>
      </w:r>
    </w:p>
    <w:p>
      <w:pPr>
        <w:pStyle w:val="ListParagraph"/>
        <w:numPr>
          <w:ilvl w:val="1"/>
          <w:numId w:val="2"/>
        </w:numPr>
      </w:pPr>
      <w:r>
        <w:t xml:space="preserve">a passed penetration test</w:t>
      </w:r>
    </w:p>
    <w:p>
      <w:pPr>
        <w:pStyle w:val="Heading2"/>
      </w:pPr>
      <w:r>
        <w:t xml:space="preserve">5. Entire platform</w:t>
      </w:r>
    </w:p>
    <w:p>
      <w:pPr>
        <w:spacing w:after="120"/>
      </w:pPr>
      <w:r>
        <w:t xml:space="preserve">About </w:t>
      </w:r>
      <w:r>
        <w:rPr>
          <w:b/>
          <w:bCs/>
        </w:rPr>
        <w:t xml:space="preserve">month 31</w:t>
      </w:r>
      <w:r>
        <w:t xml:space="preserve"> with the recommended team (24-40), or about month 26 with the accelerated option. Phases P5-P9 follow the order of business value and dependencies. The owner can re-order or defer any of them at a milestone review without throwing away completed work. For example, the back office (P8) could come before integrations (P7) if that product sells sooner.</w:t>
      </w:r>
    </w:p>
    <w:p>
      <w:pPr>
        <w:pStyle w:val="Heading2"/>
      </w:pPr>
      <w:r>
        <w:t xml:space="preserve">6. Dividing responsibilities: Lead Developer and Technical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48"/>
        <w:gridCol w:w="4512"/>
      </w:tblGrid>
      <w:tr>
        <w:trPr>
          <w:tblHeader/>
        </w:trPr>
        <w:tc>
          <w:tcPr>
            <w:tcW w:type="dxa" w:w="4848"/>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Lead Developer</w:t>
            </w:r>
          </w:p>
        </w:tc>
        <w:tc>
          <w:tcPr>
            <w:tcW w:type="dxa" w:w="4512"/>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Technical Assistant</w:t>
            </w:r>
          </w:p>
        </w:tc>
      </w:tr>
      <w:tr>
        <w:tc>
          <w:tcPr>
            <w:tcW w:type="dxa" w:w="484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Phase 0 discovery, architecture, data model, migrations</w:t>
            </w:r>
          </w:p>
        </w:tc>
        <w:tc>
          <w:tcPr>
            <w:tcW w:type="dxa" w:w="4512"/>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Screens and forms against agreed APIs</w:t>
            </w:r>
          </w:p>
        </w:tc>
      </w:tr>
      <w:tr>
        <w:tc>
          <w:tcPr>
            <w:tcW w:type="dxa" w:w="484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Authentication, roles, tenant isolation (database row-level security)</w:t>
            </w:r>
          </w:p>
        </w:tc>
        <w:tc>
          <w:tcPr>
            <w:tcW w:type="dxa" w:w="4512"/>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CRUD modules with clear specs (fleet, brokers, expense categories)</w:t>
            </w:r>
          </w:p>
        </w:tc>
      </w:tr>
      <w:tr>
        <w:tc>
          <w:tcPr>
            <w:tcW w:type="dxa" w:w="484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Money: invoicing, profitability, settlements, IFTA, dispatch-fee billing</w:t>
            </w:r>
          </w:p>
        </w:tc>
        <w:tc>
          <w:tcPr>
            <w:tcW w:type="dxa" w:w="4512"/>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Test cases the Lead specifies, plus a regression test for every bug</w:t>
            </w:r>
          </w:p>
        </w:tc>
      </w:tr>
      <w:tr>
        <w:tc>
          <w:tcPr>
            <w:tcW w:type="dxa" w:w="484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Integrations, AI pipelines, cost meter</w:t>
            </w:r>
          </w:p>
        </w:tc>
        <w:tc>
          <w:tcPr>
            <w:tcW w:type="dxa" w:w="4512"/>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Synthetic two-company test data and the demo tenant</w:t>
            </w:r>
          </w:p>
        </w:tc>
      </w:tr>
      <w:tr>
        <w:tc>
          <w:tcPr>
            <w:tcW w:type="dxa" w:w="484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Code review of every pull request, releases, production access</w:t>
            </w:r>
          </w:p>
        </w:tc>
        <w:tc>
          <w:tcPr>
            <w:tcW w:type="dxa" w:w="4512"/>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QA passes on staging before each demo</w:t>
            </w:r>
          </w:p>
        </w:tc>
      </w:tr>
      <w:tr>
        <w:tc>
          <w:tcPr>
            <w:tcW w:type="dxa" w:w="484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Weekly report, demos, vendor and owner communication</w:t>
            </w:r>
          </w:p>
        </w:tc>
        <w:tc>
          <w:tcPr>
            <w:tcW w:type="dxa" w:w="4512"/>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Setup docs, user guides, the implemented-vs-simulated list</w:t>
            </w:r>
          </w:p>
        </w:tc>
      </w:tr>
    </w:tbl>
    <w:p>
      <w:pPr>
        <w:spacing w:after="60"/>
      </w:pPr>
    </w:p>
    <w:p>
      <w:pPr>
        <w:spacing w:after="120"/>
      </w:pPr>
      <w:r>
        <w:t xml:space="preserve">The TA takes on harder work as they prove themselves. Security, tenancy and money code always get the Lead's review. Details are in technical-leadership.md.</w:t>
      </w:r>
    </w:p>
    <w:p>
      <w:pPr>
        <w:pStyle w:val="Heading2"/>
      </w:pPr>
      <w:r>
        <w:t xml:space="preserve">7. AI tools and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6"/>
        <w:gridCol w:w="6194"/>
      </w:tblGrid>
      <w:tr>
        <w:trPr>
          <w:tblHeader/>
        </w:trPr>
        <w:tc>
          <w:tcPr>
            <w:tcW w:type="dxa" w:w="3166"/>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Tool</w:t>
            </w:r>
          </w:p>
        </w:tc>
        <w:tc>
          <w:tcPr>
            <w:tcW w:type="dxa" w:w="6194"/>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Role</w:t>
            </w:r>
          </w:p>
        </w:tc>
      </w:tr>
      <w:tr>
        <w:tc>
          <w:tcPr>
            <w:tcW w:type="dxa" w:w="3166"/>
            <w:tcBorders>
              <w:top w:val="single" w:color="BFC9D4" w:sz="4"/>
              <w:left w:val="single" w:color="BFC9D4" w:sz="4"/>
              <w:bottom w:val="single" w:color="BFC9D4" w:sz="4"/>
              <w:right w:val="single" w:color="BFC9D4" w:sz="4"/>
            </w:tcBorders>
            <w:tcMar>
              <w:top w:type="dxa" w:w="60"/>
              <w:left w:type="dxa" w:w="90"/>
              <w:bottom w:type="dxa" w:w="60"/>
              <w:right w:type="dxa" w:w="90"/>
            </w:tcMar>
          </w:tcPr>
          <w:p>
            <w:r>
              <w:rPr>
                <w:b/>
                <w:bCs/>
                <w:sz w:val="18"/>
                <w:szCs w:val="18"/>
              </w:rPr>
              <w:t xml:space="preserve">Claude Code</w:t>
            </w:r>
            <w:r>
              <w:rPr>
                <w:sz w:val="18"/>
                <w:szCs w:val="18"/>
              </w:rPr>
              <w:t xml:space="preserve"> (Lead)</w:t>
            </w:r>
          </w:p>
        </w:tc>
        <w:tc>
          <w:tcPr>
            <w:tcW w:type="dxa" w:w="6194"/>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Implementing tickets, refactoring, writing tests, an independent second-opinion review of pull requests</w:t>
            </w:r>
          </w:p>
        </w:tc>
      </w:tr>
      <w:tr>
        <w:tc>
          <w:tcPr>
            <w:tcW w:type="dxa" w:w="3166"/>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b/>
                <w:bCs/>
                <w:sz w:val="18"/>
                <w:szCs w:val="18"/>
              </w:rPr>
              <w:t xml:space="preserve">Replit Agent</w:t>
            </w:r>
          </w:p>
        </w:tc>
        <w:tc>
          <w:tcPr>
            <w:tcW w:type="dxa" w:w="6194"/>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Scoped tickets inside the existing Replit project, always in a branch</w:t>
            </w:r>
          </w:p>
        </w:tc>
      </w:tr>
      <w:tr>
        <w:tc>
          <w:tcPr>
            <w:tcW w:type="dxa" w:w="3166"/>
            <w:tcBorders>
              <w:top w:val="single" w:color="BFC9D4" w:sz="4"/>
              <w:left w:val="single" w:color="BFC9D4" w:sz="4"/>
              <w:bottom w:val="single" w:color="BFC9D4" w:sz="4"/>
              <w:right w:val="single" w:color="BFC9D4" w:sz="4"/>
            </w:tcBorders>
            <w:tcMar>
              <w:top w:type="dxa" w:w="60"/>
              <w:left w:type="dxa" w:w="90"/>
              <w:bottom w:type="dxa" w:w="60"/>
              <w:right w:type="dxa" w:w="90"/>
            </w:tcMar>
          </w:tcPr>
          <w:p>
            <w:r>
              <w:rPr>
                <w:b/>
                <w:bCs/>
                <w:sz w:val="18"/>
                <w:szCs w:val="18"/>
              </w:rPr>
              <w:t xml:space="preserve">ChatGPT</w:t>
            </w:r>
            <w:r>
              <w:rPr>
                <w:sz w:val="18"/>
                <w:szCs w:val="18"/>
              </w:rPr>
              <w:t xml:space="preserve"> (already used by the owner)</w:t>
            </w:r>
          </w:p>
        </w:tc>
        <w:tc>
          <w:tcPr>
            <w:tcW w:type="dxa" w:w="6194"/>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Keeping the master requirements current, drafting tickets, acceptance criteria and test checklists</w:t>
            </w:r>
          </w:p>
        </w:tc>
      </w:tr>
      <w:tr>
        <w:tc>
          <w:tcPr>
            <w:tcW w:type="dxa" w:w="3166"/>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b/>
                <w:bCs/>
                <w:sz w:val="18"/>
                <w:szCs w:val="18"/>
              </w:rPr>
              <w:t xml:space="preserve">GitHub Copilot / Claude</w:t>
            </w:r>
            <w:r>
              <w:rPr>
                <w:sz w:val="18"/>
                <w:szCs w:val="18"/>
              </w:rPr>
              <w:t xml:space="preserve"> (TA)</w:t>
            </w:r>
          </w:p>
        </w:tc>
        <w:tc>
          <w:tcPr>
            <w:tcW w:type="dxa" w:w="6194"/>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Autocomplete and explaining unfamiliar code</w:t>
            </w:r>
          </w:p>
        </w:tc>
      </w:tr>
      <w:tr>
        <w:tc>
          <w:tcPr>
            <w:tcW w:type="dxa" w:w="3166"/>
            <w:tcBorders>
              <w:top w:val="single" w:color="BFC9D4" w:sz="4"/>
              <w:left w:val="single" w:color="BFC9D4" w:sz="4"/>
              <w:bottom w:val="single" w:color="BFC9D4" w:sz="4"/>
              <w:right w:val="single" w:color="BFC9D4" w:sz="4"/>
            </w:tcBorders>
            <w:tcMar>
              <w:top w:type="dxa" w:w="60"/>
              <w:left w:type="dxa" w:w="90"/>
              <w:bottom w:type="dxa" w:w="60"/>
              <w:right w:type="dxa" w:w="90"/>
            </w:tcMar>
          </w:tcPr>
          <w:p>
            <w:r>
              <w:rPr>
                <w:b/>
                <w:bCs/>
                <w:sz w:val="18"/>
                <w:szCs w:val="18"/>
              </w:rPr>
              <w:t xml:space="preserve">Claude / document-AI APIs</w:t>
            </w:r>
            <w:r>
              <w:rPr>
                <w:sz w:val="18"/>
                <w:szCs w:val="18"/>
              </w:rPr>
              <w:t xml:space="preserve"> (in the product)</w:t>
            </w:r>
          </w:p>
        </w:tc>
        <w:tc>
          <w:tcPr>
            <w:tcW w:type="dxa" w:w="6194"/>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Rate-con and BOL/POD extraction, DOT report extraction, handoff summaries, communication analysis, always with confidence scores and human review</w:t>
            </w:r>
          </w:p>
        </w:tc>
      </w:tr>
    </w:tbl>
    <w:p>
      <w:pPr>
        <w:spacing w:after="60"/>
      </w:pPr>
    </w:p>
    <w:p>
      <w:pPr>
        <w:spacing w:after="120"/>
      </w:pPr>
      <w:r>
        <w:rPr>
          <w:b/>
          <w:bCs/>
        </w:rPr>
        <w:t xml:space="preserve">How quality is kept:</w:t>
      </w:r>
    </w:p>
    <w:p>
      <w:pPr>
        <w:pStyle w:val="ListParagraph"/>
        <w:numPr>
          <w:ilvl w:val="0"/>
          <w:numId w:val="2"/>
        </w:numPr>
      </w:pPr>
      <w:r>
        <w:t xml:space="preserve">Every AI change goes through a pull request reviewed by the Lead.</w:t>
      </w:r>
    </w:p>
    <w:p>
      <w:pPr>
        <w:pStyle w:val="ListParagraph"/>
        <w:numPr>
          <w:ilvl w:val="0"/>
          <w:numId w:val="2"/>
        </w:numPr>
      </w:pPr>
      <w:r>
        <w:t xml:space="preserve">CI runs the tenant-isolation and role suite on every change.</w:t>
      </w:r>
    </w:p>
    <w:p>
      <w:pPr>
        <w:pStyle w:val="ListParagraph"/>
        <w:numPr>
          <w:ilvl w:val="0"/>
          <w:numId w:val="2"/>
        </w:numPr>
      </w:pPr>
      <w:r>
        <w:t xml:space="preserve">Money tests use expected values worked out by hand, never copied from the code.</w:t>
      </w:r>
    </w:p>
    <w:p>
      <w:pPr>
        <w:pStyle w:val="ListParagraph"/>
        <w:numPr>
          <w:ilvl w:val="0"/>
          <w:numId w:val="2"/>
        </w:numPr>
      </w:pPr>
      <w:r>
        <w:t xml:space="preserve">An AI review pass gets the code without my conclusions, so it can't just agree with me.</w:t>
      </w:r>
    </w:p>
    <w:p>
      <w:pPr>
        <w:pStyle w:val="ListParagraph"/>
        <w:numPr>
          <w:ilvl w:val="0"/>
          <w:numId w:val="2"/>
        </w:numPr>
      </w:pPr>
      <w:r>
        <w:t xml:space="preserve">No real data or secrets go into AI tools.</w:t>
      </w:r>
    </w:p>
    <w:p>
      <w:pPr>
        <w:pStyle w:val="ListParagraph"/>
        <w:numPr>
          <w:ilvl w:val="0"/>
          <w:numId w:val="2"/>
        </w:numPr>
      </w:pPr>
      <w:r>
        <w:t xml:space="preserve">The person who opens a PR must be able to explain every line of it.</w:t>
      </w:r>
    </w:p>
    <w:p>
      <w:pPr>
        <w:spacing w:after="120"/>
      </w:pPr>
      <w:r>
        <w:t xml:space="preserve">The broken-code challenge in this submission shows this in practice. An AI-written test was wrong and was caught because of these steps.</w:t>
      </w:r>
    </w:p>
    <w:p>
      <w:pPr>
        <w:pStyle w:val="Heading2"/>
      </w:pPr>
      <w:r>
        <w:t xml:space="preserve">8. Monthly technical expenses</w:t>
      </w:r>
    </w:p>
    <w:p>
      <w:pPr>
        <w:spacing w:after="120"/>
      </w:pPr>
      <w:r>
        <w:t xml:space="preserve">USD, published prices checked October 2026. "Unknown" means the vendor publishes no price: quote needed.</w:t>
      </w:r>
    </w:p>
    <w:p>
      <w:pPr>
        <w:spacing w:after="120"/>
      </w:pPr>
      <w:r>
        <w:rPr>
          <w:b/>
          <w:bCs/>
        </w:rPr>
        <w:t xml:space="preserve">Stage 1: building (months 1-12), about $250-350/month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60"/>
        <w:gridCol w:w="900"/>
      </w:tblGrid>
      <w:tr>
        <w:trPr>
          <w:tblHeader/>
        </w:trPr>
        <w:tc>
          <w:tcPr>
            <w:tcW w:type="dxa" w:w="846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Item</w:t>
            </w:r>
          </w:p>
        </w:tc>
        <w:tc>
          <w:tcPr>
            <w:tcW w:type="dxa" w:w="9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Monthly</w:t>
            </w:r>
          </w:p>
        </w:tc>
      </w:tr>
      <w:tr>
        <w:tc>
          <w:tcPr>
            <w:tcW w:type="dxa" w:w="846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Replit Pro (up to 15 collaborators, includes $100 credits)</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$100</w:t>
            </w:r>
          </w:p>
        </w:tc>
      </w:tr>
      <w:tr>
        <w:tc>
          <w:tcPr>
            <w:tcW w:type="dxa" w:w="846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GitHub Team, 3 seats × $4</w:t>
            </w:r>
          </w:p>
        </w:tc>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$12</w:t>
            </w:r>
          </w:p>
        </w:tc>
      </w:tr>
      <w:tr>
        <w:tc>
          <w:tcPr>
            <w:tcW w:type="dxa" w:w="846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AI dev tools: Claude Max for the Lead ($100), Claude Pro for the TA ($20), ChatGPT Plus for the owner ($20)</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$140</w:t>
            </w:r>
          </w:p>
        </w:tc>
      </w:tr>
      <w:tr>
        <w:tc>
          <w:tcPr>
            <w:tcW w:type="dxa" w:w="846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Staging hosting + database (Replit reserved VM $15-35 + managed Postgres)</w:t>
            </w:r>
          </w:p>
        </w:tc>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$20-60</w:t>
            </w:r>
          </w:p>
        </w:tc>
      </w:tr>
      <w:tr>
        <w:tc>
          <w:tcPr>
            <w:tcW w:type="dxa" w:w="846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Error tracking, email, file storage (free tiers: Sentry, Resend, Cloudflare R2 10 GB)</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$0-10</w:t>
            </w:r>
          </w:p>
        </w:tc>
      </w:tr>
    </w:tbl>
    <w:p>
      <w:pPr>
        <w:spacing w:after="60"/>
      </w:pPr>
    </w:p>
    <w:p>
      <w:pPr>
        <w:spacing w:after="120"/>
      </w:pPr>
      <w:r>
        <w:rPr>
          <w:b/>
          <w:bCs/>
        </w:rPr>
        <w:t xml:space="preserve">Stage 2: pilot and commercial launch (months 12-24, up to ~25 companies), about $450-750/month plus the routing licence (quote) and Stripe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rPr>
          <w:tblHeader/>
        </w:trPr>
        <w:tc>
          <w:tcPr>
            <w:tcW w:type="dxa" w:w="78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Item</w:t>
            </w:r>
          </w:p>
        </w:tc>
        <w:tc>
          <w:tcPr>
            <w:tcW w:type="dxa" w:w="156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Monthly</w:t>
            </w:r>
          </w:p>
        </w:tc>
      </w:tr>
      <w:tr>
        <w:tc>
          <w:tcPr>
            <w:tcW w:type="dxa" w:w="78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Production + staging hosting (reserved VM 2 vCPU $50 + staging; Render/Fly.io similar)</w:t>
            </w:r>
          </w:p>
        </w:tc>
        <w:tc>
          <w:tcPr>
            <w:tcW w:type="dxa" w:w="156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$65-120</w:t>
            </w:r>
          </w:p>
        </w:tc>
      </w:tr>
      <w:tr>
        <w:tc>
          <w:tcPr>
            <w:tcW w:type="dxa" w:w="78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Managed Postgres with point-in-time restore (Neon / Supabase Pro / Fly MPG $25-100)</w:t>
            </w:r>
          </w:p>
        </w:tc>
        <w:tc>
          <w:tcPr>
            <w:tcW w:type="dxa" w:w="156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$25-100</w:t>
            </w:r>
          </w:p>
        </w:tc>
      </w:tr>
      <w:tr>
        <w:tc>
          <w:tcPr>
            <w:tcW w:type="dxa" w:w="78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File storage (Cloudflare R2 $0.015/GB, no egress fees) + off-site backup copies</w:t>
            </w:r>
          </w:p>
        </w:tc>
        <w:tc>
          <w:tcPr>
            <w:tcW w:type="dxa" w:w="156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$10-40</w:t>
            </w:r>
          </w:p>
        </w:tc>
      </w:tr>
      <w:tr>
        <w:tc>
          <w:tcPr>
            <w:tcW w:type="dxa" w:w="78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Monitoring: Sentry Team $29, uptime/logs (Better Stack free-$34)</w:t>
            </w:r>
          </w:p>
        </w:tc>
        <w:tc>
          <w:tcPr>
            <w:tcW w:type="dxa" w:w="156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$29-63</w:t>
            </w:r>
          </w:p>
        </w:tc>
      </w:tr>
      <w:tr>
        <w:tc>
          <w:tcPr>
            <w:tcW w:type="dxa" w:w="78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Transactional email (Postmark $15 / 10k emails)</w:t>
            </w:r>
          </w:p>
        </w:tc>
        <w:tc>
          <w:tcPr>
            <w:tcW w:type="dxa" w:w="156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$15</w:t>
            </w:r>
          </w:p>
        </w:tc>
      </w:tr>
      <w:tr>
        <w:tc>
          <w:tcPr>
            <w:tcW w:type="dxa" w:w="78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Maps for the estimator and portal (Mapbox and Google free tiers cover early volume)</w:t>
            </w:r>
          </w:p>
        </w:tc>
        <w:tc>
          <w:tcPr>
            <w:tcW w:type="dxa" w:w="156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$0-100</w:t>
            </w:r>
          </w:p>
        </w:tc>
      </w:tr>
      <w:tr>
        <w:tc>
          <w:tcPr>
            <w:tcW w:type="dxa" w:w="78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Truck routing / miles licence (PC*Miler or a truck-routing API)</w:t>
            </w:r>
          </w:p>
        </w:tc>
        <w:tc>
          <w:tcPr>
            <w:tcW w:type="dxa" w:w="156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b/>
                <w:bCs/>
                <w:sz w:val="18"/>
                <w:szCs w:val="18"/>
              </w:rPr>
              <w:t xml:space="preserve">Unknown: quote</w:t>
            </w:r>
          </w:p>
        </w:tc>
      </w:tr>
      <w:tr>
        <w:tc>
          <w:tcPr>
            <w:tcW w:type="dxa" w:w="78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Cookie consent (CookieYes $10), domain and DNS</w:t>
            </w:r>
          </w:p>
        </w:tc>
        <w:tc>
          <w:tcPr>
            <w:tcW w:type="dxa" w:w="156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$12-15</w:t>
            </w:r>
          </w:p>
        </w:tc>
      </w:tr>
      <w:tr>
        <w:tc>
          <w:tcPr>
            <w:tcW w:type="dxa" w:w="78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Dev tools (Stage 1 plus QA seat)</w:t>
            </w:r>
          </w:p>
        </w:tc>
        <w:tc>
          <w:tcPr>
            <w:tcW w:type="dxa" w:w="156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$270-300</w:t>
            </w:r>
          </w:p>
        </w:tc>
      </w:tr>
      <w:tr>
        <w:tc>
          <w:tcPr>
            <w:tcW w:type="dxa" w:w="78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b/>
                <w:bCs/>
                <w:sz w:val="18"/>
                <w:szCs w:val="18"/>
              </w:rPr>
              <w:t xml:space="preserve">Stripe</w:t>
            </w:r>
            <w:r>
              <w:rPr>
                <w:sz w:val="18"/>
                <w:szCs w:val="18"/>
              </w:rPr>
              <w:t xml:space="preserve"> (usage-based, not monthly): 2.9% + 30¢ per card payment, 0.8% for ACH (capped at $5), +0.7% Billing</w:t>
            </w:r>
          </w:p>
        </w:tc>
        <w:tc>
          <w:tcPr>
            <w:tcW w:type="dxa" w:w="156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 of revenue</w:t>
            </w:r>
          </w:p>
        </w:tc>
      </w:tr>
    </w:tbl>
    <w:p>
      <w:pPr>
        <w:spacing w:after="60"/>
      </w:pPr>
    </w:p>
    <w:p>
      <w:pPr>
        <w:spacing w:after="120"/>
      </w:pPr>
      <w:r>
        <w:rPr>
          <w:b/>
          <w:bCs/>
        </w:rPr>
        <w:t xml:space="preserve">Stage 3: full platform (month 18+, 25-150 companies), about $1,350-5,400/month</w:t>
      </w:r>
      <w:r>
        <w:t xml:space="preserve">, the wide range driven mostly by AI usage, plus unpublished partner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59"/>
        <w:gridCol w:w="4601"/>
      </w:tblGrid>
      <w:tr>
        <w:trPr>
          <w:tblHeader/>
        </w:trPr>
        <w:tc>
          <w:tcPr>
            <w:tcW w:type="dxa" w:w="4759"/>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Item</w:t>
            </w:r>
          </w:p>
        </w:tc>
        <w:tc>
          <w:tcPr>
            <w:tcW w:type="dxa" w:w="4601"/>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Monthly</w:t>
            </w:r>
          </w:p>
        </w:tc>
      </w:tr>
      <w:tr>
        <w:tc>
          <w:tcPr>
            <w:tcW w:type="dxa" w:w="4759"/>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Hosting + database at scale (more instances, read replica, larger DB)</w:t>
            </w:r>
          </w:p>
        </w:tc>
        <w:tc>
          <w:tcPr>
            <w:tcW w:type="dxa" w:w="460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$300-900</w:t>
            </w:r>
          </w:p>
        </w:tc>
      </w:tr>
      <w:tr>
        <w:tc>
          <w:tcPr>
            <w:tcW w:type="dxa" w:w="4759"/>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Mobile: Apple $99/yr, Google Play $25 once, Expo EAS $19-199</w:t>
            </w:r>
          </w:p>
        </w:tc>
        <w:tc>
          <w:tcPr>
            <w:tcW w:type="dxa" w:w="460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$30-210</w:t>
            </w:r>
          </w:p>
        </w:tc>
      </w:tr>
      <w:tr>
        <w:tc>
          <w:tcPr>
            <w:tcW w:type="dxa" w:w="4759"/>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Maps/GPS (depends on how often locations are recorded and on map loads)</w:t>
            </w:r>
          </w:p>
        </w:tc>
        <w:tc>
          <w:tcPr>
            <w:tcW w:type="dxa" w:w="460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$100-600</w:t>
            </w:r>
          </w:p>
        </w:tc>
      </w:tr>
      <w:tr>
        <w:tc>
          <w:tcPr>
            <w:tcW w:type="dxa" w:w="4759"/>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SMS: Twilio $0.0083/segment + carrier fees ($0.0025-0.007), number $1.15, 10DLC campaign $10/mo (+$46 brand, $15 vetting, one-time)</w:t>
            </w:r>
          </w:p>
        </w:tc>
        <w:tc>
          <w:tcPr>
            <w:tcW w:type="dxa" w:w="460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$50-300</w:t>
            </w:r>
          </w:p>
        </w:tc>
      </w:tr>
      <w:tr>
        <w:tc>
          <w:tcPr>
            <w:tcW w:type="dxa" w:w="4759"/>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Push notifications (Firebase Cloud Messaging)</w:t>
            </w:r>
          </w:p>
        </w:tc>
        <w:tc>
          <w:tcPr>
            <w:tcW w:type="dxa" w:w="460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$0</w:t>
            </w:r>
          </w:p>
        </w:tc>
      </w:tr>
      <w:tr>
        <w:tc>
          <w:tcPr>
            <w:tcW w:type="dxa" w:w="4759"/>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AI and document processing (LLM tokens + OCR such as AWS Textract at $1.50-$50 per 1,000 pages, depending on feature)</w:t>
            </w:r>
          </w:p>
        </w:tc>
        <w:tc>
          <w:tcPr>
            <w:tcW w:type="dxa" w:w="460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$300-2,000, </w:t>
            </w:r>
            <w:r>
              <w:rPr>
                <w:b/>
                <w:bCs/>
                <w:sz w:val="18"/>
                <w:szCs w:val="18"/>
              </w:rPr>
              <w:t xml:space="preserve">metered per tenant</w:t>
            </w:r>
          </w:p>
        </w:tc>
      </w:tr>
      <w:tr>
        <w:tc>
          <w:tcPr>
            <w:tcW w:type="dxa" w:w="4759"/>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Business phone/text system (provider intentionally undecided; typical per-seat pricing)</w:t>
            </w:r>
          </w:p>
        </w:tc>
        <w:tc>
          <w:tcPr>
            <w:tcW w:type="dxa" w:w="460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$150-500</w:t>
            </w:r>
          </w:p>
        </w:tc>
      </w:tr>
      <w:tr>
        <w:tc>
          <w:tcPr>
            <w:tcW w:type="dxa" w:w="4759"/>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QuickBooks Online API (Intuit Builder tier free; paid tiers above the free read limit)</w:t>
            </w:r>
          </w:p>
        </w:tc>
        <w:tc>
          <w:tcPr>
            <w:tcW w:type="dxa" w:w="460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$0-300</w:t>
            </w:r>
          </w:p>
        </w:tc>
      </w:tr>
      <w:tr>
        <w:tc>
          <w:tcPr>
            <w:tcW w:type="dxa" w:w="4759"/>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ELD, load-board and factoring API fees</w:t>
            </w:r>
          </w:p>
        </w:tc>
        <w:tc>
          <w:tcPr>
            <w:tcW w:type="dxa" w:w="460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b/>
                <w:bCs/>
                <w:sz w:val="18"/>
                <w:szCs w:val="18"/>
              </w:rPr>
              <w:t xml:space="preserve">Unknown: mostly paid by the carrier's own subscriptions; partner fees not published</w:t>
            </w:r>
          </w:p>
        </w:tc>
      </w:tr>
      <w:tr>
        <w:tc>
          <w:tcPr>
            <w:tcW w:type="dxa" w:w="4759"/>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Dev tools for a 5-6 person team</w:t>
            </w:r>
          </w:p>
        </w:tc>
        <w:tc>
          <w:tcPr>
            <w:tcW w:type="dxa" w:w="460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$400-600</w:t>
            </w:r>
          </w:p>
        </w:tc>
      </w:tr>
    </w:tbl>
    <w:p>
      <w:pPr>
        <w:spacing w:after="60"/>
      </w:pPr>
    </w:p>
    <w:p>
      <w:pPr>
        <w:spacing w:after="120"/>
      </w:pPr>
      <w:r>
        <w:rPr>
          <w:b/>
          <w:bCs/>
        </w:rPr>
        <w:t xml:space="preserve">Pricing principle.</w:t>
      </w:r>
      <w:r>
        <w:t xml:space="preserve"> Usage-based costs (AI, OCR, SMS, maps) are measured per company by the P6 cost meter, as the master sheet asks. Plan pricing then follows measured cost rather than guesses, and unlimited use is never offered at the base price.</w:t>
      </w:r>
    </w:p>
    <w:p>
      <w:pPr>
        <w:spacing w:after="120"/>
      </w:pPr>
      <w:r>
        <w:rPr>
          <w:b/>
          <w:bCs/>
        </w:rPr>
        <w:t xml:space="preserve">Labor.</w:t>
      </w:r>
      <w:r>
        <w:t xml:space="preserve"> Lead $1,100/month and TA ~$600/month (the TA rate is my assumption):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13"/>
        <w:gridCol w:w="7947"/>
      </w:tblGrid>
      <w:tr>
        <w:trPr>
          <w:tblHeader/>
        </w:trPr>
        <w:tc>
          <w:tcPr>
            <w:tcW w:type="dxa" w:w="1413"/>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Team</w:t>
            </w:r>
          </w:p>
        </w:tc>
        <w:tc>
          <w:tcPr>
            <w:tcW w:type="dxa" w:w="7947"/>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Approx. labor to full platform</w:t>
            </w:r>
          </w:p>
        </w:tc>
      </w:tr>
      <w:tr>
        <w:tc>
          <w:tcPr>
            <w:tcW w:type="dxa" w:w="141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 + TA only</w:t>
            </w:r>
          </w:p>
        </w:tc>
        <w:tc>
          <w:tcPr>
            <w:tcW w:type="dxa" w:w="7947"/>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~52 months × $1,700 ≈ </w:t>
            </w:r>
            <w:r>
              <w:rPr>
                <w:b/>
                <w:bCs/>
                <w:sz w:val="18"/>
                <w:szCs w:val="18"/>
              </w:rPr>
              <w:t xml:space="preserve">$88,000</w:t>
            </w:r>
          </w:p>
        </w:tc>
      </w:tr>
      <w:tr>
        <w:tc>
          <w:tcPr>
            <w:tcW w:type="dxa" w:w="141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Recommended team</w:t>
            </w:r>
          </w:p>
        </w:tc>
        <w:tc>
          <w:tcPr>
            <w:tcW w:type="dxa" w:w="7947"/>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Months 1-9 $1,700/mo; 9-17 $2,100/mo (+ part-time QA); 17-31 about $5,500-6,500/mo (+ mobile developer and second full-stack developer, both PH/LatAm contract rates; + doc-AI engineer during P8) ≈ </w:t>
            </w:r>
            <w:r>
              <w:rPr>
                <w:b/>
                <w:bCs/>
                <w:sz w:val="18"/>
                <w:szCs w:val="18"/>
              </w:rPr>
              <w:t xml:space="preserve">$115,000-$135,000</w:t>
            </w:r>
            <w:r>
              <w:rPr>
                <w:sz w:val="18"/>
                <w:szCs w:val="18"/>
              </w:rPr>
              <w:t xml:space="preserve">, finished about 21 months earlier</w:t>
            </w:r>
          </w:p>
        </w:tc>
      </w:tr>
    </w:tbl>
    <w:p>
      <w:pPr>
        <w:spacing w:after="60"/>
      </w:pPr>
    </w:p>
    <w:p>
      <w:pPr>
        <w:spacing w:after="120"/>
      </w:pPr>
      <w:r>
        <w:rPr>
          <w:b/>
          <w:bCs/>
        </w:rPr>
        <w:t xml:space="preserve">One-off specialists (estimates; get 2-3 quotes each):</w:t>
      </w:r>
    </w:p>
    <w:p>
      <w:pPr>
        <w:pStyle w:val="ListParagraph"/>
        <w:numPr>
          <w:ilvl w:val="0"/>
          <w:numId w:val="2"/>
        </w:numPr>
      </w:pPr>
      <w:r>
        <w:t xml:space="preserve">UX designer, 100-150 h: $3,500-8,000</w:t>
      </w:r>
    </w:p>
    <w:p>
      <w:pPr>
        <w:pStyle w:val="ListParagraph"/>
        <w:numPr>
          <w:ilvl w:val="0"/>
          <w:numId w:val="2"/>
        </w:numPr>
      </w:pPr>
      <w:r>
        <w:t xml:space="preserve">Penetration test before the external launch, and again after the AI and comms features ship: $8,000-20,000 each</w:t>
      </w:r>
    </w:p>
    <w:p>
      <w:pPr>
        <w:pStyle w:val="ListParagraph"/>
        <w:numPr>
          <w:ilvl w:val="0"/>
          <w:numId w:val="2"/>
        </w:numPr>
      </w:pPr>
      <w:r>
        <w:t xml:space="preserve">CPA with trucking/IFTA experience, 30-60 h: $4,500-18,000</w:t>
      </w:r>
    </w:p>
    <w:p>
      <w:pPr>
        <w:pStyle w:val="ListParagraph"/>
        <w:numPr>
          <w:ilvl w:val="0"/>
          <w:numId w:val="2"/>
        </w:numPr>
      </w:pPr>
      <w:r>
        <w:t xml:space="preserve">US lawyer for terms, privacy, GPS consent, call-recording consent and AI negotiation: $3,000-10,000</w:t>
      </w:r>
    </w:p>
    <w:p>
      <w:pPr>
        <w:pStyle w:val="ListParagraph"/>
        <w:numPr>
          <w:ilvl w:val="0"/>
          <w:numId w:val="2"/>
        </w:numPr>
      </w:pPr>
      <w:r>
        <w:t xml:space="preserve">DevOps help, 60-120 h each at P1 and P4, if the chosen host needs it: $3,000-10,000</w:t>
      </w:r>
    </w:p>
    <w:p>
      <w:pPr>
        <w:pStyle w:val="Heading2"/>
      </w:pPr>
      <w:r>
        <w:t xml:space="preserve">9. Additional staffing and outside expertise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9"/>
        <w:gridCol w:w="1915"/>
        <w:gridCol w:w="4786"/>
      </w:tblGrid>
      <w:tr>
        <w:trPr>
          <w:tblHeader/>
        </w:trPr>
        <w:tc>
          <w:tcPr>
            <w:tcW w:type="dxa" w:w="2659"/>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When</w:t>
            </w:r>
          </w:p>
        </w:tc>
        <w:tc>
          <w:tcPr>
            <w:tcW w:type="dxa" w:w="1915"/>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Who</w:t>
            </w:r>
          </w:p>
        </w:tc>
        <w:tc>
          <w:tcPr>
            <w:tcW w:type="dxa" w:w="4786"/>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Why</w:t>
            </w:r>
          </w:p>
        </w:tc>
      </w:tr>
      <w:tr>
        <w:tc>
          <w:tcPr>
            <w:tcW w:type="dxa" w:w="2659"/>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P0-P2, P4, P5</w:t>
            </w:r>
          </w:p>
        </w:tc>
        <w:tc>
          <w:tcPr>
            <w:tcW w:type="dxa" w:w="1915"/>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UX designer (part-time)</w:t>
            </w:r>
          </w:p>
        </w:tc>
        <w:tc>
          <w:tcPr>
            <w:tcW w:type="dxa" w:w="4786"/>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Driver mobile flows, the owner dashboard, the public site. The Lead + TA can build screens but shouldn't design the brand</w:t>
            </w:r>
          </w:p>
        </w:tc>
      </w:tr>
      <w:tr>
        <w:tc>
          <w:tcPr>
            <w:tcW w:type="dxa" w:w="2659"/>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From P3</w:t>
            </w:r>
          </w:p>
        </w:tc>
        <w:tc>
          <w:tcPr>
            <w:tcW w:type="dxa" w:w="1915"/>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QA tester (~0.5 FTE)</w:t>
            </w:r>
          </w:p>
        </w:tc>
        <w:tc>
          <w:tcPr>
            <w:tcW w:type="dxa" w:w="4786"/>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Money and tenant regression grow faster than two people can re-test by hand</w:t>
            </w:r>
          </w:p>
        </w:tc>
      </w:tr>
      <w:tr>
        <w:tc>
          <w:tcPr>
            <w:tcW w:type="dxa" w:w="2659"/>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P3 and P6</w:t>
            </w:r>
          </w:p>
        </w:tc>
        <w:tc>
          <w:tcPr>
            <w:tcW w:type="dxa" w:w="1915"/>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CPA with trucking/IFTA experience</w:t>
            </w:r>
          </w:p>
        </w:tc>
        <w:tc>
          <w:tcPr>
            <w:tcW w:type="dxa" w:w="4786"/>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The master sheet requires accounting, IFTA and settlement rules to be validated by a professional</w:t>
            </w:r>
          </w:p>
        </w:tc>
      </w:tr>
      <w:tr>
        <w:tc>
          <w:tcPr>
            <w:tcW w:type="dxa" w:w="2659"/>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P4, P5, P9</w:t>
            </w:r>
          </w:p>
        </w:tc>
        <w:tc>
          <w:tcPr>
            <w:tcW w:type="dxa" w:w="1915"/>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US lawyer</w:t>
            </w:r>
          </w:p>
        </w:tc>
        <w:tc>
          <w:tcPr>
            <w:tcW w:type="dxa" w:w="4786"/>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Terms/privacy, GPS consent, call-recording consent (some states require all-party consent), employment-law angle of driver scorecards, binding commitments in AI negotiation</w:t>
            </w:r>
          </w:p>
        </w:tc>
      </w:tr>
      <w:tr>
        <w:tc>
          <w:tcPr>
            <w:tcW w:type="dxa" w:w="2659"/>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Before M4, after P9</w:t>
            </w:r>
          </w:p>
        </w:tc>
        <w:tc>
          <w:tcPr>
            <w:tcW w:type="dxa" w:w="1915"/>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Penetration tester</w:t>
            </w:r>
          </w:p>
        </w:tc>
        <w:tc>
          <w:tcPr>
            <w:tcW w:type="dxa" w:w="4786"/>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Independent proof of tenant isolation and auth before outside carriers trust the platform with their data</w:t>
            </w:r>
          </w:p>
        </w:tc>
      </w:tr>
      <w:tr>
        <w:tc>
          <w:tcPr>
            <w:tcW w:type="dxa" w:w="2659"/>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P5</w:t>
            </w:r>
          </w:p>
        </w:tc>
        <w:tc>
          <w:tcPr>
            <w:tcW w:type="dxa" w:w="1915"/>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Mobile developer (React Native/Expo)</w:t>
            </w:r>
          </w:p>
        </w:tc>
        <w:tc>
          <w:tcPr>
            <w:tcW w:type="dxa" w:w="4786"/>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About 600 h of native work. In parallel it saves 3-4 months</w:t>
            </w:r>
          </w:p>
        </w:tc>
      </w:tr>
      <w:tr>
        <w:tc>
          <w:tcPr>
            <w:tcW w:type="dxa" w:w="2659"/>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P5-P9 (or from month 2 for the accelerated option)</w:t>
            </w:r>
          </w:p>
        </w:tc>
        <w:tc>
          <w:tcPr>
            <w:tcW w:type="dxa" w:w="1915"/>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Second full-stack developer</w:t>
            </w:r>
          </w:p>
        </w:tc>
        <w:tc>
          <w:tcPr>
            <w:tcW w:type="dxa" w:w="4786"/>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 + TA alone take about 52 months; this is the biggest lever on the date</w:t>
            </w:r>
          </w:p>
        </w:tc>
      </w:tr>
      <w:tr>
        <w:tc>
          <w:tcPr>
            <w:tcW w:type="dxa" w:w="2659"/>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P8</w:t>
            </w:r>
          </w:p>
        </w:tc>
        <w:tc>
          <w:tcPr>
            <w:tcW w:type="dxa" w:w="1915"/>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Document-AI engineer (300-500 h)</w:t>
            </w:r>
          </w:p>
        </w:tc>
        <w:tc>
          <w:tcPr>
            <w:tcW w:type="dxa" w:w="4786"/>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Evaluation sets, calibration, the 95% straight-through target</w:t>
            </w:r>
          </w:p>
        </w:tc>
      </w:tr>
      <w:tr>
        <w:tc>
          <w:tcPr>
            <w:tcW w:type="dxa" w:w="2659"/>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P1, P4</w:t>
            </w:r>
          </w:p>
        </w:tc>
        <w:tc>
          <w:tcPr>
            <w:tcW w:type="dxa" w:w="1915"/>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DevOps (short engagements)</w:t>
            </w:r>
          </w:p>
        </w:tc>
        <w:tc>
          <w:tcPr>
            <w:tcW w:type="dxa" w:w="4786"/>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Backups, disaster recovery, infrastructure as code, if production leaves Replit</w:t>
            </w:r>
          </w:p>
        </w:tc>
      </w:tr>
    </w:tbl>
    <w:p>
      <w:pPr>
        <w:spacing w:after="60"/>
      </w:pPr>
    </w:p>
    <w:p>
      <w:pPr>
        <w:pStyle w:val="Heading2"/>
      </w:pPr>
      <w:r>
        <w:t xml:space="preserve">10. Main technical challenges, risks and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96"/>
        <w:gridCol w:w="2586"/>
        <w:gridCol w:w="3278"/>
      </w:tblGrid>
      <w:tr>
        <w:trPr>
          <w:tblHeader/>
        </w:trPr>
        <w:tc>
          <w:tcPr>
            <w:tcW w:type="dxa" w:w="9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w:t>
            </w:r>
          </w:p>
        </w:tc>
        <w:tc>
          <w:tcPr>
            <w:tcW w:type="dxa" w:w="2596"/>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Risk / dependency</w:t>
            </w:r>
          </w:p>
        </w:tc>
        <w:tc>
          <w:tcPr>
            <w:tcW w:type="dxa" w:w="2586"/>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Impact</w:t>
            </w:r>
          </w:p>
        </w:tc>
        <w:tc>
          <w:tcPr>
            <w:tcW w:type="dxa" w:w="3278"/>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Mitigation</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1</w:t>
            </w:r>
          </w:p>
        </w:tc>
        <w:tc>
          <w:tcPr>
            <w:tcW w:type="dxa" w:w="2596"/>
            <w:tcBorders>
              <w:top w:val="single" w:color="BFC9D4" w:sz="4"/>
              <w:left w:val="single" w:color="BFC9D4" w:sz="4"/>
              <w:bottom w:val="single" w:color="BFC9D4" w:sz="4"/>
              <w:right w:val="single" w:color="BFC9D4" w:sz="4"/>
            </w:tcBorders>
            <w:tcMar>
              <w:top w:type="dxa" w:w="60"/>
              <w:left w:type="dxa" w:w="90"/>
              <w:bottom w:type="dxa" w:w="60"/>
              <w:right w:type="dxa" w:w="90"/>
            </w:tcMar>
          </w:tcPr>
          <w:p>
            <w:r>
              <w:rPr>
                <w:b/>
                <w:bCs/>
                <w:sz w:val="18"/>
                <w:szCs w:val="18"/>
              </w:rPr>
              <w:t xml:space="preserve">Unknown state of the Replit prototype</w:t>
            </w:r>
            <w:r>
              <w:rPr>
                <w:sz w:val="18"/>
                <w:szCs w:val="18"/>
              </w:rPr>
              <w:t xml:space="preserve"> (stack, data model, whether screens are backed by a database)</w:t>
            </w:r>
          </w:p>
        </w:tc>
        <w:tc>
          <w:tcPr>
            <w:tcW w:type="dxa" w:w="2586"/>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0-400 h of rework; may change hosting</w:t>
            </w:r>
          </w:p>
        </w:tc>
        <w:tc>
          <w:tcPr>
            <w:tcW w:type="dxa" w:w="327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Phase 0 audit before any change; the owner approves build-on vs rebuild with evidence</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2</w:t>
            </w:r>
          </w:p>
        </w:tc>
        <w:tc>
          <w:tcPr>
            <w:tcW w:type="dxa" w:w="2596"/>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b/>
                <w:bCs/>
                <w:sz w:val="18"/>
                <w:szCs w:val="18"/>
              </w:rPr>
              <w:t xml:space="preserve">Cross-tenant data leakage</w:t>
            </w:r>
            <w:r>
              <w:rPr>
                <w:sz w:val="18"/>
                <w:szCs w:val="18"/>
              </w:rPr>
              <w:t xml:space="preserve"> through pods, broker intelligence (aggregated across carriers), the customer portal, exports, search and files</w:t>
            </w:r>
          </w:p>
        </w:tc>
        <w:tc>
          <w:tcPr>
            <w:tcW w:type="dxa" w:w="2586"/>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Loss of trust, legal exposure</w:t>
            </w:r>
          </w:p>
        </w:tc>
        <w:tc>
          <w:tcPr>
            <w:tcW w:type="dxa" w:w="327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Database row-level security under application checks; isolation tests for each surface in CI; pen test before launch</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3</w:t>
            </w:r>
          </w:p>
        </w:tc>
        <w:tc>
          <w:tcPr>
            <w:tcW w:type="dxa" w:w="2596"/>
            <w:tcBorders>
              <w:top w:val="single" w:color="BFC9D4" w:sz="4"/>
              <w:left w:val="single" w:color="BFC9D4" w:sz="4"/>
              <w:bottom w:val="single" w:color="BFC9D4" w:sz="4"/>
              <w:right w:val="single" w:color="BFC9D4" w:sz="4"/>
            </w:tcBorders>
            <w:tcMar>
              <w:top w:type="dxa" w:w="60"/>
              <w:left w:type="dxa" w:w="90"/>
              <w:bottom w:type="dxa" w:w="60"/>
              <w:right w:type="dxa" w:w="90"/>
            </w:tcMar>
          </w:tcPr>
          <w:p>
            <w:r>
              <w:rPr>
                <w:b/>
                <w:bCs/>
                <w:sz w:val="18"/>
                <w:szCs w:val="18"/>
              </w:rPr>
              <w:t xml:space="preserve">Third-party approvals</w:t>
            </w:r>
            <w:r>
              <w:rPr>
                <w:sz w:val="18"/>
                <w:szCs w:val="18"/>
              </w:rPr>
              <w:t xml:space="preserve">: DAT/Truckstop need commercial agreements and may refuse a dispatch SaaS; few factoring companies have APIs; Intuit reviews apps before production keys</w:t>
            </w:r>
          </w:p>
        </w:tc>
        <w:tc>
          <w:tcPr>
            <w:tcW w:type="dxa" w:w="2586"/>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Integrations slip or need substitutes</w:t>
            </w:r>
          </w:p>
        </w:tc>
        <w:tc>
          <w:tcPr>
            <w:tcW w:type="dxa" w:w="327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Apply in P0; design an integration layer with a manual fallback (package export, CSV)</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4</w:t>
            </w:r>
          </w:p>
        </w:tc>
        <w:tc>
          <w:tcPr>
            <w:tcW w:type="dxa" w:w="2596"/>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b/>
                <w:bCs/>
                <w:sz w:val="18"/>
                <w:szCs w:val="18"/>
              </w:rPr>
              <w:t xml:space="preserve">Real data for AI vs the "no real data in unproven builds" rule</w:t>
            </w:r>
          </w:p>
        </w:tc>
        <w:tc>
          <w:tcPr>
            <w:tcW w:type="dxa" w:w="2586"/>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The back office can't reach 95% straight-through without real documents</w:t>
            </w:r>
          </w:p>
        </w:tc>
        <w:tc>
          <w:tcPr>
            <w:tcW w:type="dxa" w:w="327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Signed data agreement, redaction, a locked evaluation environment; state 95% as a measured target on supported formats, not a launch promise</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5</w:t>
            </w:r>
          </w:p>
        </w:tc>
        <w:tc>
          <w:tcPr>
            <w:tcW w:type="dxa" w:w="2596"/>
            <w:tcBorders>
              <w:top w:val="single" w:color="BFC9D4" w:sz="4"/>
              <w:left w:val="single" w:color="BFC9D4" w:sz="4"/>
              <w:bottom w:val="single" w:color="BFC9D4" w:sz="4"/>
              <w:right w:val="single" w:color="BFC9D4" w:sz="4"/>
            </w:tcBorders>
            <w:tcMar>
              <w:top w:type="dxa" w:w="60"/>
              <w:left w:type="dxa" w:w="90"/>
              <w:bottom w:type="dxa" w:w="60"/>
              <w:right w:type="dxa" w:w="90"/>
            </w:tcMar>
          </w:tcPr>
          <w:p>
            <w:r>
              <w:rPr>
                <w:b/>
                <w:bCs/>
                <w:sz w:val="18"/>
                <w:szCs w:val="18"/>
              </w:rPr>
              <w:t xml:space="preserve">AI making commitments</w:t>
            </w:r>
            <w:r>
              <w:rPr>
                <w:sz w:val="18"/>
                <w:szCs w:val="18"/>
              </w:rPr>
              <w:t xml:space="preserve"> (rate negotiation, return-to-service, discipline)</w:t>
            </w:r>
          </w:p>
        </w:tc>
        <w:tc>
          <w:tcPr>
            <w:tcW w:type="dxa" w:w="2586"/>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Binding a carrier to a rate it didn't approve</w:t>
            </w:r>
          </w:p>
        </w:tc>
        <w:tc>
          <w:tcPr>
            <w:tcW w:type="dxa" w:w="327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A human approves every commitment; logs; owner-defined rules; legal review before any autonomy</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6</w:t>
            </w:r>
          </w:p>
        </w:tc>
        <w:tc>
          <w:tcPr>
            <w:tcW w:type="dxa" w:w="2596"/>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b/>
                <w:bCs/>
                <w:sz w:val="18"/>
                <w:szCs w:val="18"/>
              </w:rPr>
              <w:t xml:space="preserve">Accounting/IFTA correctness</w:t>
            </w:r>
          </w:p>
        </w:tc>
        <w:tc>
          <w:tcPr>
            <w:tcW w:type="dxa" w:w="2586"/>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Wrong money or tax figures</w:t>
            </w:r>
          </w:p>
        </w:tc>
        <w:tc>
          <w:tcPr>
            <w:tcW w:type="dxa" w:w="327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Decimal money with explicit rounding; void instead of delete; earned / invoiced / collected kept separate; CPA validation; tests on every boundary (zero revenue, margin of 100% or more, IFTA quarter edges, time zones and DST on cross-zone loads)</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7</w:t>
            </w:r>
          </w:p>
        </w:tc>
        <w:tc>
          <w:tcPr>
            <w:tcW w:type="dxa" w:w="2596"/>
            <w:tcBorders>
              <w:top w:val="single" w:color="BFC9D4" w:sz="4"/>
              <w:left w:val="single" w:color="BFC9D4" w:sz="4"/>
              <w:bottom w:val="single" w:color="BFC9D4" w:sz="4"/>
              <w:right w:val="single" w:color="BFC9D4" w:sz="4"/>
            </w:tcBorders>
            <w:tcMar>
              <w:top w:type="dxa" w:w="60"/>
              <w:left w:type="dxa" w:w="90"/>
              <w:bottom w:type="dxa" w:w="60"/>
              <w:right w:type="dxa" w:w="90"/>
            </w:tcMar>
          </w:tcPr>
          <w:p>
            <w:r>
              <w:rPr>
                <w:b/>
                <w:bCs/>
                <w:sz w:val="18"/>
                <w:szCs w:val="18"/>
              </w:rPr>
              <w:t xml:space="preserve">App-store and SMS registration</w:t>
            </w:r>
            <w:r>
              <w:rPr>
                <w:sz w:val="18"/>
                <w:szCs w:val="18"/>
              </w:rPr>
              <w:t xml:space="preserve"> (background location review, D-U-N-S number, 10DLC, TCPA opt-in)</w:t>
            </w:r>
          </w:p>
        </w:tc>
        <w:tc>
          <w:tcPr>
            <w:tcW w:type="dxa" w:w="2586"/>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Mobile or SMS launch delayed by weeks</w:t>
            </w:r>
          </w:p>
        </w:tc>
        <w:tc>
          <w:tcPr>
            <w:tcW w:type="dxa" w:w="327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Start registrations early; written location purpose; opt-in records</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8</w:t>
            </w:r>
          </w:p>
        </w:tc>
        <w:tc>
          <w:tcPr>
            <w:tcW w:type="dxa" w:w="2596"/>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b/>
                <w:bCs/>
                <w:sz w:val="18"/>
                <w:szCs w:val="18"/>
              </w:rPr>
              <w:t xml:space="preserve">Running costs per customer</w:t>
            </w:r>
            <w:r>
              <w:rPr>
                <w:sz w:val="18"/>
                <w:szCs w:val="18"/>
              </w:rPr>
              <w:t xml:space="preserve"> (AI tokens, maps, SMS, routing licence)</w:t>
            </w:r>
          </w:p>
        </w:tc>
        <w:tc>
          <w:tcPr>
            <w:tcW w:type="dxa" w:w="2586"/>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Margin erosion</w:t>
            </w:r>
          </w:p>
        </w:tc>
        <w:tc>
          <w:tcPr>
            <w:tcW w:type="dxa" w:w="327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Per-tenant cost meter (P6); usage limits per plan</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9</w:t>
            </w:r>
          </w:p>
        </w:tc>
        <w:tc>
          <w:tcPr>
            <w:tcW w:type="dxa" w:w="2596"/>
            <w:tcBorders>
              <w:top w:val="single" w:color="BFC9D4" w:sz="4"/>
              <w:left w:val="single" w:color="BFC9D4" w:sz="4"/>
              <w:bottom w:val="single" w:color="BFC9D4" w:sz="4"/>
              <w:right w:val="single" w:color="BFC9D4" w:sz="4"/>
            </w:tcBorders>
            <w:tcMar>
              <w:top w:type="dxa" w:w="60"/>
              <w:left w:type="dxa" w:w="90"/>
              <w:bottom w:type="dxa" w:w="60"/>
              <w:right w:type="dxa" w:w="90"/>
            </w:tcMar>
          </w:tcPr>
          <w:p>
            <w:r>
              <w:rPr>
                <w:b/>
                <w:bCs/>
                <w:sz w:val="18"/>
                <w:szCs w:val="18"/>
              </w:rPr>
              <w:t xml:space="preserve">Key-person dependency</w:t>
            </w:r>
            <w:r>
              <w:rPr>
                <w:sz w:val="18"/>
                <w:szCs w:val="18"/>
              </w:rPr>
              <w:t xml:space="preserve"> on the Lead</w:t>
            </w:r>
          </w:p>
        </w:tc>
        <w:tc>
          <w:tcPr>
            <w:tcW w:type="dxa" w:w="2586"/>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Project stalls if the Lead is unavailable</w:t>
            </w:r>
          </w:p>
        </w:tc>
        <w:tc>
          <w:tcPr>
            <w:tcW w:type="dxa" w:w="327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The owner controls every account; runbooks and handover docs; a TA who knows the codebase; small reviewed pull requests</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10</w:t>
            </w:r>
          </w:p>
        </w:tc>
        <w:tc>
          <w:tcPr>
            <w:tcW w:type="dxa" w:w="2596"/>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b/>
                <w:bCs/>
                <w:sz w:val="18"/>
                <w:szCs w:val="18"/>
              </w:rPr>
              <w:t xml:space="preserve">Open requirements in the spec</w:t>
            </w:r>
          </w:p>
        </w:tc>
        <w:tc>
          <w:tcPr>
            <w:tcW w:type="dxa" w:w="2586"/>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Rework</w:t>
            </w:r>
          </w:p>
        </w:tc>
        <w:tc>
          <w:tcPr>
            <w:tcW w:type="dxa" w:w="327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Owner questions below, answered before the phase that needs them</w:t>
            </w:r>
          </w:p>
        </w:tc>
      </w:tr>
    </w:tbl>
    <w:p>
      <w:pPr>
        <w:spacing w:after="60"/>
      </w:pPr>
    </w:p>
    <w:p>
      <w:pPr>
        <w:spacing w:after="120"/>
      </w:pPr>
      <w:r>
        <w:rPr>
          <w:b/>
          <w:bCs/>
        </w:rPr>
        <w:t xml:space="preserve">Questions for the owner</w:t>
      </w:r>
      <w:r>
        <w:t xml:space="preserve"> (they don't block P0; each is needed before the phase shown)</w:t>
      </w:r>
    </w:p>
    <w:p>
      <w:pPr>
        <w:pStyle w:val="ListParagraph"/>
        <w:numPr>
          <w:ilvl w:val="0"/>
          <w:numId w:val="4"/>
        </w:numPr>
      </w:pPr>
      <w:r>
        <w:t xml:space="preserve">The </w:t>
      </w:r>
      <w:r>
        <w:rPr>
          <w:b/>
          <w:bCs/>
        </w:rPr>
        <w:t xml:space="preserve">roles and permissions table (section 3)</w:t>
      </w:r>
      <w:r>
        <w:t xml:space="preserve"> and the </w:t>
      </w:r>
      <w:r>
        <w:rPr>
          <w:b/>
          <w:bCs/>
        </w:rPr>
        <w:t xml:space="preserve">acceptance criteria (section C)</w:t>
      </w:r>
      <w:r>
        <w:t xml:space="preserve"> are blank in the candidate edition. Can I see the full versions? (P1)</w:t>
      </w:r>
    </w:p>
    <w:p>
      <w:pPr>
        <w:pStyle w:val="ListParagraph"/>
        <w:numPr>
          <w:ilvl w:val="0"/>
          <w:numId w:val="4"/>
        </w:numPr>
      </w:pPr>
      <w:r>
        <w:t xml:space="preserve">How do </w:t>
      </w:r>
      <w:r>
        <w:rPr>
          <w:b/>
          <w:bCs/>
        </w:rPr>
        <w:t xml:space="preserve">FDL pod staff</w:t>
      </w:r>
      <w:r>
        <w:t xml:space="preserve"> work inside many carrier companies? What can they see and change, and who approves their access? (P1)</w:t>
      </w:r>
    </w:p>
    <w:p>
      <w:pPr>
        <w:pStyle w:val="ListParagraph"/>
        <w:numPr>
          <w:ilvl w:val="0"/>
          <w:numId w:val="4"/>
        </w:numPr>
      </w:pPr>
      <w:r>
        <w:t xml:space="preserve">What exactly is </w:t>
      </w:r>
      <w:r>
        <w:rPr>
          <w:b/>
          <w:bCs/>
        </w:rPr>
        <w:t xml:space="preserve">"linehaul revenue"</w:t>
      </w:r>
      <w:r>
        <w:t xml:space="preserve"> for the 10% fee? Does it exclude fuel surcharge, detention and other accessorials? (P4)</w:t>
      </w:r>
    </w:p>
    <w:p>
      <w:pPr>
        <w:pStyle w:val="ListParagraph"/>
        <w:numPr>
          <w:ilvl w:val="0"/>
          <w:numId w:val="4"/>
        </w:numPr>
      </w:pPr>
      <w:r>
        <w:rPr>
          <w:b/>
          <w:bCs/>
        </w:rPr>
        <w:t xml:space="preserve">Customer portal</w:t>
      </w:r>
      <w:r>
        <w:t xml:space="preserve">: sign-in, expiring links, or both? (P4)</w:t>
      </w:r>
    </w:p>
    <w:p>
      <w:pPr>
        <w:pStyle w:val="ListParagraph"/>
        <w:numPr>
          <w:ilvl w:val="0"/>
          <w:numId w:val="4"/>
        </w:numPr>
      </w:pPr>
      <w:r>
        <w:rPr>
          <w:b/>
          <w:bCs/>
        </w:rPr>
        <w:t xml:space="preserve">Mobile parity</w:t>
      </w:r>
      <w:r>
        <w:t xml:space="preserve">: is a native driver app plus a full responsive web app for office roles acceptable, or must the native apps cover every owner/dispatcher screen? (P5)</w:t>
      </w:r>
    </w:p>
    <w:p>
      <w:pPr>
        <w:pStyle w:val="ListParagraph"/>
        <w:numPr>
          <w:ilvl w:val="0"/>
          <w:numId w:val="4"/>
        </w:numPr>
      </w:pPr>
      <w:r>
        <w:rPr>
          <w:b/>
          <w:bCs/>
        </w:rPr>
        <w:t xml:space="preserve">GPS</w:t>
      </w:r>
      <w:r>
        <w:t xml:space="preserve">: when does tracking start and stop, how long is location history kept, and does it apply to owner-operators? (P5)</w:t>
      </w:r>
    </w:p>
    <w:p>
      <w:pPr>
        <w:pStyle w:val="ListParagraph"/>
        <w:numPr>
          <w:ilvl w:val="0"/>
          <w:numId w:val="4"/>
        </w:numPr>
      </w:pPr>
      <w:r>
        <w:t xml:space="preserve">Which </w:t>
      </w:r>
      <w:r>
        <w:rPr>
          <w:b/>
          <w:bCs/>
        </w:rPr>
        <w:t xml:space="preserve">ELD, factoring and accounting providers</w:t>
      </w:r>
      <w:r>
        <w:t xml:space="preserve"> do the owner and the first target carriers use today? (P0, so applications can start)</w:t>
      </w:r>
    </w:p>
    <w:p>
      <w:pPr>
        <w:pStyle w:val="ListParagraph"/>
        <w:numPr>
          <w:ilvl w:val="0"/>
          <w:numId w:val="4"/>
        </w:numPr>
      </w:pPr>
      <w:r>
        <w:t xml:space="preserve">Does the owner have a </w:t>
      </w:r>
      <w:r>
        <w:rPr>
          <w:b/>
          <w:bCs/>
        </w:rPr>
        <w:t xml:space="preserve">trucking CPA</w:t>
      </w:r>
      <w:r>
        <w:t xml:space="preserve"> already? (P3)</w:t>
      </w:r>
    </w:p>
    <w:p>
      <w:pPr>
        <w:pStyle w:val="ListParagraph"/>
        <w:numPr>
          <w:ilvl w:val="0"/>
          <w:numId w:val="4"/>
        </w:numPr>
      </w:pPr>
      <w:r>
        <w:t xml:space="preserve">Can redacted </w:t>
      </w:r>
      <w:r>
        <w:rPr>
          <w:b/>
          <w:bCs/>
        </w:rPr>
        <w:t xml:space="preserve">real rate confirmations and BOLs</w:t>
      </w:r>
      <w:r>
        <w:t xml:space="preserve"> be used for AI evaluation under a data agreement? (P8)</w:t>
      </w:r>
    </w:p>
    <w:p>
      <w:pPr>
        <w:pStyle w:val="ListParagraph"/>
        <w:numPr>
          <w:ilvl w:val="0"/>
          <w:numId w:val="4"/>
        </w:numPr>
      </w:pPr>
      <w:r>
        <w:rPr>
          <w:b/>
          <w:bCs/>
        </w:rPr>
        <w:t xml:space="preserve">Hosting</w:t>
      </w:r>
      <w:r>
        <w:t xml:space="preserve">: is staying on Replit for production a preference, or is moving to a dedicated host acceptable if the audit shows it's needed? (P0)</w:t>
      </w:r>
    </w:p>
    <w:p>
      <w:pPr>
        <w:pStyle w:val="Heading2"/>
      </w:pPr>
      <w:r>
        <w:t xml:space="preserve">Appendix: workstream estimate</w:t>
      </w:r>
    </w:p>
    <w:p>
      <w:pPr>
        <w:spacing w:after="120"/>
      </w:pPr>
      <w:r>
        <w:t xml:space="preserve">The master sheet's estimate template asks for each workstream with its features, hours (low / likely / high), dependencies, staff and milestone. This table is generated from the estimating model (</w:t>
      </w:r>
      <w:r>
        <w:rPr>
          <w:rFonts w:ascii="Consolas" w:cs="Consolas" w:eastAsia="Consolas" w:hAnsi="Consolas"/>
        </w:rPr>
        <w:t xml:space="preserve">python docs/estimate/estimate.py --workstreams</w:t>
      </w:r>
      <w:r>
        <w:t xml:space="preserve">), so it always matches the totals above. Hours here are base feature hours, before the 20% testing and 15% contingency. Rows marked </w:t>
      </w:r>
      <w:r>
        <w:rPr>
          <w:i/>
          <w:iCs/>
        </w:rPr>
        <w:t xml:space="preserve">(discovery)</w:t>
      </w:r>
      <w:r>
        <w:t xml:space="preserve"> are discovery, estimated separately from implementation as the master sheet 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61"/>
        <w:gridCol w:w="1188"/>
        <w:gridCol w:w="1568"/>
        <w:gridCol w:w="903"/>
        <w:gridCol w:w="1140"/>
      </w:tblGrid>
      <w:tr>
        <w:trPr>
          <w:tblHeader/>
        </w:trPr>
        <w:tc>
          <w:tcPr>
            <w:tcW w:type="dxa" w:w="9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Phase</w:t>
            </w:r>
          </w:p>
        </w:tc>
        <w:tc>
          <w:tcPr>
            <w:tcW w:type="dxa" w:w="3661"/>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Workstream</w:t>
            </w:r>
          </w:p>
        </w:tc>
        <w:tc>
          <w:tcPr>
            <w:tcW w:type="dxa" w:w="1188"/>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Hours low / likely / high</w:t>
            </w:r>
          </w:p>
        </w:tc>
        <w:tc>
          <w:tcPr>
            <w:tcW w:type="dxa" w:w="1568"/>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Depends on</w:t>
            </w:r>
          </w:p>
        </w:tc>
        <w:tc>
          <w:tcPr>
            <w:tcW w:type="dxa" w:w="903"/>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Staff</w:t>
            </w:r>
          </w:p>
        </w:tc>
        <w:tc>
          <w:tcPr>
            <w:tcW w:type="dxa" w:w="114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Milestone</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P0</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Access/ownership check, backup, baseline commit, dev/staging/prod split </w:t>
            </w:r>
            <w:r>
              <w:rPr>
                <w:i/>
                <w:iCs/>
                <w:sz w:val="18"/>
                <w:szCs w:val="18"/>
              </w:rPr>
              <w:t xml:space="preserve">(discovery)</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16 / 24 / 40</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Owner grants access</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M0 gap analysis</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P0</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Codebase inventory, feature classification, gap analysis vs master sheet </w:t>
            </w:r>
            <w:r>
              <w:rPr>
                <w:i/>
                <w:iCs/>
                <w:sz w:val="18"/>
                <w:szCs w:val="18"/>
              </w:rPr>
              <w:t xml:space="preserve">(discovery)</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30 / 44 / 70</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Owner grants access</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M0 gap analysis</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P0</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Start external applications: DAT, Truckstop, ELD partners, Intuit, Apple/Google (D-U-N-S), 10DLC </w:t>
            </w:r>
            <w:r>
              <w:rPr>
                <w:i/>
                <w:iCs/>
                <w:sz w:val="18"/>
                <w:szCs w:val="18"/>
              </w:rPr>
              <w:t xml:space="preserve">(discovery)</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10 / 16 / 24</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Owner grants access</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M0 gap analysis</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P1</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Prototype rework or partial rebuild (sized by the gap analysis; owner approval)</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0 / 120 / 400</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P0 gap analysis</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M1 foundations</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P1</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Auth: reset, lockout, MFA for owner/admin, sessions</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30 / 45 / 70</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P0 gap analysis</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M1 foundations</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P1</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Tenant-scoping contract, DB row-level security, isolation test suite</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50 / 70 / 110</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P0 gap analysis</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Lead</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M1 foundations</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P1</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Roles (Super Admin, Owner, Dispatcher, Driver, Helper, Read-only, Customer), teams/pods</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40 / 60 / 90</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P0 gap analysis</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M1 foundations</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P1</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Cross-tenant FDL pod staff access (scoped grants, audited)</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40 / 60 / 100</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P0 gap analysis</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Lead</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M1 foundations</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P1</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Company settings + user management: invite, deactivate, offboard</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30 / 50 / 80</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P0 gap analysis</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M1 foundations</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P1</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Audit log framework (actor, action, before/after)</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24 / 36 / 56</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P0 gap analysis</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M1 foundations</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P1</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CI, lint/type checks, two-company synthetic seed, labelled demo tenant with reset</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40 / 60 / 90</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P0 gap analysis</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M1 foundations</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P2</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Loads: CRUD, search/filter, configurable statuses, history, exceptions, multi-stop</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150 / 220 / 330</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P1 tenancy + roles</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M2 internal ops</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P2</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Assignment + conflict warnings; internal / driver / customer notes; load message threads</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50 / 80 / 120</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P1 tenancy + roles</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M2 internal ops</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P2</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Drivers + fleet (trucks, trailers, equipment, document expiry)</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80 / 120 / 180</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P1 tenancy + roles</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M2 internal ops</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P2</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Brokers/customers/shippers with duplicate prevention</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40 / 60 / 90</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P1 tenancy + roles</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M2 internal ops</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P2</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Documents: validated uploads, versioning, tenant-scoped storage, retention</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60 / 90 / 140</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P1 tenancy + roles</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Lead</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M2 internal ops</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P2</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In-app + email notifications, alert rules</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60 / 90 / 140</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P1 tenancy + roles</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M2 internal ops</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P2</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Driver mobile web (responsive/PWA): loads, status, photos, POD, exceptions</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80 / 120 / 180</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P1 tenancy + roles</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M2 internal ops</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P3</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Money essentials: load revenue, invoices, payments received, expense + fuel entry, receipts, void/correct</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150 / 220 / 330</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P2 loads + documents</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 + CPA</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M3 internal pilot</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P3</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Load profitability: categories, cost profiles, estimator, snapshots, estimate vs actual</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140 / 200 / 300</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P2 loads + documents</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Lead</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M3 internal pilot</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P3</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Routing/miles service for estimator and later ETA/IFTA (licensed truck-routing API)</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40 / 70 / 120</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P2 loads + documents</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M3 internal pilot</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P3</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Operational dashboard + reports with documented metric definitions</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50 / 80 / 120</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P2 loads + documents</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M3 internal pilot</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P3</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Import owner's existing data (spreadsheets/QuickBooks) for the pilot</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30 / 50 / 100</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P2 loads + documents</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M3 internal pilot</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P4</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Public site, technical SEO, GA4 + conversions, UTM attribution, consent</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60 / 100 / 150</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P3; pen test</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TA + designer</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M4 first outside carrier</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P4</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Signup, onboarding, Stripe subscriptions, plans/entitlements/usage limits, support inbox</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150 / 230 / 340</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P3; pen test</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M4 first outside carrier</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P4</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FDL 10% dispatch-fee billing on linehaul only</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40 / 60 / 100</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P3; pen test</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M4 first outside carrier</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P4</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Super Admin: tenant mgmt, support-access policy + audit</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60 / 90 / 140</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P3; pen test</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M4 first outside carrier</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P4</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Customer tracking portal (sign-in or expiring links)</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50 / 80 / 120</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P3; pen test</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M4 first outside carrier</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P4</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Daily immutable snapshots + per-company restore</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60 / 100 / 160</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P3; pen test</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 (+ DevOps)</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M4 first outside carrier</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P4</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Data export / offboarding</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40 / 60 / 100</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P3; pen test</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M4 first outside carrier</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P4</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Monitoring, alerting, DR runbook, restore drill</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40 / 60 / 90</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P3; pen test</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 (+ DevOps)</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M4 first outside carrier</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P4</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Terms/privacy acceptance with versions; GPS and SMS consent records</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16 / 24 / 40</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P3; pen test</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Lead + lawyer</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M4 first outside carrier</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P5</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Native driver app iOS/Android (shared codebase): background GPS, camera, store release</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450 / 600 / 850</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P2; store accounts, 10DLC</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Mobile dev + Lead</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M5 mobile</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P5</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Offline queue: photos/POD with retries and conflict handling</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120 / 180 / 280</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P2; store accounts, 10DLC</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Mobile dev</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M5 mobile</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P5</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GPS discovery: phone vs hardware, consent, retention, working hours </w:t>
            </w:r>
            <w:r>
              <w:rPr>
                <w:i/>
                <w:iCs/>
                <w:sz w:val="18"/>
                <w:szCs w:val="18"/>
              </w:rPr>
              <w:t xml:space="preserve">(discovery)</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20 / 30 / 50</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P2; store accounts, 10DLC</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M5 mobile</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P5</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GPS: map, last-seen/stale, ETA, history, geofence alerts</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140 / 200 / 300</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P2; store accounts, 10DLC</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M5 mobile</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P5</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Push + SMS notifications (10DLC, opt-in, quiet hours)</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40 / 60 / 100</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P2; store accounts, 10DLC</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M5 mobile</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P6</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Per-tenant AI/API usage meter (cost telemetry shared by all AI features)</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40 / 60 / 90</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P3; CPA review</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Lead</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M6 compliance</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P6</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Shared document-AI core: extraction, confidence, review queue</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80 / 120 / 180</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P3; CPA review</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 (+ Doc-AI eng)</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M6 compliance</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P6</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Fleet maintenance + DOT inspection reports, corrective actions</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110 / 160 / 240</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P3; CPA review</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M6 compliance</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P6</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DVIR pre/post-trip + explainable driver scorecard</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120 / 180 / 280</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P3; CPA review</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M6 compliance</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P6</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Accounting depth: AR aging, partial-payment allocation, AP, financial reports, exports</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120 / 180 / 270</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P3; CPA review</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Lead + CPA</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M6 compliance</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P6</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Settlements (percent/per mile/per vehicle, advances, deductions); payroll export, no payroll tax engine</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120 / 180 / 260</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P3; CPA review</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 + CPA</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M6 compliance</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P6</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IFTA support (manual miles first, GPS/ELD miles once P7 lands), quarter rules, corrections</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150 / 220 / 320</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P3; CPA review</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Lead + CPA</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M6 compliance</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P7</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Integration discovery: ELD, factoring, load boards, fuel cards, accounting </w:t>
            </w:r>
            <w:r>
              <w:rPr>
                <w:i/>
                <w:iCs/>
                <w:sz w:val="18"/>
                <w:szCs w:val="18"/>
              </w:rPr>
              <w:t xml:space="preserve">(discovery)</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60 / 100 / 160</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P0 applications; partner approval</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M7 integrations</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P7</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ELD/telematics: abstraction + first provider, then 1-2 more (location, mileage, DVIR)</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250 / 380 / 550</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P0 applications; partner approval</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M7 integrations</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P7</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Accounting export/sync (QuickBooks Online first)</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80 / 120 / 180</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P0 applications; partner approval</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M7 integrations</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P7</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Factoring package builder + authorized factoring integrations</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100 / 170 / 270</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P0 applications; partner approval</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Lead</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M7 integrations</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P7</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Load boards via authorized APIs (DAT/Truckstop)</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100 / 160 / 240</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P0 applications; partner approval</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M7 integrations</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P7</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Fuel-card integrations</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60 / 100 / 160</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P0 applications; partner approval</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M7 integrations</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P8</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Back-office discovery: document samples, data agreement, unit economics </w:t>
            </w:r>
            <w:r>
              <w:rPr>
                <w:i/>
                <w:iCs/>
                <w:sz w:val="18"/>
                <w:szCs w:val="18"/>
              </w:rPr>
              <w:t xml:space="preserve">(discovery)</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40 / 60 / 80</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P6 doc-AI core; data agreement</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M8 back office</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P8</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Labelled evaluation set, accuracy harness, confidence calibration</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100 / 150 / 250</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P6 doc-AI core; data agreement</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Doc-AI eng + Lead</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M8 back office</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P8</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Rate-con ingestion, doc classification, BOL/POD extraction, matching</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200 / 300 / 450</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P6 doc-AI core; data agreement</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Doc-AI eng + Lead</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M8 back office</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P8</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Auto-invoicing, VA exception queue, straight-through/HIR telemetry</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200 / 300 / 450</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P6 doc-AI core; data agreement</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M8 back office</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P8</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Routine account assistance (broker/customer lookup, reminders)</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60 / 100 / 160</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P6 doc-AI core; data agreement</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M8 back office</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P9</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Comms provider evaluation (vendor comparison required before procurement) </w:t>
            </w:r>
            <w:r>
              <w:rPr>
                <w:i/>
                <w:iCs/>
                <w:sz w:val="18"/>
                <w:szCs w:val="18"/>
              </w:rPr>
              <w:t xml:space="preserve">(discovery)</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30 / 40 / 60</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P5, P7; comms provider chosen</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Lead</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M9 full platform</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P9</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Unified calls/texts logging, shift handoff summaries, AI communication analyst</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200 / 300 / 450</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P5, P7; comms provider chosen</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 + 2nd dev</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M9 full platform</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P9</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AI load outreach: AI drafts and suggests counters, human sends and approves</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150 / 220 / 320</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P5, P7; comms provider chosen</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M9 full platform</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P9</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Spike: autonomous negotiation within owner rules (legal + broker acceptance) </w:t>
            </w:r>
            <w:r>
              <w:rPr>
                <w:i/>
                <w:iCs/>
                <w:sz w:val="18"/>
                <w:szCs w:val="18"/>
              </w:rPr>
              <w:t xml:space="preserve">(discovery)</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40 / 60 / 80</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P5, P7; comms provider chosen</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 + lawyer</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M9 full platform</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P9</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Broker intelligence + rating (cross-tenant aggregation without leaking private data)</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100 / 150 / 220</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P5, P7; comms provider chosen</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Lead</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M9 full platform</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P9</w:t>
            </w:r>
          </w:p>
        </w:tc>
        <w:tc>
          <w:tcPr>
            <w:tcW w:type="dxa" w:w="3661"/>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Roadside repair + service-provider intelligence</w:t>
            </w:r>
          </w:p>
        </w:tc>
        <w:tc>
          <w:tcPr>
            <w:tcW w:type="dxa" w:w="118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80 / 130 / 200</w:t>
            </w:r>
          </w:p>
        </w:tc>
        <w:tc>
          <w:tcPr>
            <w:tcW w:type="dxa" w:w="156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P5, P7; comms provider chosen</w:t>
            </w:r>
          </w:p>
        </w:tc>
        <w:tc>
          <w:tcPr>
            <w:tcW w:type="dxa" w:w="90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M9 full platform</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P9</w:t>
            </w:r>
          </w:p>
        </w:tc>
        <w:tc>
          <w:tcPr>
            <w:tcW w:type="dxa" w:w="3661"/>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Runbooks, handover docs, final regression and release</w:t>
            </w:r>
          </w:p>
        </w:tc>
        <w:tc>
          <w:tcPr>
            <w:tcW w:type="dxa" w:w="118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40 / 60 / 100</w:t>
            </w:r>
          </w:p>
        </w:tc>
        <w:tc>
          <w:tcPr>
            <w:tcW w:type="dxa" w:w="156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P5, P7; comms provider chosen</w:t>
            </w:r>
          </w:p>
        </w:tc>
        <w:tc>
          <w:tcPr>
            <w:tcW w:type="dxa" w:w="90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Lead + TA</w:t>
            </w:r>
          </w:p>
        </w:tc>
        <w:tc>
          <w:tcPr>
            <w:tcW w:type="dxa" w:w="114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M9 full platform</w:t>
            </w:r>
          </w:p>
        </w:tc>
      </w:tr>
    </w:tbl>
    <w:p>
      <w:pPr>
        <w:spacing w:after="60"/>
      </w:pPr>
    </w:p>
    <w:p>
      <w:r>
        <w:br w:type="page"/>
      </w:r>
    </w:p>
    <w:p>
      <w:pPr>
        <w:pStyle w:val="Heading1"/>
      </w:pPr>
      <w:r>
        <w:t xml:space="preserve">Technical Leadership and AI Development Approach</w:t>
      </w:r>
    </w:p>
    <w:p>
      <w:pPr>
        <w:spacing w:after="120"/>
      </w:pPr>
      <w:r>
        <w:t xml:space="preserve">How I would run FDL development day to day as Lead Developer, with one Technical Assistant (TA), the business owner as the approver, and AI tools in the loop.</w:t>
      </w:r>
    </w:p>
    <w:p>
      <w:pPr>
        <w:pStyle w:val="Heading2"/>
      </w:pPr>
      <w:r>
        <w:t xml:space="preserve">1. Assigning and reviewing the Technical Assistant's work</w:t>
      </w:r>
    </w:p>
    <w:p>
      <w:pPr>
        <w:spacing w:after="120"/>
      </w:pPr>
      <w:r>
        <w:rPr>
          <w:b/>
          <w:bCs/>
        </w:rPr>
        <w:t xml:space="preserve">Who owns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0"/>
        <w:gridCol w:w="5430"/>
      </w:tblGrid>
      <w:tr>
        <w:trPr>
          <w:tblHeader/>
        </w:trPr>
        <w:tc>
          <w:tcPr>
            <w:tcW w:type="dxa" w:w="393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Lead Developer owns</w:t>
            </w:r>
          </w:p>
        </w:tc>
        <w:tc>
          <w:tcPr>
            <w:tcW w:type="dxa" w:w="543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Technical Assistant owns (reviewed by the Lead)</w:t>
            </w:r>
          </w:p>
        </w:tc>
      </w:tr>
      <w:tr>
        <w:tc>
          <w:tcPr>
            <w:tcW w:type="dxa" w:w="393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Architecture, data model, migrations</w:t>
            </w:r>
          </w:p>
        </w:tc>
        <w:tc>
          <w:tcPr>
            <w:tcW w:type="dxa" w:w="543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Screens and forms that use agreed APIs</w:t>
            </w:r>
          </w:p>
        </w:tc>
      </w:tr>
      <w:tr>
        <w:tc>
          <w:tcPr>
            <w:tcW w:type="dxa" w:w="393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Authentication, roles, tenant isolation</w:t>
            </w:r>
          </w:p>
        </w:tc>
        <w:tc>
          <w:tcPr>
            <w:tcW w:type="dxa" w:w="543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CRUD for well-defined records (trucks, brokers, expense categories)</w:t>
            </w:r>
          </w:p>
        </w:tc>
      </w:tr>
      <w:tr>
        <w:tc>
          <w:tcPr>
            <w:tcW w:type="dxa" w:w="393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Money: accounting, profitability, invoicing, IFTA logic</w:t>
            </w:r>
          </w:p>
        </w:tc>
        <w:tc>
          <w:tcPr>
            <w:tcW w:type="dxa" w:w="543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Tests: writing the cases the Lead lists, plus regression tests for every bug</w:t>
            </w:r>
          </w:p>
        </w:tc>
      </w:tr>
      <w:tr>
        <w:tc>
          <w:tcPr>
            <w:tcW w:type="dxa" w:w="393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Third-party integrations, AI pipelines</w:t>
            </w:r>
          </w:p>
        </w:tc>
        <w:tc>
          <w:tcPr>
            <w:tcW w:type="dxa" w:w="543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Test data (synthetic two-company seed), QA passes on staging</w:t>
            </w:r>
          </w:p>
        </w:tc>
      </w:tr>
      <w:tr>
        <w:tc>
          <w:tcPr>
            <w:tcW w:type="dxa" w:w="393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Code review, releases, production access</w:t>
            </w:r>
          </w:p>
        </w:tc>
        <w:tc>
          <w:tcPr>
            <w:tcW w:type="dxa" w:w="543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Docs: setup steps, user guides, the implemented-vs-simulated list</w:t>
            </w:r>
          </w:p>
        </w:tc>
      </w:tr>
      <w:tr>
        <w:tc>
          <w:tcPr>
            <w:tcW w:type="dxa" w:w="393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Weekly report to the owner</w:t>
            </w:r>
          </w:p>
        </w:tc>
        <w:tc>
          <w:tcPr>
            <w:tcW w:type="dxa" w:w="543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First-line bug reproduction</w:t>
            </w:r>
          </w:p>
        </w:tc>
      </w:tr>
    </w:tbl>
    <w:p>
      <w:pPr>
        <w:spacing w:after="60"/>
      </w:pPr>
    </w:p>
    <w:p>
      <w:pPr>
        <w:spacing w:after="120"/>
      </w:pPr>
      <w:r>
        <w:t xml:space="preserve">The TA moves into harder areas as they show they can handle them, starting with tests and screens. Security, tenant scoping and money code always get the Lead's review, whoever writes them.</w:t>
      </w:r>
    </w:p>
    <w:p>
      <w:pPr>
        <w:spacing w:after="120"/>
      </w:pPr>
      <w:r>
        <w:rPr>
          <w:b/>
          <w:bCs/>
        </w:rPr>
        <w:t xml:space="preserve">How work is assigned</w:t>
      </w:r>
    </w:p>
    <w:p>
      <w:pPr>
        <w:pStyle w:val="ListParagraph"/>
        <w:numPr>
          <w:ilvl w:val="0"/>
          <w:numId w:val="2"/>
        </w:numPr>
      </w:pPr>
      <w:r>
        <w:rPr>
          <w:b/>
          <w:bCs/>
        </w:rPr>
        <w:t xml:space="preserve">Tickets.</w:t>
      </w:r>
      <w:r>
        <w:t xml:space="preserve"> Every task is a GitHub Issue small enough to finish in 1-2 days, with:</w:t>
      </w:r>
    </w:p>
    <w:p>
      <w:pPr>
        <w:pStyle w:val="ListParagraph"/>
        <w:numPr>
          <w:ilvl w:val="1"/>
          <w:numId w:val="2"/>
        </w:numPr>
      </w:pPr>
      <w:r>
        <w:t xml:space="preserve">the user story and acceptance criteria</w:t>
      </w:r>
    </w:p>
    <w:p>
      <w:pPr>
        <w:pStyle w:val="ListParagraph"/>
        <w:numPr>
          <w:ilvl w:val="1"/>
          <w:numId w:val="2"/>
        </w:numPr>
      </w:pPr>
      <w:r>
        <w:t xml:space="preserve">the files or areas it touches</w:t>
      </w:r>
    </w:p>
    <w:p>
      <w:pPr>
        <w:pStyle w:val="ListParagraph"/>
        <w:numPr>
          <w:ilvl w:val="1"/>
          <w:numId w:val="2"/>
        </w:numPr>
      </w:pPr>
      <w:r>
        <w:t xml:space="preserve">which tests must exist</w:t>
      </w:r>
    </w:p>
    <w:p>
      <w:pPr>
        <w:pStyle w:val="ListParagraph"/>
        <w:numPr>
          <w:ilvl w:val="1"/>
          <w:numId w:val="2"/>
        </w:numPr>
      </w:pPr>
      <w:r>
        <w:t xml:space="preserve">what "done" means: deployed to staging, tests green, demo note written ChatGPT or Claude can draft a ticket from the master sheet. I edit and approve it before it is assigned.</w:t>
      </w:r>
    </w:p>
    <w:p>
      <w:pPr>
        <w:pStyle w:val="ListParagraph"/>
        <w:numPr>
          <w:ilvl w:val="0"/>
          <w:numId w:val="2"/>
        </w:numPr>
      </w:pPr>
      <w:r>
        <w:rPr>
          <w:b/>
          <w:bCs/>
        </w:rPr>
        <w:t xml:space="preserve">Daily rhythm.</w:t>
      </w:r>
      <w:r>
        <w:t xml:space="preserve"> A 15-minute daily check-in (async message or call) covers done, next and blocked. A weekly 1:1 covers growth and anything harder to say in a group.</w:t>
      </w:r>
    </w:p>
    <w:p>
      <w:pPr>
        <w:spacing w:after="120"/>
      </w:pPr>
      <w:r>
        <w:rPr>
          <w:b/>
          <w:bCs/>
        </w:rPr>
        <w:t xml:space="preserve">How work is reviewed</w:t>
      </w:r>
    </w:p>
    <w:p>
      <w:pPr>
        <w:pStyle w:val="ListParagraph"/>
        <w:numPr>
          <w:ilvl w:val="0"/>
          <w:numId w:val="2"/>
        </w:numPr>
      </w:pPr>
      <w:r>
        <w:rPr>
          <w:b/>
          <w:bCs/>
        </w:rPr>
        <w:t xml:space="preserve">Pull requests.</w:t>
      </w:r>
      <w:r>
        <w:t xml:space="preserve"> Every change is a pull request against </w:t>
      </w:r>
      <w:r>
        <w:rPr>
          <w:rFonts w:ascii="Consolas" w:cs="Consolas" w:eastAsia="Consolas" w:hAnsi="Consolas"/>
        </w:rPr>
        <w:t xml:space="preserve">main</w:t>
      </w:r>
      <w:r>
        <w:t xml:space="preserve">. I review against a short checklist:</w:t>
      </w:r>
    </w:p>
    <w:p>
      <w:pPr>
        <w:pStyle w:val="ListParagraph"/>
        <w:numPr>
          <w:ilvl w:val="1"/>
          <w:numId w:val="2"/>
        </w:numPr>
      </w:pPr>
      <w:r>
        <w:t xml:space="preserve">tenant filter present on every query</w:t>
      </w:r>
    </w:p>
    <w:p>
      <w:pPr>
        <w:pStyle w:val="ListParagraph"/>
        <w:numPr>
          <w:ilvl w:val="1"/>
          <w:numId w:val="2"/>
        </w:numPr>
      </w:pPr>
      <w:r>
        <w:t xml:space="preserve">role check on the server</w:t>
      </w:r>
    </w:p>
    <w:p>
      <w:pPr>
        <w:pStyle w:val="ListParagraph"/>
        <w:numPr>
          <w:ilvl w:val="1"/>
          <w:numId w:val="2"/>
        </w:numPr>
      </w:pPr>
      <w:r>
        <w:t xml:space="preserve">input validated</w:t>
      </w:r>
    </w:p>
    <w:p>
      <w:pPr>
        <w:pStyle w:val="ListParagraph"/>
        <w:numPr>
          <w:ilvl w:val="1"/>
          <w:numId w:val="2"/>
        </w:numPr>
      </w:pPr>
      <w:r>
        <w:t xml:space="preserve">no secrets</w:t>
      </w:r>
    </w:p>
    <w:p>
      <w:pPr>
        <w:pStyle w:val="ListParagraph"/>
        <w:numPr>
          <w:ilvl w:val="1"/>
          <w:numId w:val="2"/>
        </w:numPr>
      </w:pPr>
      <w:r>
        <w:t xml:space="preserve">money in decimal with explicit rounding</w:t>
      </w:r>
    </w:p>
    <w:p>
      <w:pPr>
        <w:pStyle w:val="ListParagraph"/>
        <w:numPr>
          <w:ilvl w:val="1"/>
          <w:numId w:val="2"/>
        </w:numPr>
      </w:pPr>
      <w:r>
        <w:t xml:space="preserve">migration reversible</w:t>
      </w:r>
    </w:p>
    <w:p>
      <w:pPr>
        <w:pStyle w:val="ListParagraph"/>
        <w:numPr>
          <w:ilvl w:val="1"/>
          <w:numId w:val="2"/>
        </w:numPr>
      </w:pPr>
      <w:r>
        <w:t xml:space="preserve">tests cover the edge cases</w:t>
      </w:r>
    </w:p>
    <w:p>
      <w:pPr>
        <w:pStyle w:val="ListParagraph"/>
        <w:numPr>
          <w:ilvl w:val="1"/>
          <w:numId w:val="2"/>
        </w:numPr>
      </w:pPr>
      <w:r>
        <w:t xml:space="preserve">AI-generated code understood, not just pasted</w:t>
      </w:r>
    </w:p>
    <w:p>
      <w:pPr>
        <w:pStyle w:val="ListParagraph"/>
        <w:numPr>
          <w:ilvl w:val="0"/>
          <w:numId w:val="2"/>
        </w:numPr>
      </w:pPr>
      <w:r>
        <w:rPr>
          <w:b/>
          <w:bCs/>
        </w:rPr>
        <w:t xml:space="preserve">The TA explains their own pull request.</w:t>
      </w:r>
      <w:r>
        <w:t xml:space="preserve"> Small PRs (under ~400 lines) get reviewed the same day. For a large or AI-heavy change, the TA walks me through it in 10 minutes. If they can't explain a block, it doesn't merge. This is also how they learn.</w:t>
      </w:r>
    </w:p>
    <w:p>
      <w:pPr>
        <w:pStyle w:val="ListParagraph"/>
        <w:numPr>
          <w:ilvl w:val="0"/>
          <w:numId w:val="2"/>
        </w:numPr>
      </w:pPr>
      <w:r>
        <w:rPr>
          <w:b/>
          <w:bCs/>
        </w:rPr>
        <w:t xml:space="preserve">Review is teaching.</w:t>
      </w:r>
      <w:r>
        <w:t xml:space="preserve"> Repeated review comments become checklist items or lint rules, so the same mistake isn't corrected by hand twice.</w:t>
      </w:r>
    </w:p>
    <w:p>
      <w:pPr>
        <w:pStyle w:val="Heading2"/>
      </w:pPr>
      <w:r>
        <w:t xml:space="preserve">2. GitHub, Replit and AI tools</w:t>
      </w:r>
    </w:p>
    <w:p>
      <w:pPr>
        <w:spacing w:after="120"/>
      </w:pPr>
      <w:r>
        <w:rPr>
          <w:b/>
          <w:bCs/>
        </w:rPr>
        <w:t xml:space="preserve">GitHub is the source of truth</w:t>
      </w:r>
    </w:p>
    <w:p>
      <w:pPr>
        <w:pStyle w:val="ListParagraph"/>
        <w:numPr>
          <w:ilvl w:val="0"/>
          <w:numId w:val="2"/>
        </w:numPr>
      </w:pPr>
      <w:r>
        <w:rPr>
          <w:b/>
          <w:bCs/>
        </w:rPr>
        <w:t xml:space="preserve">Owner control.</w:t>
      </w:r>
      <w:r>
        <w:t xml:space="preserve"> The repository lives in an organization the </w:t>
      </w:r>
      <w:r>
        <w:rPr>
          <w:b/>
          <w:bCs/>
        </w:rPr>
        <w:t xml:space="preserve">owner controls</w:t>
      </w:r>
      <w:r>
        <w:t xml:space="preserve">. The Lead and TA have named accounts with MFA. Nobody shares passwords or verification codes (master sheet B2).</w:t>
      </w:r>
    </w:p>
    <w:p>
      <w:pPr>
        <w:pStyle w:val="ListParagraph"/>
        <w:numPr>
          <w:ilvl w:val="0"/>
          <w:numId w:val="2"/>
        </w:numPr>
      </w:pPr>
      <w:r>
        <w:rPr>
          <w:b/>
          <w:bCs/>
        </w:rPr>
        <w:t xml:space="preserve">Branches.</w:t>
      </w:r>
      <w:r>
        <w:t xml:space="preserve"> Feature branches go to pull request, then to </w:t>
      </w:r>
      <w:r>
        <w:rPr>
          <w:rFonts w:ascii="Consolas" w:cs="Consolas" w:eastAsia="Consolas" w:hAnsi="Consolas"/>
        </w:rPr>
        <w:t xml:space="preserve">main</w:t>
      </w:r>
      <w:r>
        <w:t xml:space="preserve">, then to tagged releases. Issues and a Projects board track the roadmap, and the milestones on the board match the phase plan.</w:t>
      </w:r>
    </w:p>
    <w:p>
      <w:pPr>
        <w:pStyle w:val="ListParagraph"/>
        <w:numPr>
          <w:ilvl w:val="0"/>
          <w:numId w:val="2"/>
        </w:numPr>
      </w:pPr>
      <w:r>
        <w:rPr>
          <w:b/>
          <w:bCs/>
        </w:rPr>
        <w:t xml:space="preserve">CI on every pull request (GitHub Actions):</w:t>
      </w:r>
    </w:p>
    <w:p>
      <w:pPr>
        <w:pStyle w:val="ListParagraph"/>
        <w:numPr>
          <w:ilvl w:val="1"/>
          <w:numId w:val="2"/>
        </w:numPr>
      </w:pPr>
      <w:r>
        <w:t xml:space="preserve">build, lint and type checks</w:t>
      </w:r>
    </w:p>
    <w:p>
      <w:pPr>
        <w:pStyle w:val="ListParagraph"/>
        <w:numPr>
          <w:ilvl w:val="1"/>
          <w:numId w:val="2"/>
        </w:numPr>
      </w:pPr>
      <w:r>
        <w:t xml:space="preserve">unit tests</w:t>
      </w:r>
    </w:p>
    <w:p>
      <w:pPr>
        <w:pStyle w:val="ListParagraph"/>
        <w:numPr>
          <w:ilvl w:val="1"/>
          <w:numId w:val="2"/>
        </w:numPr>
      </w:pPr>
      <w:r>
        <w:t xml:space="preserve">the tenant-isolation and role-permission suite (a request as Company A for Company B's records must get a 404)</w:t>
      </w:r>
    </w:p>
    <w:p>
      <w:pPr>
        <w:pStyle w:val="ListParagraph"/>
        <w:numPr>
          <w:ilvl w:val="1"/>
          <w:numId w:val="2"/>
        </w:numPr>
      </w:pPr>
      <w:r>
        <w:t xml:space="preserve">a dependency vulnerability audit and a secret scan A red check blocks the merge.</w:t>
      </w:r>
    </w:p>
    <w:p>
      <w:pPr>
        <w:spacing w:after="120"/>
      </w:pPr>
      <w:r>
        <w:rPr>
          <w:b/>
          <w:bCs/>
        </w:rPr>
        <w:t xml:space="preserve">Replit is the development workspace, connected to GitHub</w:t>
      </w:r>
    </w:p>
    <w:p>
      <w:pPr>
        <w:pStyle w:val="ListParagraph"/>
        <w:numPr>
          <w:ilvl w:val="0"/>
          <w:numId w:val="2"/>
        </w:numPr>
      </w:pPr>
      <w:r>
        <w:rPr>
          <w:b/>
          <w:bCs/>
        </w:rPr>
        <w:t xml:space="preserve">Phase 0 comes first.</w:t>
      </w:r>
      <w:r>
        <w:t xml:space="preserve"> I audit the existing "FAMILY DISPATCH" Replit project before changing anything: confirm ownership, make a baseline commit and a backup, and classify every feature as working, partial, mock, broken or not built.</w:t>
      </w:r>
    </w:p>
    <w:p>
      <w:pPr>
        <w:pStyle w:val="ListParagraph"/>
        <w:numPr>
          <w:ilvl w:val="0"/>
          <w:numId w:val="2"/>
        </w:numPr>
      </w:pPr>
      <w:r>
        <w:rPr>
          <w:b/>
          <w:bCs/>
        </w:rPr>
        <w:t xml:space="preserve">Replit Agent works in a branch.</w:t>
      </w:r>
      <w:r>
        <w:t xml:space="preserve"> It is used for scoped tickets, never on </w:t>
      </w:r>
      <w:r>
        <w:rPr>
          <w:rFonts w:ascii="Consolas" w:cs="Consolas" w:eastAsia="Consolas" w:hAnsi="Consolas"/>
        </w:rPr>
        <w:t xml:space="preserve">main</w:t>
      </w:r>
      <w:r>
        <w:t xml:space="preserve"> and never against the production database. Its output is reviewed like anyone else's. Passing a build is not proof of correctness or security (master sheet B1).</w:t>
      </w:r>
    </w:p>
    <w:p>
      <w:pPr>
        <w:pStyle w:val="ListParagraph"/>
        <w:numPr>
          <w:ilvl w:val="0"/>
          <w:numId w:val="2"/>
        </w:numPr>
      </w:pPr>
      <w:r>
        <w:rPr>
          <w:b/>
          <w:bCs/>
        </w:rPr>
        <w:t xml:space="preserve">Production is separate.</w:t>
      </w:r>
      <w:r>
        <w:t xml:space="preserve"> Replit Deployments can host production if load and cost suit it, with production secrets in Replit Secrets. Otherwise production moves to a host such as Render, Fly.io or Neon. That decision comes from the Phase 0 audit, not from habit, and any move needs the owner's approval.</w:t>
      </w:r>
    </w:p>
    <w:p>
      <w:pPr>
        <w:spacing w:after="120"/>
      </w:pPr>
      <w:r>
        <w:rPr>
          <w:b/>
          <w:bCs/>
        </w:rPr>
        <w:t xml:space="preserve">AI tools and how quality is kept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5"/>
        <w:gridCol w:w="3993"/>
        <w:gridCol w:w="3992"/>
      </w:tblGrid>
      <w:tr>
        <w:trPr>
          <w:tblHeader/>
        </w:trPr>
        <w:tc>
          <w:tcPr>
            <w:tcW w:type="dxa" w:w="1375"/>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Tool</w:t>
            </w:r>
          </w:p>
        </w:tc>
        <w:tc>
          <w:tcPr>
            <w:tcW w:type="dxa" w:w="3993"/>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Used for</w:t>
            </w:r>
          </w:p>
        </w:tc>
        <w:tc>
          <w:tcPr>
            <w:tcW w:type="dxa" w:w="3992"/>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Guardrail</w:t>
            </w:r>
          </w:p>
        </w:tc>
      </w:tr>
      <w:tr>
        <w:tc>
          <w:tcPr>
            <w:tcW w:type="dxa" w:w="1375"/>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Claude Code (Lead)</w:t>
            </w:r>
          </w:p>
        </w:tc>
        <w:tc>
          <w:tcPr>
            <w:tcW w:type="dxa" w:w="399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Implementing tickets, refactors, writing tests, a second-opinion review of PRs</w:t>
            </w:r>
          </w:p>
        </w:tc>
        <w:tc>
          <w:tcPr>
            <w:tcW w:type="dxa" w:w="3992"/>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 reads every diff; AI review gets the code, not my conclusion, so it doesn't just agree</w:t>
            </w:r>
          </w:p>
        </w:tc>
      </w:tr>
      <w:tr>
        <w:tc>
          <w:tcPr>
            <w:tcW w:type="dxa" w:w="1375"/>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Replit Agent</w:t>
            </w:r>
          </w:p>
        </w:tc>
        <w:tc>
          <w:tcPr>
            <w:tcW w:type="dxa" w:w="399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Scoped tickets inside the existing project</w:t>
            </w:r>
          </w:p>
        </w:tc>
        <w:tc>
          <w:tcPr>
            <w:tcW w:type="dxa" w:w="3992"/>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Branch only; reviewed PR; never production</w:t>
            </w:r>
          </w:p>
        </w:tc>
      </w:tr>
      <w:tr>
        <w:tc>
          <w:tcPr>
            <w:tcW w:type="dxa" w:w="1375"/>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ChatGPT (owner already uses it)</w:t>
            </w:r>
          </w:p>
        </w:tc>
        <w:tc>
          <w:tcPr>
            <w:tcW w:type="dxa" w:w="3993"/>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Keeping the master requirements current, drafting tickets and acceptance criteria, test checklists</w:t>
            </w:r>
          </w:p>
        </w:tc>
        <w:tc>
          <w:tcPr>
            <w:tcW w:type="dxa" w:w="3992"/>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Lead approves before a ticket is assigned</w:t>
            </w:r>
          </w:p>
        </w:tc>
      </w:tr>
      <w:tr>
        <w:tc>
          <w:tcPr>
            <w:tcW w:type="dxa" w:w="1375"/>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GitHub Copilot or Claude (TA)</w:t>
            </w:r>
          </w:p>
        </w:tc>
        <w:tc>
          <w:tcPr>
            <w:tcW w:type="dxa" w:w="3993"/>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Autocomplete, explaining unfamiliar code</w:t>
            </w:r>
          </w:p>
        </w:tc>
        <w:tc>
          <w:tcPr>
            <w:tcW w:type="dxa" w:w="3992"/>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TA must explain their PR line by line</w:t>
            </w:r>
          </w:p>
        </w:tc>
      </w:tr>
    </w:tbl>
    <w:p>
      <w:pPr>
        <w:spacing w:after="60"/>
      </w:pPr>
    </w:p>
    <w:p>
      <w:pPr>
        <w:spacing w:after="120"/>
      </w:pPr>
      <w:r>
        <w:rPr>
          <w:b/>
          <w:bCs/>
        </w:rPr>
        <w:t xml:space="preserve">Rules for all AI use</w:t>
      </w:r>
    </w:p>
    <w:p>
      <w:pPr>
        <w:pStyle w:val="ListParagraph"/>
        <w:numPr>
          <w:ilvl w:val="0"/>
          <w:numId w:val="2"/>
        </w:numPr>
      </w:pPr>
      <w:r>
        <w:t xml:space="preserve">No real customer, driver or financial data and no secrets go into any AI tool.</w:t>
      </w:r>
    </w:p>
    <w:p>
      <w:pPr>
        <w:pStyle w:val="ListParagraph"/>
        <w:numPr>
          <w:ilvl w:val="0"/>
          <w:numId w:val="2"/>
        </w:numPr>
      </w:pPr>
      <w:r>
        <w:t xml:space="preserve">Every expected value in a money test is calculated independently, not copied from the code's output.</w:t>
      </w:r>
    </w:p>
    <w:p>
      <w:pPr>
        <w:pStyle w:val="ListParagraph"/>
        <w:numPr>
          <w:ilvl w:val="0"/>
          <w:numId w:val="2"/>
        </w:numPr>
      </w:pPr>
      <w:r>
        <w:t xml:space="preserve">AI help is noted in the PR description.</w:t>
      </w:r>
    </w:p>
    <w:p>
      <w:pPr>
        <w:spacing w:after="120"/>
      </w:pPr>
      <w:r>
        <w:t xml:space="preserve">The broken-code challenge in this submission shows the workflow: AI drafted, a separate AI pass reviewed the code cold, and I verified by hand. One AI-written test was wrong and was caught that way.</w:t>
      </w:r>
    </w:p>
    <w:p>
      <w:pPr>
        <w:spacing w:after="120"/>
      </w:pPr>
      <w:r>
        <w:rPr>
          <w:b/>
          <w:bCs/>
        </w:rPr>
        <w:t xml:space="preserve">Where AI speeds things up, and where it doesn't.</w:t>
      </w:r>
      <w:r>
        <w:t xml:space="preserve"> I expect AI to cut roughly 25-35% of pure coding time on CRUD, screens and tests. It saves little on discovery, integration approvals, security review, accounting rules or user acceptance. That's why the estimate doesn't take more than about 15-20% off overall.</w:t>
      </w:r>
    </w:p>
    <w:p>
      <w:pPr>
        <w:pStyle w:val="Heading2"/>
      </w:pPr>
      <w:r>
        <w:t xml:space="preserve">3. Preventing unauthorized changes to production</w:t>
      </w:r>
    </w:p>
    <w:p>
      <w:pPr>
        <w:pStyle w:val="ListParagraph"/>
        <w:numPr>
          <w:ilvl w:val="0"/>
          <w:numId w:val="5"/>
        </w:numPr>
      </w:pPr>
      <w:r>
        <w:rPr>
          <w:b/>
          <w:bCs/>
        </w:rPr>
        <w:t xml:space="preserve">Branch protection on `main`.</w:t>
      </w:r>
      <w:r>
        <w:t xml:space="preserve"> Changes go through a pull request only. They need 1 approving review (the Lead's) and green CI to merge. Force-push and branch deletion are off. Admins follow the same rule.</w:t>
      </w:r>
    </w:p>
    <w:p>
      <w:pPr>
        <w:pStyle w:val="ListParagraph"/>
        <w:numPr>
          <w:ilvl w:val="0"/>
          <w:numId w:val="5"/>
        </w:numPr>
      </w:pPr>
      <w:r>
        <w:rPr>
          <w:b/>
          <w:bCs/>
        </w:rPr>
        <w:t xml:space="preserve">Releases need the owner.</w:t>
      </w:r>
      <w:r>
        <w:t xml:space="preserve"> Production deploys only from a tagged release, through the pipeline. The owner approves each production release in writing (an issue comment or chat), as the master sheet requires. Nobody deploys from a laptop or from Replit Agent.</w:t>
      </w:r>
    </w:p>
    <w:p>
      <w:pPr>
        <w:pStyle w:val="ListParagraph"/>
        <w:numPr>
          <w:ilvl w:val="0"/>
          <w:numId w:val="5"/>
        </w:numPr>
      </w:pPr>
      <w:r>
        <w:rPr>
          <w:b/>
          <w:bCs/>
        </w:rPr>
        <w:t xml:space="preserve">Separate environments.</w:t>
      </w:r>
    </w:p>
    <w:p>
      <w:pPr>
        <w:pStyle w:val="ListParagraph"/>
        <w:numPr>
          <w:ilvl w:val="1"/>
          <w:numId w:val="2"/>
        </w:numPr>
      </w:pPr>
      <w:r>
        <w:t xml:space="preserve">Dev, staging and production have separate databases and secrets.</w:t>
      </w:r>
    </w:p>
    <w:p>
      <w:pPr>
        <w:pStyle w:val="ListParagraph"/>
        <w:numPr>
          <w:ilvl w:val="1"/>
          <w:numId w:val="2"/>
        </w:numPr>
      </w:pPr>
      <w:r>
        <w:t xml:space="preserve">Staging uses only synthetic data.</w:t>
      </w:r>
    </w:p>
    <w:p>
      <w:pPr>
        <w:pStyle w:val="ListParagraph"/>
        <w:numPr>
          <w:ilvl w:val="1"/>
          <w:numId w:val="2"/>
        </w:numPr>
      </w:pPr>
      <w:r>
        <w:t xml:space="preserve">The TA has no production database or secrets access.</w:t>
      </w:r>
    </w:p>
    <w:p>
      <w:pPr>
        <w:pStyle w:val="ListParagraph"/>
        <w:numPr>
          <w:ilvl w:val="1"/>
          <w:numId w:val="2"/>
        </w:numPr>
      </w:pPr>
      <w:r>
        <w:t xml:space="preserve">The Lead has break-glass access, with MFA, and every use is logged.</w:t>
      </w:r>
    </w:p>
    <w:p>
      <w:pPr>
        <w:pStyle w:val="ListParagraph"/>
        <w:numPr>
          <w:ilvl w:val="0"/>
          <w:numId w:val="5"/>
        </w:numPr>
      </w:pPr>
      <w:r>
        <w:rPr>
          <w:b/>
          <w:bCs/>
        </w:rPr>
        <w:t xml:space="preserve">Database safety.</w:t>
      </w:r>
      <w:r>
        <w:t xml:space="preserve"> Every migration is reviewed. A verified backup is taken right before it runs. Each migration has a written rollback. Nothing destructive goes out without a migration plan and the owner's OK.</w:t>
      </w:r>
    </w:p>
    <w:p>
      <w:pPr>
        <w:pStyle w:val="ListParagraph"/>
        <w:numPr>
          <w:ilvl w:val="0"/>
          <w:numId w:val="5"/>
        </w:numPr>
      </w:pPr>
      <w:r>
        <w:rPr>
          <w:b/>
          <w:bCs/>
        </w:rPr>
        <w:t xml:space="preserve">Account hygiene.</w:t>
      </w:r>
      <w:r>
        <w:t xml:space="preserve"> Named accounts with MFA everywhere (GitHub, Replit, host, Stripe, DNS), least privilege, and an offboarding checklist. When anyone leaves, their access is removed the same day.</w:t>
      </w:r>
    </w:p>
    <w:p>
      <w:pPr>
        <w:pStyle w:val="ListParagraph"/>
        <w:numPr>
          <w:ilvl w:val="0"/>
          <w:numId w:val="5"/>
        </w:numPr>
      </w:pPr>
      <w:r>
        <w:rPr>
          <w:b/>
          <w:bCs/>
        </w:rPr>
        <w:t xml:space="preserve">Detection.</w:t>
      </w:r>
      <w:r>
        <w:t xml:space="preserve"> The app keeps an audit log for important changes. The host keeps a deploy log, and Sentry tracks errors. Any production change that didn't come from a tagged release is treated as an incident.</w:t>
      </w:r>
    </w:p>
    <w:p>
      <w:pPr>
        <w:pStyle w:val="ListParagraph"/>
        <w:numPr>
          <w:ilvl w:val="0"/>
          <w:numId w:val="5"/>
        </w:numPr>
      </w:pPr>
      <w:r>
        <w:rPr>
          <w:b/>
          <w:bCs/>
        </w:rPr>
        <w:t xml:space="preserve">Paid and irreversible actions need the owner's explicit approval.</w:t>
      </w:r>
      <w:r>
        <w:t xml:space="preserve"> This covers enabling paid integrations, changing domains or DNS, migrating real data, and signing vendor agreements.</w:t>
      </w:r>
    </w:p>
    <w:p>
      <w:pPr>
        <w:pStyle w:val="Heading2"/>
      </w:pPr>
      <w:r>
        <w:t xml:space="preserve">4. Bugs, missed deadlines and technical disagreements</w:t>
      </w:r>
    </w:p>
    <w:p>
      <w:pPr>
        <w:spacing w:after="120"/>
      </w:pPr>
      <w:r>
        <w:rPr>
          <w:b/>
          <w:bCs/>
        </w:rPr>
        <w:t xml:space="preserve">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52"/>
        <w:gridCol w:w="5008"/>
      </w:tblGrid>
      <w:tr>
        <w:trPr>
          <w:tblHeader/>
        </w:trPr>
        <w:tc>
          <w:tcPr>
            <w:tcW w:type="dxa" w:w="9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Severity</w:t>
            </w:r>
          </w:p>
        </w:tc>
        <w:tc>
          <w:tcPr>
            <w:tcW w:type="dxa" w:w="3452"/>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Example</w:t>
            </w:r>
          </w:p>
        </w:tc>
        <w:tc>
          <w:tcPr>
            <w:tcW w:type="dxa" w:w="5008"/>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tcPr>
          <w:p>
            <w:r>
              <w:rPr>
                <w:b/>
                <w:bCs/>
                <w:color w:val="FFFFFF"/>
                <w:sz w:val="18"/>
                <w:szCs w:val="18"/>
              </w:rPr>
              <w:t xml:space="preserve">Response</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S1 Critical</w:t>
            </w:r>
          </w:p>
        </w:tc>
        <w:tc>
          <w:tcPr>
            <w:tcW w:type="dxa" w:w="3452"/>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Data visible across companies, money wrong, production down</w:t>
            </w:r>
          </w:p>
        </w:tc>
        <w:tc>
          <w:tcPr>
            <w:tcW w:type="dxa" w:w="500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Drop everything. Contain first (feature flag or rollback). Tell the owner within the hour. Hotfix branch, with a regression test. Written post-mortem within 48 h</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S2 High</w:t>
            </w:r>
          </w:p>
        </w:tc>
        <w:tc>
          <w:tcPr>
            <w:tcW w:type="dxa" w:w="3452"/>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A main workflow broken for some users</w:t>
            </w:r>
          </w:p>
        </w:tc>
        <w:tc>
          <w:tcPr>
            <w:tcW w:type="dxa" w:w="500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Fixed in the current week</w:t>
            </w:r>
          </w:p>
        </w:tc>
      </w:tr>
      <w:t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S3 Normal</w:t>
            </w:r>
          </w:p>
        </w:tc>
        <w:tc>
          <w:tcPr>
            <w:tcW w:type="dxa" w:w="3452"/>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Something wrong with a workaround available</w:t>
            </w:r>
          </w:p>
        </w:tc>
        <w:tc>
          <w:tcPr>
            <w:tcW w:type="dxa" w:w="5008"/>
            <w:tcBorders>
              <w:top w:val="single" w:color="BFC9D4" w:sz="4"/>
              <w:left w:val="single" w:color="BFC9D4" w:sz="4"/>
              <w:bottom w:val="single" w:color="BFC9D4" w:sz="4"/>
              <w:right w:val="single" w:color="BFC9D4" w:sz="4"/>
            </w:tcBorders>
            <w:tcMar>
              <w:top w:type="dxa" w:w="60"/>
              <w:left w:type="dxa" w:w="90"/>
              <w:bottom w:type="dxa" w:w="60"/>
              <w:right w:type="dxa" w:w="90"/>
            </w:tcMar>
          </w:tcPr>
          <w:p>
            <w:r>
              <w:rPr>
                <w:sz w:val="18"/>
                <w:szCs w:val="18"/>
              </w:rPr>
              <w:t xml:space="preserve">Scheduled into the next sprint</w:t>
            </w:r>
          </w:p>
        </w:tc>
      </w:tr>
      <w:tr>
        <w:tc>
          <w:tcPr>
            <w:tcW w:type="dxa" w:w="900"/>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S4 Low</w:t>
            </w:r>
          </w:p>
        </w:tc>
        <w:tc>
          <w:tcPr>
            <w:tcW w:type="dxa" w:w="3452"/>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Cosmetic</w:t>
            </w:r>
          </w:p>
        </w:tc>
        <w:tc>
          <w:tcPr>
            <w:tcW w:type="dxa" w:w="5008"/>
            <w:tcBorders>
              <w:top w:val="single" w:color="BFC9D4" w:sz="4"/>
              <w:left w:val="single" w:color="BFC9D4" w:sz="4"/>
              <w:bottom w:val="single" w:color="BFC9D4" w:sz="4"/>
              <w:right w:val="single" w:color="BFC9D4" w:sz="4"/>
            </w:tcBorders>
            <w:shd w:fill="EEF3F8" w:color="auto" w:val="clear"/>
            <w:tcMar>
              <w:top w:type="dxa" w:w="60"/>
              <w:left w:type="dxa" w:w="90"/>
              <w:bottom w:type="dxa" w:w="60"/>
              <w:right w:type="dxa" w:w="90"/>
            </w:tcMar>
          </w:tcPr>
          <w:p>
            <w:r>
              <w:rPr>
                <w:sz w:val="18"/>
                <w:szCs w:val="18"/>
              </w:rPr>
              <w:t xml:space="preserve">Backlog</w:t>
            </w:r>
          </w:p>
        </w:tc>
      </w:tr>
    </w:tbl>
    <w:p>
      <w:pPr>
        <w:spacing w:after="60"/>
      </w:pPr>
    </w:p>
    <w:p>
      <w:pPr>
        <w:spacing w:after="120"/>
      </w:pPr>
      <w:r>
        <w:t xml:space="preserve">Every bug gets the same treatment:</w:t>
      </w:r>
    </w:p>
    <w:p>
      <w:pPr>
        <w:pStyle w:val="ListParagraph"/>
        <w:numPr>
          <w:ilvl w:val="0"/>
          <w:numId w:val="6"/>
        </w:numPr>
      </w:pPr>
      <w:r>
        <w:t xml:space="preserve">Reproduce it first.</w:t>
      </w:r>
    </w:p>
    <w:p>
      <w:pPr>
        <w:pStyle w:val="ListParagraph"/>
        <w:numPr>
          <w:ilvl w:val="0"/>
          <w:numId w:val="6"/>
        </w:numPr>
      </w:pPr>
      <w:r>
        <w:t xml:space="preserve">Write a failing test.</w:t>
      </w:r>
    </w:p>
    <w:p>
      <w:pPr>
        <w:pStyle w:val="ListParagraph"/>
        <w:numPr>
          <w:ilvl w:val="0"/>
          <w:numId w:val="6"/>
        </w:numPr>
      </w:pPr>
      <w:r>
        <w:t xml:space="preserve">Fix the root cause.</w:t>
      </w:r>
    </w:p>
    <w:p>
      <w:pPr>
        <w:pStyle w:val="ListParagraph"/>
        <w:numPr>
          <w:ilvl w:val="0"/>
          <w:numId w:val="6"/>
        </w:numPr>
      </w:pPr>
      <w:r>
        <w:t xml:space="preserve">Keep the test, so the bug can't come back.</w:t>
      </w:r>
    </w:p>
    <w:p>
      <w:pPr>
        <w:spacing w:after="120"/>
      </w:pPr>
      <w:r>
        <w:t xml:space="preserve">Bugs are triaged twice a week, and repeat patterns become checklist or CI rules.</w:t>
      </w:r>
    </w:p>
    <w:p>
      <w:pPr>
        <w:spacing w:after="120"/>
      </w:pPr>
      <w:r>
        <w:rPr>
          <w:b/>
          <w:bCs/>
        </w:rPr>
        <w:t xml:space="preserve">Missed deadlines</w:t>
      </w:r>
    </w:p>
    <w:p>
      <w:pPr>
        <w:pStyle w:val="ListParagraph"/>
        <w:numPr>
          <w:ilvl w:val="0"/>
          <w:numId w:val="2"/>
        </w:numPr>
      </w:pPr>
      <w:r>
        <w:rPr>
          <w:b/>
          <w:bCs/>
        </w:rPr>
        <w:t xml:space="preserve">Early warning.</w:t>
      </w:r>
      <w:r>
        <w:t xml:space="preserve"> A slip is raised as soon as it's visible, never on the due date. Each ticket carries an estimate, and actuals are tracked so estimates improve over time.</w:t>
      </w:r>
    </w:p>
    <w:p>
      <w:pPr>
        <w:pStyle w:val="ListParagraph"/>
        <w:numPr>
          <w:ilvl w:val="0"/>
          <w:numId w:val="2"/>
        </w:numPr>
      </w:pPr>
      <w:r>
        <w:rPr>
          <w:b/>
          <w:bCs/>
        </w:rPr>
        <w:t xml:space="preserve">Options, not excuses.</w:t>
      </w:r>
      <w:r>
        <w:t xml:space="preserve"> When a milestone is at risk, the owner gets three choices with their trade-offs:</w:t>
      </w:r>
    </w:p>
    <w:p>
      <w:pPr>
        <w:pStyle w:val="ListParagraph"/>
        <w:numPr>
          <w:ilvl w:val="1"/>
          <w:numId w:val="2"/>
        </w:numPr>
      </w:pPr>
      <w:r>
        <w:t xml:space="preserve">cut or defer scope</w:t>
      </w:r>
    </w:p>
    <w:p>
      <w:pPr>
        <w:pStyle w:val="ListParagraph"/>
        <w:numPr>
          <w:ilvl w:val="1"/>
          <w:numId w:val="2"/>
        </w:numPr>
      </w:pPr>
      <w:r>
        <w:t xml:space="preserve">move the date</w:t>
      </w:r>
    </w:p>
    <w:p>
      <w:pPr>
        <w:pStyle w:val="ListParagraph"/>
        <w:numPr>
          <w:ilvl w:val="1"/>
          <w:numId w:val="2"/>
        </w:numPr>
      </w:pPr>
      <w:r>
        <w:t xml:space="preserve">add help (and what it costs) The owner decides.</w:t>
      </w:r>
    </w:p>
    <w:p>
      <w:pPr>
        <w:pStyle w:val="ListParagraph"/>
        <w:numPr>
          <w:ilvl w:val="0"/>
          <w:numId w:val="2"/>
        </w:numPr>
      </w:pPr>
      <w:r>
        <w:rPr>
          <w:b/>
          <w:bCs/>
        </w:rPr>
        <w:t xml:space="preserve">Repeated slips get a closer look.</w:t>
      </w:r>
      <w:r>
        <w:t xml:space="preserve"> If one area keeps slipping, I look for the cause: unclear requirements, a third-party dependency, or skills. Then I fix that cause, for example a discovery spike, pairing, or a specialist.</w:t>
      </w:r>
    </w:p>
    <w:p>
      <w:pPr>
        <w:spacing w:after="120"/>
      </w:pPr>
      <w:r>
        <w:rPr>
          <w:b/>
          <w:bCs/>
        </w:rPr>
        <w:t xml:space="preserve">Technical disagreements</w:t>
      </w:r>
      <w:r>
        <w:t xml:space="preserve"> (with the TA, a contractor or the owner)</w:t>
      </w:r>
    </w:p>
    <w:p>
      <w:pPr>
        <w:pStyle w:val="ListParagraph"/>
        <w:numPr>
          <w:ilvl w:val="0"/>
          <w:numId w:val="7"/>
        </w:numPr>
      </w:pPr>
      <w:r>
        <w:t xml:space="preserve">Separate the facts from preferences. Where possible, settle it with a small spike, a benchmark or a test, not debate.</w:t>
      </w:r>
    </w:p>
    <w:p>
      <w:pPr>
        <w:pStyle w:val="ListParagraph"/>
        <w:numPr>
          <w:ilvl w:val="0"/>
          <w:numId w:val="7"/>
        </w:numPr>
      </w:pPr>
      <w:r>
        <w:t xml:space="preserve">Write a one-page decision record: the options, the trade-offs, the cost, a recommendation. Time-box the discussion.</w:t>
      </w:r>
    </w:p>
    <w:p>
      <w:pPr>
        <w:pStyle w:val="ListParagraph"/>
        <w:numPr>
          <w:ilvl w:val="0"/>
          <w:numId w:val="7"/>
        </w:numPr>
      </w:pPr>
      <w:r>
        <w:rPr>
          <w:b/>
          <w:bCs/>
        </w:rPr>
        <w:t xml:space="preserve">Who decides:</w:t>
      </w:r>
      <w:r>
        <w:t xml:space="preserve"> the Lead makes technical decisions. The owner makes business, cost and vendor decisions. Once a decision is made, everyone commits to it, and the record notes what would make us revisit it.</w:t>
      </w:r>
    </w:p>
    <w:p>
      <w:pPr>
        <w:pStyle w:val="ListParagraph"/>
        <w:numPr>
          <w:ilvl w:val="0"/>
          <w:numId w:val="7"/>
        </w:numPr>
      </w:pPr>
      <w:r>
        <w:t xml:space="preserve">Security, tenant isolation and financial correctness are not traded away to meet a date. If pressed, I'll offer to cut scope instead.</w:t>
      </w:r>
    </w:p>
    <w:p>
      <w:pPr>
        <w:pStyle w:val="Heading2"/>
      </w:pPr>
      <w:r>
        <w:t xml:space="preserve">5. Progress reports to the business owner</w:t>
      </w:r>
    </w:p>
    <w:p>
      <w:pPr>
        <w:pStyle w:val="ListParagraph"/>
        <w:numPr>
          <w:ilvl w:val="0"/>
          <w:numId w:val="2"/>
        </w:numPr>
      </w:pPr>
      <w:r>
        <w:rPr>
          <w:b/>
          <w:bCs/>
        </w:rPr>
        <w:t xml:space="preserve">Weekly written report</w:t>
      </w:r>
      <w:r>
        <w:t xml:space="preserve"> (one page, plain language, every Friday):</w:t>
      </w:r>
    </w:p>
    <w:p>
      <w:pPr>
        <w:pStyle w:val="ListParagraph"/>
        <w:numPr>
          <w:ilvl w:val="1"/>
          <w:numId w:val="2"/>
        </w:numPr>
      </w:pPr>
      <w:r>
        <w:t xml:space="preserve">done this week, with links to the staging demo</w:t>
      </w:r>
    </w:p>
    <w:p>
      <w:pPr>
        <w:pStyle w:val="ListParagraph"/>
        <w:numPr>
          <w:ilvl w:val="1"/>
          <w:numId w:val="2"/>
        </w:numPr>
      </w:pPr>
      <w:r>
        <w:t xml:space="preserve">next week's plan</w:t>
      </w:r>
    </w:p>
    <w:p>
      <w:pPr>
        <w:pStyle w:val="ListParagraph"/>
        <w:numPr>
          <w:ilvl w:val="1"/>
          <w:numId w:val="2"/>
        </w:numPr>
      </w:pPr>
      <w:r>
        <w:t xml:space="preserve">blocked items and decisions needed from the owner</w:t>
      </w:r>
    </w:p>
    <w:p>
      <w:pPr>
        <w:pStyle w:val="ListParagraph"/>
        <w:numPr>
          <w:ilvl w:val="1"/>
          <w:numId w:val="2"/>
        </w:numPr>
      </w:pPr>
      <w:r>
        <w:t xml:space="preserve">risks</w:t>
      </w:r>
    </w:p>
    <w:p>
      <w:pPr>
        <w:pStyle w:val="ListParagraph"/>
        <w:numPr>
          <w:ilvl w:val="1"/>
          <w:numId w:val="2"/>
        </w:numPr>
      </w:pPr>
      <w:r>
        <w:t xml:space="preserve">hours used against plan, and spend against budget</w:t>
      </w:r>
    </w:p>
    <w:p>
      <w:pPr>
        <w:pStyle w:val="ListParagraph"/>
        <w:numPr>
          <w:ilvl w:val="1"/>
          <w:numId w:val="2"/>
        </w:numPr>
      </w:pPr>
      <w:r>
        <w:t xml:space="preserve">the current </w:t>
      </w:r>
      <w:r>
        <w:rPr>
          <w:b/>
          <w:bCs/>
        </w:rPr>
        <w:t xml:space="preserve">implemented / partial / simulated</w:t>
      </w:r>
      <w:r>
        <w:t xml:space="preserve"> feature list (master sheet B7)</w:t>
      </w:r>
    </w:p>
    <w:p>
      <w:pPr>
        <w:pStyle w:val="ListParagraph"/>
        <w:numPr>
          <w:ilvl w:val="0"/>
          <w:numId w:val="2"/>
        </w:numPr>
      </w:pPr>
      <w:r>
        <w:rPr>
          <w:b/>
          <w:bCs/>
        </w:rPr>
        <w:t xml:space="preserve">Live demo every two weeks</w:t>
      </w:r>
      <w:r>
        <w:t xml:space="preserve"> on staging with synthetic data, about 30 minutes. The owner clicks through it themselves.</w:t>
      </w:r>
    </w:p>
    <w:p>
      <w:pPr>
        <w:pStyle w:val="ListParagraph"/>
        <w:numPr>
          <w:ilvl w:val="0"/>
          <w:numId w:val="2"/>
        </w:numPr>
      </w:pPr>
      <w:r>
        <w:rPr>
          <w:b/>
          <w:bCs/>
        </w:rPr>
        <w:t xml:space="preserve">Milestone review</w:t>
      </w:r>
      <w:r>
        <w:t xml:space="preserve"> at the end of each phase:</w:t>
      </w:r>
    </w:p>
    <w:p>
      <w:pPr>
        <w:pStyle w:val="ListParagraph"/>
        <w:numPr>
          <w:ilvl w:val="1"/>
          <w:numId w:val="2"/>
        </w:numPr>
      </w:pPr>
      <w:r>
        <w:t xml:space="preserve">acceptance tests walked through</w:t>
      </w:r>
    </w:p>
    <w:p>
      <w:pPr>
        <w:pStyle w:val="ListParagraph"/>
        <w:numPr>
          <w:ilvl w:val="1"/>
          <w:numId w:val="2"/>
        </w:numPr>
      </w:pPr>
      <w:r>
        <w:t xml:space="preserve">test results and tenant-isolation evidence</w:t>
      </w:r>
    </w:p>
    <w:p>
      <w:pPr>
        <w:pStyle w:val="ListParagraph"/>
        <w:numPr>
          <w:ilvl w:val="1"/>
          <w:numId w:val="2"/>
        </w:numPr>
      </w:pPr>
      <w:r>
        <w:t xml:space="preserve">known issues</w:t>
      </w:r>
    </w:p>
    <w:p>
      <w:pPr>
        <w:pStyle w:val="ListParagraph"/>
        <w:numPr>
          <w:ilvl w:val="1"/>
          <w:numId w:val="2"/>
        </w:numPr>
      </w:pPr>
      <w:r>
        <w:t xml:space="preserve">the updated estimate for the remaining phases (re-forecast, never silently stretched)</w:t>
      </w:r>
    </w:p>
    <w:p>
      <w:pPr>
        <w:pStyle w:val="ListParagraph"/>
        <w:numPr>
          <w:ilvl w:val="1"/>
          <w:numId w:val="2"/>
        </w:numPr>
      </w:pPr>
      <w:r>
        <w:t xml:space="preserve">go / no-go for the next phase</w:t>
      </w:r>
    </w:p>
    <w:p>
      <w:pPr>
        <w:pStyle w:val="ListParagraph"/>
        <w:numPr>
          <w:ilvl w:val="0"/>
          <w:numId w:val="2"/>
        </w:numPr>
      </w:pPr>
      <w:r>
        <w:rPr>
          <w:b/>
          <w:bCs/>
        </w:rPr>
        <w:t xml:space="preserve">Immediate notice</w:t>
      </w:r>
      <w:r>
        <w:t xml:space="preserve"> of any S1 incident, security issue, or change to cost or timeline over 10%.</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FDL Development Plan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decimal"/>
      <w:lvlText w:val="%3."/>
      <w:lvlJc w:val="left"/>
      <w:pPr>
        <w:ind w:left="1080" w:hanging="260"/>
      </w:pPr>
    </w:lvl>
  </w:abstractNum>
  <w:abstractNum w:abstractNumId="4"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decimal"/>
      <w:lvlText w:val="%3."/>
      <w:lvlJc w:val="left"/>
      <w:pPr>
        <w:ind w:left="1080" w:hanging="260"/>
      </w:pPr>
    </w:lvl>
  </w:abstractNum>
  <w:abstractNum w:abstractNumId="5"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decimal"/>
      <w:lvlText w:val="%3."/>
      <w:lvlJc w:val="left"/>
      <w:pPr>
        <w:ind w:left="1080" w:hanging="260"/>
      </w:pPr>
    </w:lvl>
  </w:abstractNum>
  <w:abstractNum w:abstractNumId="6"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decimal"/>
      <w:lvlText w:val="%3."/>
      <w:lvlJc w:val="left"/>
      <w:pPr>
        <w:ind w:left="1080" w:hanging="260"/>
      </w:pPr>
    </w:lvl>
  </w:abstractNum>
  <w:abstractNum w:abstractNumId="7"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decimal"/>
      <w:lvlText w:val="%3."/>
      <w:lvlJc w:val="left"/>
      <w:pPr>
        <w:ind w:left="1080" w:hanging="260"/>
      </w:pPr>
    </w:lvl>
  </w:abstractNum>
  <w:abstractNum w:abstractNumId="8"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decimal"/>
      <w:lvlText w:val="%3."/>
      <w:lvlJc w:val="left"/>
      <w:pPr>
        <w:ind w:left="108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b/>
      <w:bCs/>
      <w:color w:val="1F4E79"/>
      <w:sz w:val="32"/>
      <w:szCs w:val="32"/>
    </w:rPr>
  </w:style>
  <w:style w:type="paragraph" w:styleId="Heading2">
    <w:name w:val="Heading 2"/>
    <w:basedOn w:val="Normal"/>
    <w:next w:val="Normal"/>
    <w:qFormat/>
    <w:pPr>
      <w:spacing w:before="280" w:after="120"/>
      <w:outlineLvl w:val="1"/>
    </w:pPr>
    <w:rPr>
      <w:b/>
      <w:bCs/>
      <w:color w:val="1F4E79"/>
      <w:sz w:val="26"/>
      <w:szCs w:val="26"/>
    </w:rPr>
  </w:style>
  <w:style w:type="paragraph" w:styleId="Heading3">
    <w:name w:val="Heading 3"/>
    <w:basedOn w:val="Normal"/>
    <w:next w:val="Normal"/>
    <w:qFormat/>
    <w:pPr>
      <w:spacing w:before="200" w:after="80"/>
      <w:outlineLvl w:val="2"/>
    </w:pPr>
    <w:rPr>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FDL Development Timeline and Cost Assessment</dc:title>
  <dc:creator>Mark Angelo Pasion</dc:creator>
  <cp:lastModifiedBy>Un-named</cp:lastModifiedBy>
  <cp:revision>1</cp:revision>
  <dcterms:created xsi:type="dcterms:W3CDTF">2026-10-24T20:01:40.464Z</dcterms:created>
  <dcterms:modified xsi:type="dcterms:W3CDTF">2026-10-24T20:01:40.466Z</dcterms:modified>
</cp:coreProperties>
</file>

<file path=docProps/custom.xml><?xml version="1.0" encoding="utf-8"?>
<Properties xmlns="http://schemas.openxmlformats.org/officeDocument/2006/custom-properties" xmlns:vt="http://schemas.openxmlformats.org/officeDocument/2006/docPropsVTypes"/>
</file>