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3871D" w14:textId="77777777" w:rsidR="00DF4BBB" w:rsidRPr="00743823" w:rsidRDefault="00000000">
      <w:pPr>
        <w:spacing w:before="360"/>
        <w:rPr>
          <w:lang w:val="fr-FR"/>
        </w:rPr>
      </w:pPr>
      <w:r w:rsidRPr="00743823">
        <w:rPr>
          <w:b/>
          <w:color w:val="145B43"/>
          <w:sz w:val="18"/>
          <w:lang w:val="fr-FR"/>
        </w:rPr>
        <w:t>CAHIER DES CHARGES</w:t>
      </w:r>
    </w:p>
    <w:p w14:paraId="39E3665C" w14:textId="77777777" w:rsidR="00DF4BBB" w:rsidRPr="00743823" w:rsidRDefault="00000000">
      <w:pPr>
        <w:pStyle w:val="Titre"/>
        <w:rPr>
          <w:lang w:val="fr-FR"/>
        </w:rPr>
      </w:pPr>
      <w:r w:rsidRPr="00743823">
        <w:rPr>
          <w:lang w:val="fr-FR"/>
        </w:rPr>
        <w:t>Cahier des charges</w:t>
      </w:r>
    </w:p>
    <w:p w14:paraId="63DAB6F4" w14:textId="77777777" w:rsidR="00DF4BBB" w:rsidRPr="00743823" w:rsidRDefault="00000000">
      <w:pPr>
        <w:spacing w:after="300"/>
        <w:rPr>
          <w:lang w:val="fr-FR"/>
        </w:rPr>
      </w:pPr>
      <w:r w:rsidRPr="00743823">
        <w:rPr>
          <w:color w:val="4E6457"/>
          <w:sz w:val="22"/>
          <w:lang w:val="fr-FR"/>
        </w:rPr>
        <w:t>Vision générale du produit et attentes principales</w:t>
      </w:r>
    </w:p>
    <w:p w14:paraId="58A99F2F" w14:textId="77777777" w:rsidR="00DF4BBB" w:rsidRPr="00743823" w:rsidRDefault="00000000">
      <w:pPr>
        <w:pStyle w:val="Titre1"/>
        <w:rPr>
          <w:lang w:val="fr-FR"/>
        </w:rPr>
      </w:pPr>
      <w:r w:rsidRPr="00743823">
        <w:rPr>
          <w:lang w:val="fr-FR"/>
        </w:rPr>
        <w:t>1. Présentation</w:t>
      </w:r>
    </w:p>
    <w:p w14:paraId="7E4CA12B" w14:textId="148302D2" w:rsidR="00DF4BBB" w:rsidRPr="00743823" w:rsidRDefault="00000000">
      <w:pPr>
        <w:rPr>
          <w:lang w:val="fr-FR"/>
        </w:rPr>
      </w:pPr>
      <w:r w:rsidRPr="00743823">
        <w:rPr>
          <w:lang w:val="fr-FR"/>
        </w:rPr>
        <w:t xml:space="preserve">TOQ est une application web pour organiser ses repas, conserver ses recettes, suivre des repères nutritionnels et partager des idées de plats. Elle s'adresse d'abord aux </w:t>
      </w:r>
      <w:r w:rsidR="00743823" w:rsidRPr="00743823">
        <w:rPr>
          <w:lang w:val="fr-FR"/>
        </w:rPr>
        <w:t>per</w:t>
      </w:r>
      <w:r w:rsidR="00743823">
        <w:rPr>
          <w:lang w:val="fr-FR"/>
        </w:rPr>
        <w:t>sonnes</w:t>
      </w:r>
      <w:r w:rsidRPr="00743823">
        <w:rPr>
          <w:lang w:val="fr-FR"/>
        </w:rPr>
        <w:t xml:space="preserve"> qui souhaitent préparer leur semaine plus facilement.</w:t>
      </w:r>
    </w:p>
    <w:p w14:paraId="5CCFD951" w14:textId="2C04B77A" w:rsidR="00DF4BBB" w:rsidRPr="00743823" w:rsidRDefault="00000000">
      <w:pPr>
        <w:rPr>
          <w:lang w:val="fr-FR"/>
        </w:rPr>
      </w:pPr>
      <w:r w:rsidRPr="00743823">
        <w:rPr>
          <w:lang w:val="fr-FR"/>
        </w:rPr>
        <w:t xml:space="preserve">Ce document décrit la cible générale du produit. </w:t>
      </w:r>
      <w:r w:rsidR="00743823">
        <w:rPr>
          <w:lang w:val="fr-FR"/>
        </w:rPr>
        <w:t>Chaque</w:t>
      </w:r>
      <w:r w:rsidRPr="00743823">
        <w:rPr>
          <w:lang w:val="fr-FR"/>
        </w:rPr>
        <w:t xml:space="preserve"> idée mentionnée </w:t>
      </w:r>
      <w:r w:rsidR="00743823">
        <w:rPr>
          <w:lang w:val="fr-FR"/>
        </w:rPr>
        <w:t>n’</w:t>
      </w:r>
      <w:r w:rsidRPr="00743823">
        <w:rPr>
          <w:lang w:val="fr-FR"/>
        </w:rPr>
        <w:t>est</w:t>
      </w:r>
      <w:r w:rsidR="00743823">
        <w:rPr>
          <w:lang w:val="fr-FR"/>
        </w:rPr>
        <w:t xml:space="preserve"> pas nécessairement</w:t>
      </w:r>
      <w:r w:rsidRPr="00743823">
        <w:rPr>
          <w:lang w:val="fr-FR"/>
        </w:rPr>
        <w:t xml:space="preserve"> déjà disponible dans l'application actuelle</w:t>
      </w:r>
      <w:r w:rsidR="00743823">
        <w:rPr>
          <w:lang w:val="fr-FR"/>
        </w:rPr>
        <w:t>, et ne sera pas assurément implémentée</w:t>
      </w:r>
      <w:r w:rsidRPr="00743823">
        <w:rPr>
          <w:lang w:val="fr-FR"/>
        </w:rPr>
        <w:t>.</w:t>
      </w:r>
    </w:p>
    <w:p w14:paraId="2CD0EB71" w14:textId="77777777" w:rsidR="00DF4BBB" w:rsidRPr="00743823" w:rsidRDefault="00000000">
      <w:pPr>
        <w:pStyle w:val="Titre1"/>
        <w:rPr>
          <w:lang w:val="fr-FR"/>
        </w:rPr>
      </w:pPr>
      <w:r w:rsidRPr="00743823">
        <w:rPr>
          <w:lang w:val="fr-FR"/>
        </w:rPr>
        <w:t>2. Objectifs</w:t>
      </w:r>
    </w:p>
    <w:p w14:paraId="65E520EB" w14:textId="77777777" w:rsidR="00DF4BBB" w:rsidRPr="00743823" w:rsidRDefault="00000000">
      <w:pPr>
        <w:rPr>
          <w:lang w:val="fr-FR"/>
        </w:rPr>
      </w:pPr>
      <w:r w:rsidRPr="00743823">
        <w:rPr>
          <w:lang w:val="fr-FR"/>
        </w:rPr>
        <w:t>L'application doit réunir dans un même espace les recettes, la planification, la nutrition et les courses. Elle doit rester simple à comprendre et agréable à utiliser, même pour une personne sans connaissance technique.</w:t>
      </w:r>
    </w:p>
    <w:p w14:paraId="222CD388" w14:textId="77777777" w:rsidR="00DF4BBB" w:rsidRPr="00743823" w:rsidRDefault="00000000">
      <w:pPr>
        <w:pStyle w:val="Listepuces"/>
        <w:rPr>
          <w:lang w:val="fr-FR"/>
        </w:rPr>
      </w:pPr>
      <w:r w:rsidRPr="00743823">
        <w:rPr>
          <w:lang w:val="fr-FR"/>
        </w:rPr>
        <w:t>Réduire le temps nécessaire pour décider des repas de la semaine.</w:t>
      </w:r>
    </w:p>
    <w:p w14:paraId="2CBBBB0F" w14:textId="77777777" w:rsidR="00DF4BBB" w:rsidRPr="00743823" w:rsidRDefault="00000000">
      <w:pPr>
        <w:pStyle w:val="Listepuces"/>
        <w:rPr>
          <w:lang w:val="fr-FR"/>
        </w:rPr>
      </w:pPr>
      <w:r w:rsidRPr="00743823">
        <w:rPr>
          <w:lang w:val="fr-FR"/>
        </w:rPr>
        <w:t>Aider à composer des repas adaptés aux préférences et aux objectifs déclarés.</w:t>
      </w:r>
    </w:p>
    <w:p w14:paraId="39040032" w14:textId="77777777" w:rsidR="00DF4BBB" w:rsidRPr="00743823" w:rsidRDefault="00000000">
      <w:pPr>
        <w:pStyle w:val="Listepuces"/>
        <w:rPr>
          <w:lang w:val="fr-FR"/>
        </w:rPr>
      </w:pPr>
      <w:r w:rsidRPr="00743823">
        <w:rPr>
          <w:lang w:val="fr-FR"/>
        </w:rPr>
        <w:t>Transformer un planning en liste de courses exploitable.</w:t>
      </w:r>
    </w:p>
    <w:p w14:paraId="69885E85" w14:textId="77777777" w:rsidR="00DF4BBB" w:rsidRPr="00743823" w:rsidRDefault="00000000">
      <w:pPr>
        <w:pStyle w:val="Listepuces"/>
        <w:rPr>
          <w:lang w:val="fr-FR"/>
        </w:rPr>
      </w:pPr>
      <w:r w:rsidRPr="00743823">
        <w:rPr>
          <w:lang w:val="fr-FR"/>
        </w:rPr>
        <w:t>Permettre le partage volontaire de recettes au sein d'une communauté.</w:t>
      </w:r>
    </w:p>
    <w:p w14:paraId="2F9F04C9" w14:textId="77777777" w:rsidR="00DF4BBB" w:rsidRDefault="00000000">
      <w:pPr>
        <w:pStyle w:val="Titre1"/>
      </w:pPr>
      <w:r>
        <w:t>3. Fonctionnalités attendues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1871"/>
        <w:gridCol w:w="6917"/>
      </w:tblGrid>
      <w:tr w:rsidR="00DF4BBB" w14:paraId="7D55BF9E" w14:textId="77777777">
        <w:trPr>
          <w:jc w:val="center"/>
        </w:trPr>
        <w:tc>
          <w:tcPr>
            <w:tcW w:w="1871" w:type="dxa"/>
            <w:shd w:val="clear" w:color="auto" w:fill="EAF0E3"/>
          </w:tcPr>
          <w:p w14:paraId="02875F27" w14:textId="77777777" w:rsidR="00DF4BBB" w:rsidRDefault="00000000">
            <w:pPr>
              <w:spacing w:after="40"/>
            </w:pPr>
            <w:r>
              <w:rPr>
                <w:b/>
                <w:color w:val="145B43"/>
                <w:sz w:val="18"/>
              </w:rPr>
              <w:t>Domaine</w:t>
            </w:r>
          </w:p>
        </w:tc>
        <w:tc>
          <w:tcPr>
            <w:tcW w:w="6917" w:type="dxa"/>
            <w:shd w:val="clear" w:color="auto" w:fill="EAF0E3"/>
          </w:tcPr>
          <w:p w14:paraId="1E59FD43" w14:textId="77777777" w:rsidR="00DF4BBB" w:rsidRDefault="00000000">
            <w:pPr>
              <w:spacing w:after="40"/>
            </w:pPr>
            <w:r>
              <w:rPr>
                <w:b/>
                <w:color w:val="145B43"/>
                <w:sz w:val="18"/>
              </w:rPr>
              <w:t>Attente générale</w:t>
            </w:r>
          </w:p>
        </w:tc>
      </w:tr>
      <w:tr w:rsidR="00DF4BBB" w:rsidRPr="00743823" w14:paraId="7F8C753A" w14:textId="77777777">
        <w:trPr>
          <w:jc w:val="center"/>
        </w:trPr>
        <w:tc>
          <w:tcPr>
            <w:tcW w:w="1871" w:type="dxa"/>
            <w:shd w:val="clear" w:color="auto" w:fill="FAF7EC"/>
            <w:vAlign w:val="center"/>
          </w:tcPr>
          <w:p w14:paraId="5DA4FDCB" w14:textId="77777777" w:rsidR="00DF4BBB" w:rsidRDefault="00000000">
            <w:pPr>
              <w:spacing w:after="40"/>
            </w:pPr>
            <w:r>
              <w:rPr>
                <w:sz w:val="18"/>
              </w:rPr>
              <w:t>Compte</w:t>
            </w:r>
          </w:p>
        </w:tc>
        <w:tc>
          <w:tcPr>
            <w:tcW w:w="6917" w:type="dxa"/>
            <w:shd w:val="clear" w:color="auto" w:fill="FAF7EC"/>
            <w:vAlign w:val="center"/>
          </w:tcPr>
          <w:p w14:paraId="1DA93615" w14:textId="77777777" w:rsidR="00DF4BBB" w:rsidRPr="00743823" w:rsidRDefault="00000000">
            <w:pPr>
              <w:spacing w:after="40"/>
              <w:rPr>
                <w:lang w:val="fr-FR"/>
              </w:rPr>
            </w:pPr>
            <w:r w:rsidRPr="00743823">
              <w:rPr>
                <w:sz w:val="18"/>
                <w:lang w:val="fr-FR"/>
              </w:rPr>
              <w:t>S'inscrire, se connecter, choisir un pseudo et gérer ses préférences ou allergies.</w:t>
            </w:r>
          </w:p>
        </w:tc>
      </w:tr>
      <w:tr w:rsidR="00DF4BBB" w:rsidRPr="00743823" w14:paraId="2DC8B1EE" w14:textId="77777777">
        <w:trPr>
          <w:jc w:val="center"/>
        </w:trPr>
        <w:tc>
          <w:tcPr>
            <w:tcW w:w="1871" w:type="dxa"/>
            <w:vAlign w:val="center"/>
          </w:tcPr>
          <w:p w14:paraId="4A7A3BB7" w14:textId="77777777" w:rsidR="00DF4BBB" w:rsidRDefault="00000000">
            <w:pPr>
              <w:spacing w:after="40"/>
            </w:pPr>
            <w:proofErr w:type="spellStart"/>
            <w:r>
              <w:rPr>
                <w:sz w:val="18"/>
              </w:rPr>
              <w:t>Recettes</w:t>
            </w:r>
            <w:proofErr w:type="spellEnd"/>
          </w:p>
        </w:tc>
        <w:tc>
          <w:tcPr>
            <w:tcW w:w="6917" w:type="dxa"/>
            <w:vAlign w:val="center"/>
          </w:tcPr>
          <w:p w14:paraId="4E51A8E1" w14:textId="77777777" w:rsidR="00DF4BBB" w:rsidRPr="00743823" w:rsidRDefault="00000000">
            <w:pPr>
              <w:spacing w:after="40"/>
              <w:rPr>
                <w:lang w:val="fr-FR"/>
              </w:rPr>
            </w:pPr>
            <w:r w:rsidRPr="00743823">
              <w:rPr>
                <w:sz w:val="18"/>
                <w:lang w:val="fr-FR"/>
              </w:rPr>
              <w:t>Créer, modifier, illustrer, rechercher et consulter des recettes avec ingrédients et portions.</w:t>
            </w:r>
          </w:p>
        </w:tc>
      </w:tr>
      <w:tr w:rsidR="00DF4BBB" w:rsidRPr="00743823" w14:paraId="27F1AD64" w14:textId="77777777">
        <w:trPr>
          <w:jc w:val="center"/>
        </w:trPr>
        <w:tc>
          <w:tcPr>
            <w:tcW w:w="1871" w:type="dxa"/>
            <w:shd w:val="clear" w:color="auto" w:fill="FAF7EC"/>
            <w:vAlign w:val="center"/>
          </w:tcPr>
          <w:p w14:paraId="075ECA69" w14:textId="77777777" w:rsidR="00DF4BBB" w:rsidRDefault="00000000">
            <w:pPr>
              <w:spacing w:after="40"/>
            </w:pPr>
            <w:r>
              <w:rPr>
                <w:sz w:val="18"/>
              </w:rPr>
              <w:t>Nutrition</w:t>
            </w:r>
          </w:p>
        </w:tc>
        <w:tc>
          <w:tcPr>
            <w:tcW w:w="6917" w:type="dxa"/>
            <w:shd w:val="clear" w:color="auto" w:fill="FAF7EC"/>
            <w:vAlign w:val="center"/>
          </w:tcPr>
          <w:p w14:paraId="5A87D48B" w14:textId="77777777" w:rsidR="00DF4BBB" w:rsidRPr="00743823" w:rsidRDefault="00000000">
            <w:pPr>
              <w:spacing w:after="40"/>
              <w:rPr>
                <w:lang w:val="fr-FR"/>
              </w:rPr>
            </w:pPr>
            <w:r w:rsidRPr="00743823">
              <w:rPr>
                <w:sz w:val="18"/>
                <w:lang w:val="fr-FR"/>
              </w:rPr>
              <w:t>Afficher calories et macronutriments comme repères, avec une source ou une estimation identifiable.</w:t>
            </w:r>
          </w:p>
        </w:tc>
      </w:tr>
      <w:tr w:rsidR="00DF4BBB" w:rsidRPr="00743823" w14:paraId="1C6E39FA" w14:textId="77777777">
        <w:trPr>
          <w:jc w:val="center"/>
        </w:trPr>
        <w:tc>
          <w:tcPr>
            <w:tcW w:w="1871" w:type="dxa"/>
            <w:vAlign w:val="center"/>
          </w:tcPr>
          <w:p w14:paraId="7D95A772" w14:textId="77777777" w:rsidR="00DF4BBB" w:rsidRDefault="00000000">
            <w:pPr>
              <w:spacing w:after="40"/>
            </w:pPr>
            <w:r>
              <w:rPr>
                <w:sz w:val="18"/>
              </w:rPr>
              <w:t>Planning</w:t>
            </w:r>
          </w:p>
        </w:tc>
        <w:tc>
          <w:tcPr>
            <w:tcW w:w="6917" w:type="dxa"/>
            <w:vAlign w:val="center"/>
          </w:tcPr>
          <w:p w14:paraId="7145C39C" w14:textId="77777777" w:rsidR="00DF4BBB" w:rsidRPr="00743823" w:rsidRDefault="00000000">
            <w:pPr>
              <w:spacing w:after="40"/>
              <w:rPr>
                <w:lang w:val="fr-FR"/>
              </w:rPr>
            </w:pPr>
            <w:r w:rsidRPr="00743823">
              <w:rPr>
                <w:sz w:val="18"/>
                <w:lang w:val="fr-FR"/>
              </w:rPr>
              <w:t>Organiser les repas par jour et par moment : petit déjeuner, déjeuner, dîner, collation éventuelle.</w:t>
            </w:r>
          </w:p>
        </w:tc>
      </w:tr>
      <w:tr w:rsidR="00DF4BBB" w:rsidRPr="00743823" w14:paraId="583A828B" w14:textId="77777777">
        <w:trPr>
          <w:jc w:val="center"/>
        </w:trPr>
        <w:tc>
          <w:tcPr>
            <w:tcW w:w="1871" w:type="dxa"/>
            <w:shd w:val="clear" w:color="auto" w:fill="FAF7EC"/>
            <w:vAlign w:val="center"/>
          </w:tcPr>
          <w:p w14:paraId="4BB2DA80" w14:textId="77777777" w:rsidR="00DF4BBB" w:rsidRDefault="00000000">
            <w:pPr>
              <w:spacing w:after="40"/>
            </w:pPr>
            <w:r>
              <w:rPr>
                <w:sz w:val="18"/>
              </w:rPr>
              <w:t>Courses</w:t>
            </w:r>
          </w:p>
        </w:tc>
        <w:tc>
          <w:tcPr>
            <w:tcW w:w="6917" w:type="dxa"/>
            <w:shd w:val="clear" w:color="auto" w:fill="FAF7EC"/>
            <w:vAlign w:val="center"/>
          </w:tcPr>
          <w:p w14:paraId="2775408F" w14:textId="77777777" w:rsidR="00DF4BBB" w:rsidRPr="00743823" w:rsidRDefault="00000000">
            <w:pPr>
              <w:spacing w:after="40"/>
              <w:rPr>
                <w:lang w:val="fr-FR"/>
              </w:rPr>
            </w:pPr>
            <w:r w:rsidRPr="00743823">
              <w:rPr>
                <w:sz w:val="18"/>
                <w:lang w:val="fr-FR"/>
              </w:rPr>
              <w:t>Regrouper les ingrédients nécessaires à partir des repas planifiés.</w:t>
            </w:r>
          </w:p>
        </w:tc>
      </w:tr>
      <w:tr w:rsidR="00DF4BBB" w:rsidRPr="00743823" w14:paraId="4607C45A" w14:textId="77777777">
        <w:trPr>
          <w:jc w:val="center"/>
        </w:trPr>
        <w:tc>
          <w:tcPr>
            <w:tcW w:w="1871" w:type="dxa"/>
            <w:vAlign w:val="center"/>
          </w:tcPr>
          <w:p w14:paraId="57AEEB1B" w14:textId="77777777" w:rsidR="00DF4BBB" w:rsidRDefault="00000000">
            <w:pPr>
              <w:spacing w:after="40"/>
            </w:pPr>
            <w:r>
              <w:rPr>
                <w:sz w:val="18"/>
              </w:rPr>
              <w:t>Partage</w:t>
            </w:r>
          </w:p>
        </w:tc>
        <w:tc>
          <w:tcPr>
            <w:tcW w:w="6917" w:type="dxa"/>
            <w:vAlign w:val="center"/>
          </w:tcPr>
          <w:p w14:paraId="6C7E5820" w14:textId="77777777" w:rsidR="00DF4BBB" w:rsidRPr="00743823" w:rsidRDefault="00000000">
            <w:pPr>
              <w:spacing w:after="40"/>
              <w:rPr>
                <w:lang w:val="fr-FR"/>
              </w:rPr>
            </w:pPr>
            <w:r w:rsidRPr="00743823">
              <w:rPr>
                <w:sz w:val="18"/>
                <w:lang w:val="fr-FR"/>
              </w:rPr>
              <w:t>Publier une recette choisie, consulter les publications, réagir et conserver des favoris.</w:t>
            </w:r>
          </w:p>
        </w:tc>
      </w:tr>
      <w:tr w:rsidR="00DF4BBB" w:rsidRPr="00743823" w14:paraId="10B0B3F2" w14:textId="77777777">
        <w:trPr>
          <w:jc w:val="center"/>
        </w:trPr>
        <w:tc>
          <w:tcPr>
            <w:tcW w:w="1871" w:type="dxa"/>
            <w:shd w:val="clear" w:color="auto" w:fill="FAF7EC"/>
            <w:vAlign w:val="center"/>
          </w:tcPr>
          <w:p w14:paraId="33048CEF" w14:textId="77777777" w:rsidR="00DF4BBB" w:rsidRDefault="00000000">
            <w:pPr>
              <w:spacing w:after="40"/>
            </w:pPr>
            <w:r>
              <w:rPr>
                <w:sz w:val="18"/>
              </w:rPr>
              <w:t>Assistant</w:t>
            </w:r>
          </w:p>
        </w:tc>
        <w:tc>
          <w:tcPr>
            <w:tcW w:w="6917" w:type="dxa"/>
            <w:shd w:val="clear" w:color="auto" w:fill="FAF7EC"/>
            <w:vAlign w:val="center"/>
          </w:tcPr>
          <w:p w14:paraId="509F774D" w14:textId="77777777" w:rsidR="00DF4BBB" w:rsidRPr="00743823" w:rsidRDefault="00000000">
            <w:pPr>
              <w:spacing w:after="40"/>
              <w:rPr>
                <w:lang w:val="fr-FR"/>
              </w:rPr>
            </w:pPr>
            <w:r w:rsidRPr="00743823">
              <w:rPr>
                <w:sz w:val="18"/>
                <w:lang w:val="fr-FR"/>
              </w:rPr>
              <w:t>Suggérer des recettes ou menus et proposer des modifications soumises à validation de l'utilisateur.</w:t>
            </w:r>
          </w:p>
        </w:tc>
      </w:tr>
    </w:tbl>
    <w:p w14:paraId="65F3FEC3" w14:textId="77777777" w:rsidR="00DF4BBB" w:rsidRPr="00743823" w:rsidRDefault="00DF4BBB">
      <w:pPr>
        <w:rPr>
          <w:lang w:val="fr-FR"/>
        </w:rPr>
      </w:pPr>
    </w:p>
    <w:p w14:paraId="5C81735A" w14:textId="77777777" w:rsidR="00DF4BBB" w:rsidRDefault="00000000">
      <w:pPr>
        <w:pStyle w:val="Titre1"/>
      </w:pPr>
      <w:r>
        <w:t>4. Parcours utilisateur type</w:t>
      </w:r>
    </w:p>
    <w:p w14:paraId="6D332ED7" w14:textId="77777777" w:rsidR="00DF4BBB" w:rsidRPr="00743823" w:rsidRDefault="00000000">
      <w:pPr>
        <w:pStyle w:val="Listenumros"/>
        <w:rPr>
          <w:lang w:val="fr-FR"/>
        </w:rPr>
      </w:pPr>
      <w:r w:rsidRPr="00743823">
        <w:rPr>
          <w:lang w:val="fr-FR"/>
        </w:rPr>
        <w:t>La personne crée un compte, se connecte et renseigne son pseudo et ses préférences.</w:t>
      </w:r>
    </w:p>
    <w:p w14:paraId="5F98E491" w14:textId="77777777" w:rsidR="00DF4BBB" w:rsidRPr="00743823" w:rsidRDefault="00000000">
      <w:pPr>
        <w:pStyle w:val="Listenumros"/>
        <w:rPr>
          <w:lang w:val="fr-FR"/>
        </w:rPr>
      </w:pPr>
      <w:r w:rsidRPr="00743823">
        <w:rPr>
          <w:lang w:val="fr-FR"/>
        </w:rPr>
        <w:t>Elle ajoute ou découvre des recettes, puis indique ses objectifs nutritionnels si elle le souhaite.</w:t>
      </w:r>
    </w:p>
    <w:p w14:paraId="07856F43" w14:textId="77777777" w:rsidR="00DF4BBB" w:rsidRPr="00743823" w:rsidRDefault="00000000">
      <w:pPr>
        <w:pStyle w:val="Listenumros"/>
        <w:rPr>
          <w:lang w:val="fr-FR"/>
        </w:rPr>
      </w:pPr>
      <w:r w:rsidRPr="00743823">
        <w:rPr>
          <w:lang w:val="fr-FR"/>
        </w:rPr>
        <w:t>Elle place des plats dans la semaine et consulte les apports prévus.</w:t>
      </w:r>
    </w:p>
    <w:p w14:paraId="250A15FD" w14:textId="77777777" w:rsidR="00DF4BBB" w:rsidRPr="00743823" w:rsidRDefault="00000000">
      <w:pPr>
        <w:pStyle w:val="Listenumros"/>
        <w:rPr>
          <w:lang w:val="fr-FR"/>
        </w:rPr>
      </w:pPr>
      <w:r w:rsidRPr="00743823">
        <w:rPr>
          <w:lang w:val="fr-FR"/>
        </w:rPr>
        <w:t>Elle génère sa liste de courses et peut partager volontairement un plat.</w:t>
      </w:r>
    </w:p>
    <w:p w14:paraId="0EFA4AAD" w14:textId="27EA25A2" w:rsidR="00DF4BBB" w:rsidRDefault="00000000">
      <w:pPr>
        <w:pStyle w:val="Titre1"/>
      </w:pPr>
      <w:r>
        <w:lastRenderedPageBreak/>
        <w:t>5. Exigences</w:t>
      </w:r>
    </w:p>
    <w:p w14:paraId="330F986E" w14:textId="77777777" w:rsidR="00DF4BBB" w:rsidRPr="00743823" w:rsidRDefault="00000000">
      <w:pPr>
        <w:pStyle w:val="Listepuces"/>
        <w:rPr>
          <w:lang w:val="fr-FR"/>
        </w:rPr>
      </w:pPr>
      <w:r w:rsidRPr="00743823">
        <w:rPr>
          <w:lang w:val="fr-FR"/>
        </w:rPr>
        <w:t>Interface claire, responsive, en français ; l'anglais peut être proposé pour les écrans de l'application.</w:t>
      </w:r>
    </w:p>
    <w:p w14:paraId="785775AC" w14:textId="77777777" w:rsidR="00DF4BBB" w:rsidRPr="00743823" w:rsidRDefault="00000000">
      <w:pPr>
        <w:pStyle w:val="Listepuces"/>
        <w:rPr>
          <w:lang w:val="fr-FR"/>
        </w:rPr>
      </w:pPr>
      <w:r w:rsidRPr="00743823">
        <w:rPr>
          <w:lang w:val="fr-FR"/>
        </w:rPr>
        <w:t>Données privées par défaut ; publication uniquement sur action explicite.</w:t>
      </w:r>
    </w:p>
    <w:p w14:paraId="6CA54750" w14:textId="2CA7456D" w:rsidR="00DF4BBB" w:rsidRPr="00743823" w:rsidRDefault="00000000">
      <w:pPr>
        <w:pStyle w:val="Listepuces"/>
        <w:rPr>
          <w:lang w:val="fr-FR"/>
        </w:rPr>
      </w:pPr>
      <w:r w:rsidRPr="00743823">
        <w:rPr>
          <w:lang w:val="fr-FR"/>
        </w:rPr>
        <w:t xml:space="preserve">Toute action de l'assistant sur le compte nécessite une confirmation </w:t>
      </w:r>
      <w:r w:rsidR="00743823">
        <w:rPr>
          <w:lang w:val="fr-FR"/>
        </w:rPr>
        <w:t>manuelle</w:t>
      </w:r>
      <w:r w:rsidRPr="00743823">
        <w:rPr>
          <w:lang w:val="fr-FR"/>
        </w:rPr>
        <w:t>.</w:t>
      </w:r>
    </w:p>
    <w:p w14:paraId="1BADA93F" w14:textId="77777777" w:rsidR="00DF4BBB" w:rsidRPr="00743823" w:rsidRDefault="00000000">
      <w:pPr>
        <w:pStyle w:val="Listepuces"/>
        <w:rPr>
          <w:lang w:val="fr-FR"/>
        </w:rPr>
      </w:pPr>
      <w:r w:rsidRPr="00743823">
        <w:rPr>
          <w:lang w:val="fr-FR"/>
        </w:rPr>
        <w:t>Application testable localement et évolutive sans complexité inutile.</w:t>
      </w:r>
    </w:p>
    <w:p w14:paraId="70429FFD" w14:textId="77777777" w:rsidR="00DF4BBB" w:rsidRPr="00743823" w:rsidRDefault="00000000">
      <w:pPr>
        <w:pStyle w:val="Titre1"/>
        <w:rPr>
          <w:lang w:val="fr-FR"/>
        </w:rPr>
      </w:pPr>
      <w:r w:rsidRPr="00743823">
        <w:rPr>
          <w:lang w:val="fr-FR"/>
        </w:rPr>
        <w:t>6. Périmètre et validation</w:t>
      </w:r>
    </w:p>
    <w:p w14:paraId="47009F67" w14:textId="77777777" w:rsidR="00DF4BBB" w:rsidRPr="00743823" w:rsidRDefault="00000000">
      <w:pPr>
        <w:rPr>
          <w:lang w:val="fr-FR"/>
        </w:rPr>
      </w:pPr>
      <w:r w:rsidRPr="00743823">
        <w:rPr>
          <w:lang w:val="fr-FR"/>
        </w:rPr>
        <w:t>La version de développement fonctionne sur un poste local avec Docker. L'hébergement public, les sauvegardes hors machine et les intégrations complémentaires seront étudiés dans une étape ultérieure.</w:t>
      </w:r>
    </w:p>
    <w:p w14:paraId="7DEFFADF" w14:textId="7E74E72E" w:rsidR="00DF4BBB" w:rsidRPr="00743823" w:rsidRDefault="00000000">
      <w:pPr>
        <w:rPr>
          <w:lang w:val="fr-FR"/>
        </w:rPr>
      </w:pPr>
      <w:r w:rsidRPr="00743823">
        <w:rPr>
          <w:lang w:val="fr-FR"/>
        </w:rPr>
        <w:t xml:space="preserve">Le projet est </w:t>
      </w:r>
      <w:proofErr w:type="gramStart"/>
      <w:r w:rsidR="00743823">
        <w:rPr>
          <w:lang w:val="fr-FR"/>
        </w:rPr>
        <w:t>sera</w:t>
      </w:r>
      <w:proofErr w:type="gramEnd"/>
      <w:r w:rsidR="00743823">
        <w:rPr>
          <w:lang w:val="fr-FR"/>
        </w:rPr>
        <w:t xml:space="preserve"> considéré comme déployable sur </w:t>
      </w:r>
      <w:proofErr w:type="gramStart"/>
      <w:r w:rsidR="00743823">
        <w:rPr>
          <w:lang w:val="fr-FR"/>
        </w:rPr>
        <w:t>une infrastructure public</w:t>
      </w:r>
      <w:proofErr w:type="gramEnd"/>
      <w:r w:rsidR="00743823">
        <w:rPr>
          <w:lang w:val="fr-FR"/>
        </w:rPr>
        <w:t xml:space="preserve">, lorsqu’un </w:t>
      </w:r>
      <w:r w:rsidRPr="00743823">
        <w:rPr>
          <w:lang w:val="fr-FR"/>
        </w:rPr>
        <w:t xml:space="preserve">utilisateur </w:t>
      </w:r>
      <w:r w:rsidR="00743823">
        <w:rPr>
          <w:lang w:val="fr-FR"/>
        </w:rPr>
        <w:t>pourra</w:t>
      </w:r>
      <w:r w:rsidRPr="00743823">
        <w:rPr>
          <w:lang w:val="fr-FR"/>
        </w:rPr>
        <w:t xml:space="preserve"> accomplir le parcours principal de bout en bout, que les données d'un compte </w:t>
      </w:r>
      <w:r w:rsidR="00743823">
        <w:rPr>
          <w:lang w:val="fr-FR"/>
        </w:rPr>
        <w:t>seront</w:t>
      </w:r>
      <w:r w:rsidRPr="00743823">
        <w:rPr>
          <w:lang w:val="fr-FR"/>
        </w:rPr>
        <w:t xml:space="preserve"> séparées de celles des autres et que.</w:t>
      </w:r>
    </w:p>
    <w:p w14:paraId="7A782FA6" w14:textId="77777777" w:rsidR="00DF4BBB" w:rsidRPr="00743823" w:rsidRDefault="00000000">
      <w:pPr>
        <w:spacing w:before="160"/>
        <w:rPr>
          <w:lang w:val="fr-FR"/>
        </w:rPr>
      </w:pPr>
      <w:r w:rsidRPr="00743823">
        <w:rPr>
          <w:i/>
          <w:color w:val="4E6457"/>
          <w:lang w:val="fr-FR"/>
        </w:rPr>
        <w:t>Priorités : organisation, recettes et nutrition d'abord ; communauté et assistance comme fonctions complémentaires. Les évolutions futures restent à arbitrer selon les retours utilisateurs.</w:t>
      </w:r>
    </w:p>
    <w:sectPr w:rsidR="00DF4BBB" w:rsidRPr="00743823" w:rsidSect="00034616">
      <w:headerReference w:type="default" r:id="rId8"/>
      <w:footerReference w:type="default" r:id="rId9"/>
      <w:pgSz w:w="12240" w:h="15840"/>
      <w:pgMar w:top="1134" w:right="1247" w:bottom="1020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315197" w14:textId="77777777" w:rsidR="0005554D" w:rsidRDefault="0005554D">
      <w:pPr>
        <w:spacing w:after="0" w:line="240" w:lineRule="auto"/>
      </w:pPr>
      <w:r>
        <w:separator/>
      </w:r>
    </w:p>
  </w:endnote>
  <w:endnote w:type="continuationSeparator" w:id="0">
    <w:p w14:paraId="0D07E2AC" w14:textId="77777777" w:rsidR="0005554D" w:rsidRDefault="000555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05208D" w14:textId="77777777" w:rsidR="00DF4BBB" w:rsidRPr="00743823" w:rsidRDefault="00000000">
    <w:pPr>
      <w:pStyle w:val="Pieddepage"/>
      <w:jc w:val="center"/>
      <w:rPr>
        <w:lang w:val="fr-FR"/>
      </w:rPr>
    </w:pPr>
    <w:r w:rsidRPr="00743823">
      <w:rPr>
        <w:color w:val="4E6457"/>
        <w:sz w:val="16"/>
        <w:lang w:val="fr-FR"/>
      </w:rPr>
      <w:t>TOQ — Cahier des charges  |  30 septembre 2026  |  Version 1.0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D8D465" w14:textId="77777777" w:rsidR="0005554D" w:rsidRDefault="0005554D">
      <w:pPr>
        <w:spacing w:after="0" w:line="240" w:lineRule="auto"/>
      </w:pPr>
      <w:r>
        <w:separator/>
      </w:r>
    </w:p>
  </w:footnote>
  <w:footnote w:type="continuationSeparator" w:id="0">
    <w:p w14:paraId="57548E2E" w14:textId="77777777" w:rsidR="0005554D" w:rsidRDefault="000555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8DD907" w14:textId="77777777" w:rsidR="00DF4BBB" w:rsidRDefault="00000000">
    <w:proofErr w:type="gramStart"/>
    <w:r>
      <w:rPr>
        <w:b/>
        <w:color w:val="145B43"/>
        <w:sz w:val="16"/>
      </w:rPr>
      <w:t>TOQ  |</w:t>
    </w:r>
    <w:proofErr w:type="gramEnd"/>
    <w:r>
      <w:rPr>
        <w:b/>
        <w:color w:val="145B43"/>
        <w:sz w:val="16"/>
      </w:rPr>
      <w:t xml:space="preserve">  Think • Organize • Quick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56715618">
    <w:abstractNumId w:val="8"/>
  </w:num>
  <w:num w:numId="2" w16cid:durableId="915238690">
    <w:abstractNumId w:val="6"/>
  </w:num>
  <w:num w:numId="3" w16cid:durableId="478115228">
    <w:abstractNumId w:val="5"/>
  </w:num>
  <w:num w:numId="4" w16cid:durableId="1201670558">
    <w:abstractNumId w:val="4"/>
  </w:num>
  <w:num w:numId="5" w16cid:durableId="93016169">
    <w:abstractNumId w:val="7"/>
  </w:num>
  <w:num w:numId="6" w16cid:durableId="6375687">
    <w:abstractNumId w:val="3"/>
  </w:num>
  <w:num w:numId="7" w16cid:durableId="123351223">
    <w:abstractNumId w:val="2"/>
  </w:num>
  <w:num w:numId="8" w16cid:durableId="572085357">
    <w:abstractNumId w:val="1"/>
  </w:num>
  <w:num w:numId="9" w16cid:durableId="20008866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554D"/>
    <w:rsid w:val="0006063C"/>
    <w:rsid w:val="0015074B"/>
    <w:rsid w:val="0029639D"/>
    <w:rsid w:val="00326F90"/>
    <w:rsid w:val="00743823"/>
    <w:rsid w:val="00A5363F"/>
    <w:rsid w:val="00AA1D8D"/>
    <w:rsid w:val="00B47730"/>
    <w:rsid w:val="00CB0664"/>
    <w:rsid w:val="00DF4BB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010EE74"/>
  <w14:defaultImageDpi w14:val="300"/>
  <w15:docId w15:val="{5FCD2294-B2F3-4002-80CE-3A3F8F173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183D31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260"/>
      <w:outlineLvl w:val="0"/>
    </w:pPr>
    <w:rPr>
      <w:rFonts w:asciiTheme="majorHAnsi" w:eastAsiaTheme="majorEastAsia" w:hAnsiTheme="majorHAnsi" w:cstheme="majorBidi"/>
      <w:b/>
      <w:bCs/>
      <w:color w:val="145B43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/>
      <w:b/>
      <w:bCs/>
      <w:color w:val="145B43"/>
      <w:sz w:val="22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/>
      <w:contextualSpacing/>
    </w:pPr>
    <w:rPr>
      <w:rFonts w:asciiTheme="majorHAnsi" w:eastAsiaTheme="majorEastAsia" w:hAnsiTheme="majorHAnsi" w:cstheme="majorBidi"/>
      <w:b/>
      <w:color w:val="145B43"/>
      <w:spacing w:val="5"/>
      <w:kern w:val="28"/>
      <w:sz w:val="48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Cahier des charges</dc:title>
  <dc:subject>Projet TOQ</dc:subject>
  <dc:creator>Équipe TOQ</dc:creator>
  <cp:keywords/>
  <dc:description>generated by python-docx</dc:description>
  <cp:lastModifiedBy>Erwan AOUCHICHE</cp:lastModifiedBy>
  <cp:revision>2</cp:revision>
  <dcterms:created xsi:type="dcterms:W3CDTF">2013-12-23T23:15:00Z</dcterms:created>
  <dcterms:modified xsi:type="dcterms:W3CDTF">2026-09-30T12:30:00Z</dcterms:modified>
  <cp:category/>
</cp:coreProperties>
</file>