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b/>
          <w:bCs/>
          <w:color w:val="1B4F72"/>
          <w:sz w:val="56"/>
          <w:szCs w:val="56"/>
        </w:rPr>
        <w:t xml:space="preserve">RAPPORT SEO</w:t>
      </w:r>
    </w:p>
    <w:p>
      <w:pPr>
        <w:spacing w:after="120" w:before="0"/>
        <w:jc w:val="center"/>
      </w:pPr>
      <w:r>
        <w:rPr>
          <w:color w:val="2E86C1"/>
          <w:sz w:val="28"/>
          <w:szCs w:val="28"/>
        </w:rPr>
        <w:t xml:space="preserve">Audit complet + Analyse concurrentielle</w:t>
      </w:r>
    </w:p>
    <w:p>
      <w:pPr>
        <w:spacing w:after="600" w:before="0"/>
        <w:jc w:val="center"/>
      </w:pPr>
      <w:r>
        <w:rPr>
          <w:b/>
          <w:bCs/>
          <w:color w:val="1ABC9C"/>
          <w:sz w:val="40"/>
          <w:szCs w:val="40"/>
        </w:rPr>
        <w:t xml:space="preserve">cleanetfresh.fr</w:t>
      </w:r>
    </w:p>
    <w:p>
      <w:pPr>
        <w:spacing w:after="80" w:before="0"/>
        <w:jc w:val="center"/>
      </w:pPr>
      <w:r>
        <w:rPr>
          <w:color w:val="5D6D7E"/>
          <w:sz w:val="20"/>
          <w:szCs w:val="20"/>
        </w:rPr>
        <w:t xml:space="preserve">Audit realise le 7 aout 2026</w:t>
      </w:r>
    </w:p>
    <w:p>
      <w:pPr>
        <w:spacing w:after="80" w:before="0"/>
        <w:jc w:val="center"/>
      </w:pPr>
      <w:r>
        <w:rPr>
          <w:color w:val="5D6D7E"/>
          <w:sz w:val="20"/>
          <w:szCs w:val="20"/>
        </w:rPr>
        <w:t xml:space="preserve">Marche cible : Toulouse &amp; agglomeration (Haute-Garonne)</w:t>
      </w:r>
    </w:p>
    <w:p>
      <w:pPr>
        <w:spacing w:after="2400" w:before="0"/>
        <w:jc w:val="center"/>
      </w:pPr>
      <w:r>
        <w:rPr>
          <w:color w:val="5D6D7E"/>
          <w:sz w:val="20"/>
          <w:szCs w:val="20"/>
        </w:rPr>
        <w:t xml:space="preserve">Concurrents : Harmony Clean · Nova Clean · Sofa Clean · Clean Max Toulouse · Raffclean</w:t>
      </w:r>
    </w:p>
    <w:p>
      <w:r>
        <w:br w:type="page"/>
      </w:r>
    </w:p>
    <w:p>
      <w:pPr>
        <w:pBdr>
          <w:bottom w:val="single" w:color="2E86C1" w:sz="8" w:space="2"/>
        </w:pBdr>
        <w:spacing w:after="160" w:before="480"/>
      </w:pPr>
      <w:r>
        <w:rPr>
          <w:b/>
          <w:bCs/>
          <w:color w:val="1B4F72"/>
          <w:sz w:val="28"/>
          <w:szCs w:val="28"/>
        </w:rPr>
        <w:t xml:space="preserve">1. Resume executif</w:t>
      </w:r>
    </w:p>
    <w:p>
      <w:pPr>
        <w:spacing w:after="80" w:before="60"/>
      </w:pPr>
      <w:r>
        <w:rPr>
          <w:color w:val="1C2833"/>
          <w:sz w:val="20"/>
          <w:szCs w:val="20"/>
        </w:rPr>
        <w:t xml:space="preserve">Clean&amp;Fresh dispose de la meilleure infrastructure SEO du marche local. Avec 40 pages villes, une reservation en ligne, des tarifs affiches et un score technique de 8,75/10, le site surclasse tous ses concurrents directs.</w:t>
      </w:r>
    </w:p>
    <w:p>
      <w:pPr>
        <w:spacing w:after="80" w:before="60"/>
      </w:pPr>
      <w:r>
        <w:rPr>
          <w:color w:val="1C2833"/>
          <w:sz w:val="20"/>
          <w:szCs w:val="20"/>
        </w:rPr>
        <w:t xml:space="preserve">Les trois priorites qui deverrouilleront la premiere position Google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1C2833"/>
          <w:sz w:val="20"/>
          <w:szCs w:val="20"/>
        </w:rPr>
        <w:t xml:space="preserve">Soumettre le sitemap dans Google Search Console et demander l'indexation des 40 pages villes (action bloquante).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1C2833"/>
          <w:sz w:val="20"/>
          <w:szCs w:val="20"/>
        </w:rPr>
        <w:t xml:space="preserve">Ajouter le schema PriceSpecification aux pages services pour declencher les rich snippets Google.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1C2833"/>
          <w:sz w:val="20"/>
          <w:szCs w:val="20"/>
        </w:rPr>
        <w:t xml:space="preserve">Enrichir les 30 pages villes restantes avec du contenu geo-specifique (sur le modele des 10 deja traites).</w:t>
      </w:r>
    </w:p>
    <w:p>
      <w:pPr>
        <w:spacing w:after="60" w:before="60"/>
      </w:pPr>
    </w:p>
    <w:p>
      <w:pPr>
        <w:shd w:fill="1ABC9C" w:val="clear"/>
        <w:spacing w:after="200" w:before="200"/>
        <w:ind w:left="600" w:right="600"/>
        <w:jc w:val="center"/>
      </w:pPr>
      <w:r>
        <w:rPr>
          <w:b/>
          <w:bCs/>
          <w:color w:val="FFFFFF"/>
          <w:sz w:val="34"/>
          <w:szCs w:val="34"/>
        </w:rPr>
        <w:t xml:space="preserve">  SCORE GLOBAL CLEAN&amp;FRESH : 8,75 / 10  </w:t>
      </w:r>
    </w:p>
    <w:p>
      <w:pPr>
        <w:spacing w:after="60" w:before="60"/>
      </w:pPr>
    </w:p>
    <w:p>
      <w:pPr>
        <w:pBdr>
          <w:bottom w:val="single" w:color="2E86C1" w:sz="8" w:space="2"/>
        </w:pBdr>
        <w:spacing w:after="160" w:before="480"/>
      </w:pPr>
      <w:r>
        <w:rPr>
          <w:b/>
          <w:bCs/>
          <w:color w:val="1B4F72"/>
          <w:sz w:val="28"/>
          <w:szCs w:val="28"/>
        </w:rPr>
        <w:t xml:space="preserve">2. Opportunites mots-cles</w:t>
      </w:r>
    </w:p>
    <w:p>
      <w:pPr>
        <w:spacing w:after="80" w:before="60"/>
      </w:pPr>
      <w:r>
        <w:rPr>
          <w:color w:val="1C2833"/>
          <w:sz w:val="20"/>
          <w:szCs w:val="20"/>
        </w:rPr>
        <w:t xml:space="preserve">20 mots-cles prioritaires pour le marche toulousain (volume et difficulte estimes sans outil payant).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100"/>
        <w:gridCol w:w="1000"/>
        <w:gridCol w:w="900"/>
        <w:gridCol w:w="1100"/>
        <w:gridCol w:w="2260"/>
      </w:tblGrid>
      <w:tr>
        <w:trPr>
          <w:tblHeader/>
        </w:trPr>
        <w:tc>
          <w:tcPr>
            <w:tcW w:type="dxa" w:w="3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Mot-cle</w:t>
            </w:r>
          </w:p>
        </w:tc>
        <w:tc>
          <w:tcPr>
            <w:tcW w:type="dxa" w:w="11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Difficulte</w:t>
            </w:r>
          </w:p>
        </w:tc>
        <w:tc>
          <w:tcPr>
            <w:tcW w:type="dxa" w:w="1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9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Opport.</w:t>
            </w:r>
          </w:p>
        </w:tc>
        <w:tc>
          <w:tcPr>
            <w:tcW w:type="dxa" w:w="11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Intention</w:t>
            </w:r>
          </w:p>
        </w:tc>
        <w:tc>
          <w:tcPr>
            <w:tcW w:type="dxa" w:w="226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 contenu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canape toulouse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Moyenne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Eleve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 service (existe)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matelas toulouse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Eleve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 service (existe)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tapis toulouse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Moyen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 service (existe)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auto domicile toulouse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Moyen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 service (existe)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canape blagnac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Tres faible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 ville (existe)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canape colomiers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Tres faible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 ville (existe)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canape muret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Tres faible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 ville (existe)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shampouinage canape toulouse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Moyen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Alt. title tag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detachage canape tissu toulouse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Tres faible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FAQ / contenu page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canape cuir toulouse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Moyen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Section H2 a ajouter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moquette toulouse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Moyen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NOUVELLE page service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siege voiture toulouse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Tres faible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 auto (existe)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prix nettoyage canape toulouse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Moyen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FAQ + section tarifs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tarif nettoyage matelas toulouse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Tres faible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Commercial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Enrichir page matelas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tapis persan toulouse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Tres faible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MOYENNE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Enrichir page tapis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entreprise nettoyage toulouse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Moyenne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Eleve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MOYENNE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Commercial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Homepage + about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comment nettoyer un canape en tissu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Tres faible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Moyen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MOYENNE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Informat.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FAQ schema (existe)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canape a domicile 31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Tres faible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 service / slug /31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nettoyage haute-garonne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Tres faible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Homepage meta + region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pressing canape toulouse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Tres faible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Faible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HAUTE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Transact.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Mention meta description</w:t>
            </w:r>
          </w:p>
        </w:tc>
      </w:tr>
    </w:tbl>
    <w:p>
      <w:r>
        <w:br w:type="page"/>
      </w:r>
    </w:p>
    <w:p>
      <w:pPr>
        <w:pBdr>
          <w:bottom w:val="single" w:color="2E86C1" w:sz="8" w:space="2"/>
        </w:pBdr>
        <w:spacing w:after="160" w:before="480"/>
      </w:pPr>
      <w:r>
        <w:rPr>
          <w:b/>
          <w:bCs/>
          <w:color w:val="1B4F72"/>
          <w:sz w:val="28"/>
          <w:szCs w:val="28"/>
        </w:rPr>
        <w:t xml:space="preserve">3. Audit On-Page</w:t>
      </w:r>
    </w:p>
    <w:p>
      <w:pPr>
        <w:spacing w:after="80" w:before="60"/>
      </w:pPr>
      <w:r>
        <w:rPr>
          <w:color w:val="1C2833"/>
          <w:sz w:val="20"/>
          <w:szCs w:val="20"/>
        </w:rPr>
        <w:t xml:space="preserve">Analyse des pages principales : homepage, 4 pages services phares, 5 pages villes principales.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500"/>
        <w:gridCol w:w="1100"/>
        <w:gridCol w:w="3560"/>
      </w:tblGrid>
      <w:tr>
        <w:trPr>
          <w:tblHeader/>
        </w:trPr>
        <w:tc>
          <w:tcPr>
            <w:tcW w:type="dxa" w:w="22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5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11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Severite</w:t>
            </w:r>
          </w:p>
        </w:tc>
        <w:tc>
          <w:tcPr>
            <w:tcW w:type="dxa" w:w="356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Correction recommandee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/nettoyage-moquette-toulouse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 inexistante — mot-cle recherche actif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Creer une page service avec &gt;600 mots + schema Service + FAQ + tarifs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30 pages villes restantes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Contenu generique identique — faible signal local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Enrichir avec 1 para geo-specifique + "Pourquoi" local (modele 10 pages faites)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Pages services (4 principales)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PriceSpecification absente du schema Service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MEDIUM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Ajouter minPrice/maxPrice/priceCurrency dans le JSON-LD de chaque service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/nettoyage-canape-toulouse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Mot-cle "cuir" non traite dans le contenu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MEDIUM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Ajouter une section H2 "Canape cuir" 150 mots — Raffclean vient de le faire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Homepage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Texte intro trop court (&lt;200 mots au-dessus du fold)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MEDIUM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Enrichir hero avec un para SEO incluant "nettoyage Toulouse" + "agglomeration"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Toutes pages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Alt text images potentiellement generique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5D6D7E"/>
                <w:sz w:val="17"/>
                <w:szCs w:val="17"/>
              </w:rPr>
              <w:t xml:space="preserve">LOW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Verifier alt descriptifs : service + ville (ex: "nettoyage canape tissu Toulouse")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/formules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Aucun schema Offer / PriceSpecification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5D6D7E"/>
                <w:sz w:val="17"/>
                <w:szCs w:val="17"/>
              </w:rPr>
              <w:t xml:space="preserve">LOW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Ajouter schema Offer ou ItemList avec prix de chaque formule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/nettoyage-tapis-toulouse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"tapis persan" / "tapis de bain" non mentionnes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5D6D7E"/>
                <w:sz w:val="17"/>
                <w:szCs w:val="17"/>
              </w:rPr>
              <w:t xml:space="preserve">LOW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Ajouter 2-3 lignes sur les types de tapis traites</w:t>
            </w:r>
          </w:p>
        </w:tc>
      </w:tr>
    </w:tbl>
    <w:p>
      <w:pPr>
        <w:spacing w:after="60" w:before="60"/>
      </w:pPr>
    </w:p>
    <w:p>
      <w:pPr>
        <w:pBdr>
          <w:bottom w:val="single" w:color="2E86C1" w:sz="8" w:space="2"/>
        </w:pBdr>
        <w:spacing w:after="160" w:before="480"/>
      </w:pPr>
      <w:r>
        <w:rPr>
          <w:b/>
          <w:bCs/>
          <w:color w:val="1B4F72"/>
          <w:sz w:val="28"/>
          <w:szCs w:val="28"/>
        </w:rPr>
        <w:t xml:space="preserve">4. Checklist technique SEO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100"/>
        <w:gridCol w:w="5260"/>
      </w:tblGrid>
      <w:tr>
        <w:trPr>
          <w:tblHeader/>
        </w:trPr>
        <w:tc>
          <w:tcPr>
            <w:tcW w:type="dxa" w:w="3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11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526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HTTPS / SSL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Certificat valide, aucun contenu mixte.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Sitemap XML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sitemap.xml avec 59 URLs — villes + services inclus.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Robots.txt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Correctement configure. Noindex staging Vercel en place.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Balises canonical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Self-referencing canonical sur chaque route TanStack.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Open Graph (og:*)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og:title, description, url, image sur toutes les pages.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Twitter Cards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twitter:title + description sur 40 pages villes + services.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Schema LocalBusiness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LocalBusiness + AggregateRating (4.9/102) homepage + 40 villes.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Schema BreadcrumbList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BreadcrumbList sur les 40 pages villes.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Schema FAQPage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FAQPage sur les pages services via ServicePage.tsx.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Schema AggregateRating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Present homepage + villes + ServicePage.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Schema PriceSpecification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Absent. A ajouter pour declencher les rich snippets prix.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Maillage interne villes-&gt;services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Section "Nos services" + 4 liens sur 10 pages villes principales.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Maillage interne (30 autres villes)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Warning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30 pages villes sans liens vers services — a completer.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Google Search Console / Sitemap soumis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NON soumis — action bloquante prioritaire absolue.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Core Web Vitals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React/Vite/Vercel CDN — excellent rendu, pas de render-blocking.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Mobile-friendliness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Tailwind responsive, CTA mobile-first, bouton tel:// visible.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URLs propres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NFD normalise, slugs lisibles, sans parametres excessifs.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Profondeur URL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Max 2 niveaux (/nettoyage-[slug]) — ideal pour le crawl.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Google Business Profile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Warning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Statut non verifie dans cet audit — essentiel pour le pack local.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Volume avis Google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Warning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102 avis est un bon debut. Objectif : 200+ pour dominer le pack local.</w:t>
            </w:r>
          </w:p>
        </w:tc>
      </w:tr>
    </w:tbl>
    <w:p>
      <w:r>
        <w:br w:type="page"/>
      </w:r>
    </w:p>
    <w:p>
      <w:pPr>
        <w:pBdr>
          <w:bottom w:val="single" w:color="2E86C1" w:sz="8" w:space="2"/>
        </w:pBdr>
        <w:spacing w:after="160" w:before="480"/>
      </w:pPr>
      <w:r>
        <w:rPr>
          <w:b/>
          <w:bCs/>
          <w:color w:val="1B4F72"/>
          <w:sz w:val="28"/>
          <w:szCs w:val="28"/>
        </w:rPr>
        <w:t xml:space="preserve">5. Comparatif concurrentiel — 6 acteurs</w:t>
      </w:r>
    </w:p>
    <w:p>
      <w:pPr>
        <w:spacing w:after="80" w:before="60"/>
      </w:pPr>
      <w:r>
        <w:rPr>
          <w:color w:val="1C2833"/>
          <w:sz w:val="20"/>
          <w:szCs w:val="20"/>
        </w:rPr>
        <w:t xml:space="preserve">Scoring sur 8 dimensions cles, note sur 10. Score final = moyenne des 8 dimensions.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60"/>
        <w:gridCol w:w="1160"/>
        <w:gridCol w:w="1160"/>
        <w:gridCol w:w="1160"/>
        <w:gridCol w:w="1160"/>
        <w:gridCol w:w="1360"/>
      </w:tblGrid>
      <w:tr>
        <w:trPr>
          <w:tblHeader/>
        </w:trPr>
        <w:tc>
          <w:tcPr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shd w:fill="D6EA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Clean&amp;Fresh</w:t>
            </w:r>
          </w:p>
        </w:tc>
        <w:tc>
          <w:tcPr>
            <w:shd w:fill="5D6D7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Harmony Clean</w:t>
            </w:r>
          </w:p>
        </w:tc>
        <w:tc>
          <w:tcPr>
            <w:shd w:fill="5D6D7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Nova Clean</w:t>
            </w:r>
          </w:p>
        </w:tc>
        <w:tc>
          <w:tcPr>
            <w:shd w:fill="5D6D7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Sofa Clean</w:t>
            </w:r>
          </w:p>
        </w:tc>
        <w:tc>
          <w:tcPr>
            <w:shd w:fill="5D6D7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Clean Max</w:t>
            </w:r>
          </w:p>
        </w:tc>
        <w:tc>
          <w:tcPr>
            <w:shd w:fill="5D6D7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Raffclean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C2833"/>
                <w:sz w:val="18"/>
                <w:szCs w:val="18"/>
              </w:rPr>
              <w:t xml:space="preserve">Technique SEO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9/10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4/10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5/10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5/10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</w:rPr>
              <w:t xml:space="preserve">7/10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</w:rPr>
              <w:t xml:space="preserve">7/10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C2833"/>
                <w:sz w:val="18"/>
                <w:szCs w:val="18"/>
              </w:rPr>
              <w:t xml:space="preserve">On-page (titres, metas, H1)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8/10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5/10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6/10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6/10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</w:rPr>
              <w:t xml:space="preserve">7/10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</w:rPr>
              <w:t xml:space="preserve">7/10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C2833"/>
                <w:sz w:val="18"/>
                <w:szCs w:val="18"/>
              </w:rPr>
              <w:t xml:space="preserve">Couverture locale (pages villes)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10/10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3/10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2/10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2/10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3/10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2/10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C2833"/>
                <w:sz w:val="18"/>
                <w:szCs w:val="18"/>
              </w:rPr>
              <w:t xml:space="preserve">Profondeur contenu / services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9/10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5/10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</w:rPr>
              <w:t xml:space="preserve">7/10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</w:rPr>
              <w:t xml:space="preserve">7/10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</w:rPr>
              <w:t xml:space="preserve">7/10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18"/>
                <w:szCs w:val="18"/>
              </w:rPr>
              <w:t xml:space="preserve">7/10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C2833"/>
                <w:sz w:val="18"/>
                <w:szCs w:val="18"/>
              </w:rPr>
              <w:t xml:space="preserve">UX / reservation / tarifs affiches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10/10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5/10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3/10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3/10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6/10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6/10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C2833"/>
                <w:sz w:val="18"/>
                <w:szCs w:val="18"/>
              </w:rPr>
              <w:t xml:space="preserve">Donnees structurees (schemas)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8/10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2/10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1/10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2/10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4/10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3/10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C2833"/>
                <w:sz w:val="18"/>
                <w:szCs w:val="18"/>
              </w:rPr>
              <w:t xml:space="preserve">Avis &amp; reputation sociale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8/10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6/10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3/10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4/10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4/10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5/10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C2833"/>
                <w:sz w:val="18"/>
                <w:szCs w:val="18"/>
              </w:rPr>
              <w:t xml:space="preserve">Maillage interne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8/10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3/10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392B"/>
                <w:sz w:val="18"/>
                <w:szCs w:val="18"/>
              </w:rPr>
              <w:t xml:space="preserve">4/10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5/10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5/10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7950B"/>
                <w:sz w:val="18"/>
                <w:szCs w:val="18"/>
              </w:rPr>
              <w:t xml:space="preserve">5/10</w:t>
            </w:r>
          </w:p>
        </w:tc>
      </w:tr>
      <w:tr>
        <w:tc>
          <w:tcPr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 FINAL /10</w:t>
            </w:r>
          </w:p>
        </w:tc>
        <w:tc>
          <w:tcPr>
            <w:shd w:fill="1ABC9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8,75</w:t>
            </w:r>
          </w:p>
        </w:tc>
        <w:tc>
          <w:tcPr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4,1</w:t>
            </w:r>
          </w:p>
        </w:tc>
        <w:tc>
          <w:tcPr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3,9</w:t>
            </w:r>
          </w:p>
        </w:tc>
        <w:tc>
          <w:tcPr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4,3</w:t>
            </w:r>
          </w:p>
        </w:tc>
        <w:tc>
          <w:tcPr>
            <w:shd w:fill="B7950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5,4</w:t>
            </w:r>
          </w:p>
        </w:tc>
        <w:tc>
          <w:tcPr>
            <w:shd w:fill="B7950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5,3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color w:val="5D6D7E"/>
          <w:sz w:val="20"/>
          <w:szCs w:val="20"/>
        </w:rPr>
        <w:t xml:space="preserve">Note : scores en gras = meilleur score sur la dimension. Clean&amp;Fresh est leader sur 7 des 8 dimensions.</w:t>
      </w:r>
    </w:p>
    <w:p>
      <w:pPr>
        <w:spacing w:after="60" w:before="60"/>
      </w:pPr>
    </w:p>
    <w:p>
      <w:pPr>
        <w:spacing w:after="120" w:before="320"/>
      </w:pPr>
      <w:r>
        <w:rPr>
          <w:b/>
          <w:bCs/>
          <w:color w:val="2E86C1"/>
          <w:sz w:val="24"/>
          <w:szCs w:val="24"/>
        </w:rPr>
        <w:t xml:space="preserve">Fiches synthetiques concurrents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300"/>
        <w:gridCol w:w="1000"/>
        <w:gridCol w:w="1000"/>
        <w:gridCol w:w="2400"/>
        <w:gridCol w:w="900"/>
        <w:gridCol w:w="1060"/>
      </w:tblGrid>
      <w:tr>
        <w:trPr>
          <w:tblHeader/>
        </w:trPr>
        <w:tc>
          <w:tcPr>
            <w:tcW w:type="dxa" w:w="17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Concurrent</w:t>
            </w:r>
          </w:p>
        </w:tc>
        <w:tc>
          <w:tcPr>
            <w:tcW w:type="dxa" w:w="13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  <w:tc>
          <w:tcPr>
            <w:tcW w:type="dxa" w:w="1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Prix canape</w:t>
            </w:r>
          </w:p>
        </w:tc>
        <w:tc>
          <w:tcPr>
            <w:tcW w:type="dxa" w:w="1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Resa en ligne</w:t>
            </w:r>
          </w:p>
        </w:tc>
        <w:tc>
          <w:tcPr>
            <w:tcW w:type="dxa" w:w="24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 forts</w:t>
            </w:r>
          </w:p>
        </w:tc>
        <w:tc>
          <w:tcPr>
            <w:tcW w:type="dxa" w:w="9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Schemas</w:t>
            </w:r>
          </w:p>
        </w:tc>
        <w:tc>
          <w:tcPr>
            <w:tcW w:type="dxa" w:w="106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Harmony Clean
harmonyclean.fr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Wix (lent)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Des 100EUR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1000+ interventions, Prochem, positionnement premium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Minimal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Tlse seulement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Nova Clean
entr-nettoyage-toulouse31.com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Joomla ancien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Non affiche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Non (email)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Large catalogue : toiture, facade, parking, stores, lustres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Aucun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Tlse seulement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Sofa Clean
nettoyagecanape.com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Joomla national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Non affiche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Non (devis)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Reseau national, presence 20+ villes France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Minimal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Tlse seulement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Clean Max Toulouse
clean-max-toulouse.fr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WordPress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Des 51EUR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Non (devis)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Blog SEO actif, FAQ schema, offre combo -15%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FAQ + WP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Plaisance-du-Touch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Raffclean
raffclean.fr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WordPress recent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Des 59EUR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Non (formulaire)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Design moderne, page cuir distincte, Instagram, SIRET 2025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Twitter cards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Tlse seulement</w:t>
            </w:r>
          </w:p>
        </w:tc>
      </w:tr>
    </w:tbl>
    <w:p>
      <w:r>
        <w:br w:type="page"/>
      </w:r>
    </w:p>
    <w:p>
      <w:pPr>
        <w:pBdr>
          <w:bottom w:val="single" w:color="2E86C1" w:sz="8" w:space="2"/>
        </w:pBdr>
        <w:spacing w:after="160" w:before="480"/>
      </w:pPr>
      <w:r>
        <w:rPr>
          <w:b/>
          <w:bCs/>
          <w:color w:val="1B4F72"/>
          <w:sz w:val="28"/>
          <w:szCs w:val="28"/>
        </w:rPr>
        <w:t xml:space="preserve">6. Analyse des ecarts — Avantages &amp; risques</w:t>
      </w:r>
    </w:p>
    <w:p>
      <w:pPr>
        <w:spacing w:after="120" w:before="320"/>
      </w:pPr>
      <w:r>
        <w:rPr>
          <w:b/>
          <w:bCs/>
          <w:color w:val="2E86C1"/>
          <w:sz w:val="24"/>
          <w:szCs w:val="24"/>
        </w:rPr>
        <w:t xml:space="preserve">Avantages concurrentiels Clean&amp;Fresh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C2833"/>
          <w:sz w:val="20"/>
          <w:szCs w:val="20"/>
        </w:rPr>
        <w:t xml:space="preserve">Reservation en ligne fonctionnelle — seul acteur local a l'offrir. Avantage de conversion majeur.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C2833"/>
          <w:sz w:val="20"/>
          <w:szCs w:val="20"/>
        </w:rPr>
        <w:t xml:space="preserve">Tarifs publics affiches — confiance + capture des requetes "prix / tarif nettoyage toulouse".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C2833"/>
          <w:sz w:val="20"/>
          <w:szCs w:val="20"/>
        </w:rPr>
        <w:t xml:space="preserve">40 pages villes avec LocalBusiness + BreadcrumbList + AggregateRating — aucun concurrent ne depasse 1-2 zones.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C2833"/>
          <w:sz w:val="20"/>
          <w:szCs w:val="20"/>
        </w:rPr>
        <w:t xml:space="preserve">Stack React/Vite/Vercel = Core Web Vitals bien superieurs aux Wix/WordPress/Joomla concurrents.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C2833"/>
          <w:sz w:val="20"/>
          <w:szCs w:val="20"/>
        </w:rPr>
        <w:t xml:space="preserve">Schemas les plus complets du secteur local (LocalBusiness + FAQ + AggregateRating + BreadcrumbList).</w:t>
      </w:r>
    </w:p>
    <w:p>
      <w:pPr>
        <w:spacing w:after="60" w:before="60"/>
      </w:pPr>
    </w:p>
    <w:p>
      <w:pPr>
        <w:spacing w:after="120" w:before="320"/>
      </w:pPr>
      <w:r>
        <w:rPr>
          <w:b/>
          <w:bCs/>
          <w:color w:val="2E86C1"/>
          <w:sz w:val="24"/>
          <w:szCs w:val="24"/>
        </w:rPr>
        <w:t xml:space="preserve">Risques &amp; faiblesses relatives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1C2833"/>
          <w:sz w:val="20"/>
          <w:szCs w:val="20"/>
        </w:rPr>
        <w:t xml:space="preserve">Pas encore de blog — Clean Max Toulouse produit du contenu SEO. A surveiller dans 6-12 mois.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1C2833"/>
          <w:sz w:val="20"/>
          <w:szCs w:val="20"/>
        </w:rPr>
        <w:t xml:space="preserve">GSC non configuree : Google ne recoit aucun signal d'indexation — priorite absolue.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1C2833"/>
          <w:sz w:val="20"/>
          <w:szCs w:val="20"/>
        </w:rPr>
        <w:t xml:space="preserve">30 pages villes sans contenu enrichi — risque thin content si Google les inspecte avant enrichissement.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1C2833"/>
          <w:sz w:val="20"/>
          <w:szCs w:val="20"/>
        </w:rPr>
        <w:t xml:space="preserve">Page moquette absente — Nova Clean et Clean Max y sont potentiellement positionnes.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1C2833"/>
          <w:sz w:val="20"/>
          <w:szCs w:val="20"/>
        </w:rPr>
        <w:t xml:space="preserve">Cuir non traite dans le contenu — Raffclean vient de lancer une page dediee.</w:t>
      </w:r>
    </w:p>
    <w:p>
      <w:pPr>
        <w:spacing w:after="60" w:before="60"/>
      </w:pPr>
    </w:p>
    <w:p>
      <w:pPr>
        <w:pBdr>
          <w:bottom w:val="single" w:color="2E86C1" w:sz="8" w:space="2"/>
        </w:pBdr>
        <w:spacing w:after="160" w:before="480"/>
      </w:pPr>
      <w:r>
        <w:rPr>
          <w:b/>
          <w:bCs/>
          <w:color w:val="1B4F72"/>
          <w:sz w:val="28"/>
          <w:szCs w:val="28"/>
        </w:rPr>
        <w:t xml:space="preserve">7. Plan d'action prioritise</w:t>
      </w:r>
    </w:p>
    <w:p>
      <w:pPr>
        <w:spacing w:after="120" w:before="320"/>
      </w:pPr>
      <w:r>
        <w:rPr>
          <w:b/>
          <w:bCs/>
          <w:color w:val="2E86C1"/>
          <w:sz w:val="24"/>
          <w:szCs w:val="24"/>
        </w:rPr>
        <w:t xml:space="preserve">Quick Wins — cette semaine (&lt;2h chacun)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1000"/>
        <w:gridCol w:w="1200"/>
        <w:gridCol w:w="3660"/>
      </w:tblGrid>
      <w:tr>
        <w:trPr>
          <w:tblHeader/>
        </w:trPr>
        <w:tc>
          <w:tcPr>
            <w:tcW w:type="dxa" w:w="35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66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 faire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Soumettre sitemap.xml dans Google Search Console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CRITIQUE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15 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GSC &gt; Sitemaps &gt; https://cleanetfresh.fr/sitemap.xml &gt; Envoyer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Demander indexation 5 pages principales en GSC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ELEVE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30 min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GSC &gt; Inspection URL &gt; Indexer : /, /nettoyage-canape-toulouse, /nettoyage-matelas-toulouse, /nettoyage-tapis-toulouse, /nettoyage-auto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Ajouter PriceSpecification aux 4 pages services phares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ELEVE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1h30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Ajouter minPrice/maxPrice/priceCurrency dans le schema Service de ServicePage.tsx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Optimiser Google Business Profile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ELEVE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1h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Verifier profil, ajouter photos, services, heures, lien site, activer les reservations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Ajouter section cuir dans /nettoyage-canape-toulouse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 xml:space="preserve">MOYEN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45 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1 H2 + 120 mots sur traitement cuir + mention dans FAQ</w:t>
            </w:r>
          </w:p>
        </w:tc>
      </w:tr>
    </w:tbl>
    <w:p>
      <w:pPr>
        <w:spacing w:after="60" w:before="60"/>
      </w:pPr>
    </w:p>
    <w:p>
      <w:pPr>
        <w:spacing w:after="120" w:before="320"/>
      </w:pPr>
      <w:r>
        <w:rPr>
          <w:b/>
          <w:bCs/>
          <w:color w:val="2E86C1"/>
          <w:sz w:val="24"/>
          <w:szCs w:val="24"/>
        </w:rPr>
        <w:t xml:space="preserve">Investissements strategiques — ce trimestre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900"/>
        <w:gridCol w:w="1500"/>
        <w:gridCol w:w="4160"/>
      </w:tblGrid>
      <w:tr>
        <w:trPr>
          <w:tblHeader/>
        </w:trPr>
        <w:tc>
          <w:tcPr>
            <w:tcW w:type="dxa" w:w="28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9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16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Enrichir les 30 pages villes restantes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ELEVE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8-10h total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Meme modele 10 pages deja faites : intro geo + Pourquoi + liens services. Lot 10 pages/session.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Creer la page /nettoyage-moquette-toulouse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ELEVE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2-3h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Nouveau service : moquette, sol textile, couloir. &gt;600 mots, tarifs, FAQ, schema Service.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Maillage interne pour les 30 villes restantes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 xml:space="preserve">MOYEN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1-2h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Script Python pour ajouter section "Nos services" sur les 30 pages sans liens internes.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Campagne acquisition avis Google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B7950B"/>
                <w:sz w:val="17"/>
                <w:szCs w:val="17"/>
              </w:rPr>
              <w:t xml:space="preserve">ELEVE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Continu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Objectif : passer de 102 a 200+ avis. SMS/email post-prestation avec lien direct GBP.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Implémenter LiveChat ou WhatsApp Business</w:t>
            </w:r>
          </w:p>
        </w:tc>
        <w:tc>
          <w:tcPr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 xml:space="preserve">MOYEN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2-3h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Augmenter taux de conversion mobile. WhatsApp Business API ou Tawk.to (gratuit).</w:t>
            </w:r>
          </w:p>
        </w:tc>
      </w:tr>
      <w:tr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Pages /formule-[slug] dediees</w:t>
            </w:r>
          </w:p>
        </w:tc>
        <w:tc>
          <w:tcPr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 xml:space="preserve">MOYEN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3-4h</w:t>
            </w:r>
          </w:p>
        </w:tc>
        <w:tc>
          <w:tcPr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C2833"/>
                <w:sz w:val="18"/>
                <w:szCs w:val="18"/>
              </w:rPr>
              <w:t xml:space="preserve">Pages pour chaque formule + schema Offer — capte "formule nettoyage toulouse".</w:t>
            </w:r>
          </w:p>
        </w:tc>
      </w:tr>
    </w:tbl>
    <w:p>
      <w:pPr>
        <w:spacing w:after="60" w:before="60"/>
      </w:pPr>
    </w:p>
    <w:p>
      <w:pPr>
        <w:pBdr>
          <w:bottom w:val="single" w:color="2E86C1" w:sz="8" w:space="2"/>
        </w:pBdr>
        <w:spacing w:after="160" w:before="480"/>
      </w:pPr>
      <w:r>
        <w:rPr>
          <w:b/>
          <w:bCs/>
          <w:color w:val="1B4F72"/>
          <w:sz w:val="28"/>
          <w:szCs w:val="28"/>
        </w:rPr>
        <w:t xml:space="preserve">8. Conclusion</w:t>
      </w:r>
    </w:p>
    <w:p>
      <w:pPr>
        <w:spacing w:after="80" w:before="60"/>
      </w:pPr>
      <w:r>
        <w:rPr>
          <w:color w:val="1C2833"/>
          <w:sz w:val="20"/>
          <w:szCs w:val="20"/>
        </w:rPr>
        <w:t xml:space="preserve">Clean&amp;Fresh est deja le site SEO le plus avance de son marche local a Toulouse. Le fosse technique avec les concurrents (Wix, vieux Joomla, WordPress basiques) est significatif et difficile a combler rapidement.</w:t>
      </w:r>
    </w:p>
    <w:p>
      <w:pPr>
        <w:spacing w:after="80" w:before="60"/>
      </w:pPr>
      <w:r>
        <w:rPr>
          <w:color w:val="1C2833"/>
          <w:sz w:val="20"/>
          <w:szCs w:val="20"/>
        </w:rPr>
        <w:t xml:space="preserve">La premiere position Google est a portee. Les deux actions bloquantes restantes sont : (1) soumettre le sitemap en GSC pour declencher l'indexation des 40 pages villes, et (2) enrichir le contenu des 30 pages restantes pour eviter le thin content.</w:t>
      </w:r>
    </w:p>
    <w:p>
      <w:pPr>
        <w:spacing w:after="80" w:before="60"/>
      </w:pPr>
      <w:r>
        <w:rPr>
          <w:color w:val="1C2833"/>
          <w:sz w:val="20"/>
          <w:szCs w:val="20"/>
        </w:rPr>
        <w:t xml:space="preserve">En 60 jours d'execution du plan ci-dessus, le site devrait apparaitre en position 1-3 sur "[service] + [ville]" dans toute l'agglomeration toulousaine.</w:t>
      </w:r>
    </w:p>
    <w:p>
      <w:pPr>
        <w:spacing w:after="60" w:before="60"/>
      </w:pPr>
    </w:p>
    <w:p>
      <w:pPr>
        <w:shd w:fill="C0392B" w:val="clear"/>
        <w:spacing w:after="200" w:before="200"/>
        <w:ind w:left="400" w:right="400"/>
        <w:jc w:val="center"/>
      </w:pPr>
      <w:r>
        <w:rPr>
          <w:b/>
          <w:bCs/>
          <w:color w:val="FFFFFF"/>
          <w:sz w:val="22"/>
          <w:szCs w:val="22"/>
        </w:rPr>
        <w:t xml:space="preserve">  Prochaine etape : GSC &gt; Soumettre le sitemap maintenant  </w:t>
      </w:r>
    </w:p>
    <w:p>
      <w:pPr>
        <w:spacing w:after="60" w:before="60"/>
      </w:pPr>
    </w:p>
    <w:p>
      <w:pPr>
        <w:spacing w:after="0" w:before="400"/>
        <w:jc w:val="center"/>
      </w:pPr>
      <w:r>
        <w:rPr>
          <w:color w:val="AEB6BF"/>
          <w:sz w:val="16"/>
          <w:szCs w:val="16"/>
        </w:rPr>
        <w:t xml:space="preserve">Clean&amp;Fresh — Rapport SEO confidentiel — Aout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2026-08-06T23:25:28.447Z</dcterms:created>
  <dcterms:modified xsi:type="dcterms:W3CDTF">2026-08-06T23:25:28.448Z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