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1420"/>
        <w:tblW w:w="10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1"/>
      </w:tblGrid>
      <w:tr w:rsidRPr="003330F1" w:rsidR="003330F1" w:rsidTr="76CECF0A" w14:paraId="3F0975F3" w14:textId="77777777">
        <w:trPr>
          <w:trHeight w:val="345"/>
        </w:trPr>
        <w:tc>
          <w:tcPr>
            <w:tcW w:w="10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3330F1" w:rsidR="003330F1" w:rsidP="003330F1" w:rsidRDefault="003330F1" w14:paraId="5CC2FA4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cs-CZ"/>
              </w:rPr>
            </w:pPr>
            <w:r w:rsidRPr="003330F1"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cs-CZ"/>
              </w:rPr>
              <w:t>Sekce obranné politiky a strategie Ministerstva obrany</w:t>
            </w:r>
          </w:p>
        </w:tc>
      </w:tr>
      <w:tr w:rsidRPr="003330F1" w:rsidR="003330F1" w:rsidTr="76CECF0A" w14:paraId="126C6F99" w14:textId="77777777">
        <w:trPr>
          <w:trHeight w:val="291"/>
        </w:trPr>
        <w:tc>
          <w:tcPr>
            <w:tcW w:w="1060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3330F1" w:rsidR="003330F1" w:rsidP="003330F1" w:rsidRDefault="003330F1" w14:paraId="68FECF8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cs-CZ"/>
              </w:rPr>
              <w:t> </w:t>
            </w:r>
          </w:p>
        </w:tc>
      </w:tr>
      <w:tr w:rsidRPr="003330F1" w:rsidR="003330F1" w:rsidTr="76CECF0A" w14:paraId="17501160" w14:textId="77777777">
        <w:trPr>
          <w:trHeight w:val="275"/>
        </w:trPr>
        <w:tc>
          <w:tcPr>
            <w:tcW w:w="10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3330F1" w:rsidR="003330F1" w:rsidP="003330F1" w:rsidRDefault="003330F1" w14:paraId="6501F63B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 w:rsidRPr="003330F1">
              <w:rPr>
                <w:rFonts w:ascii="Calibri" w:hAnsi="Calibri" w:eastAsia="Times New Roman" w:cs="Times New Roman"/>
                <w:color w:val="000000"/>
                <w:lang w:eastAsia="cs-CZ"/>
              </w:rPr>
              <w:t xml:space="preserve">Čj. MO … </w:t>
            </w:r>
          </w:p>
        </w:tc>
      </w:tr>
      <w:tr w:rsidRPr="003330F1" w:rsidR="003330F1" w:rsidTr="76CECF0A" w14:paraId="11E4CDC7" w14:textId="77777777">
        <w:trPr>
          <w:trHeight w:val="275"/>
        </w:trPr>
        <w:tc>
          <w:tcPr>
            <w:tcW w:w="10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3330F1" w:rsidR="003330F1" w:rsidP="003330F1" w:rsidRDefault="003330F1" w14:paraId="75B73E7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 w:rsidRPr="003330F1">
              <w:rPr>
                <w:rFonts w:ascii="Calibri" w:hAnsi="Calibri" w:eastAsia="Times New Roman" w:cs="Times New Roman"/>
                <w:color w:val="000000"/>
                <w:lang w:eastAsia="cs-CZ"/>
              </w:rPr>
              <w:t>Schvaluji:</w:t>
            </w:r>
          </w:p>
        </w:tc>
      </w:tr>
      <w:tr w:rsidRPr="003330F1" w:rsidR="003330F1" w:rsidTr="76CECF0A" w14:paraId="34305F0D" w14:textId="77777777">
        <w:trPr>
          <w:trHeight w:val="275"/>
        </w:trPr>
        <w:tc>
          <w:tcPr>
            <w:tcW w:w="10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330F1" w:rsidR="003330F1" w:rsidP="003330F1" w:rsidRDefault="003330F1" w14:paraId="11B6FDB9" w14:textId="77777777">
            <w:pPr>
              <w:spacing w:after="0" w:line="240" w:lineRule="auto"/>
              <w:ind w:firstLine="1440" w:firstLineChars="900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cs-CZ"/>
              </w:rPr>
              <w:t>………………………………………………….</w:t>
            </w:r>
          </w:p>
        </w:tc>
      </w:tr>
      <w:tr w:rsidRPr="003330F1" w:rsidR="003330F1" w:rsidTr="76CECF0A" w14:paraId="2FFCBA9C" w14:textId="77777777">
        <w:trPr>
          <w:trHeight w:val="275"/>
        </w:trPr>
        <w:tc>
          <w:tcPr>
            <w:tcW w:w="10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3330F1" w:rsidR="003330F1" w:rsidP="003330F1" w:rsidRDefault="003330F1" w14:paraId="3EBB3C15" w14:textId="77777777">
            <w:pPr>
              <w:spacing w:after="0" w:line="240" w:lineRule="auto"/>
              <w:ind w:firstLine="1980" w:firstLineChars="900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 w:rsidRPr="003330F1">
              <w:rPr>
                <w:rFonts w:ascii="Calibri" w:hAnsi="Calibri" w:eastAsia="Times New Roman" w:cs="Times New Roman"/>
                <w:color w:val="000000"/>
                <w:lang w:eastAsia="cs-CZ"/>
              </w:rPr>
              <w:t>NŘ SOPS MO</w:t>
            </w:r>
          </w:p>
        </w:tc>
      </w:tr>
      <w:tr w:rsidRPr="003330F1" w:rsidR="003330F1" w:rsidTr="76CECF0A" w14:paraId="602CD4B1" w14:textId="77777777">
        <w:trPr>
          <w:trHeight w:val="275"/>
        </w:trPr>
        <w:tc>
          <w:tcPr>
            <w:tcW w:w="10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3330F1" w:rsidR="003330F1" w:rsidP="003330F1" w:rsidRDefault="003330F1" w14:paraId="0D8FC95E" w14:textId="446DC0B2">
            <w:pPr>
              <w:spacing w:after="0" w:line="240" w:lineRule="auto"/>
              <w:ind w:firstLine="1980" w:firstLineChars="900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  <w:r w:rsidRPr="76CECF0A" w:rsidR="297BB03F">
              <w:rPr>
                <w:rFonts w:ascii="Calibri" w:hAnsi="Calibri" w:eastAsia="Times New Roman" w:cs="Times New Roman"/>
                <w:color w:val="000000" w:themeColor="text1" w:themeTint="FF" w:themeShade="FF"/>
                <w:lang w:eastAsia="cs-CZ"/>
              </w:rPr>
              <w:t>Vávra Tomáš</w:t>
            </w:r>
          </w:p>
        </w:tc>
      </w:tr>
      <w:tr w:rsidRPr="003330F1" w:rsidR="003330F1" w:rsidTr="76CECF0A" w14:paraId="1B3669A5" w14:textId="77777777">
        <w:trPr>
          <w:trHeight w:val="275"/>
        </w:trPr>
        <w:tc>
          <w:tcPr>
            <w:tcW w:w="10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3330F1" w:rsidR="003330F1" w:rsidP="003330F1" w:rsidRDefault="003330F1" w14:paraId="32E87753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</w:p>
        </w:tc>
      </w:tr>
      <w:tr w:rsidRPr="003330F1" w:rsidR="003330F1" w:rsidTr="76CECF0A" w14:paraId="68EF8436" w14:textId="77777777">
        <w:trPr>
          <w:trHeight w:val="275"/>
        </w:trPr>
        <w:tc>
          <w:tcPr>
            <w:tcW w:w="10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3330F1" w:rsidR="003330F1" w:rsidP="003330F1" w:rsidRDefault="003330F1" w14:paraId="117FA527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cs-CZ"/>
              </w:rPr>
            </w:pPr>
          </w:p>
        </w:tc>
      </w:tr>
      <w:tr w:rsidRPr="003330F1" w:rsidR="003330F1" w:rsidTr="76CECF0A" w14:paraId="42C60262" w14:textId="77777777">
        <w:trPr>
          <w:trHeight w:val="345"/>
        </w:trPr>
        <w:tc>
          <w:tcPr>
            <w:tcW w:w="10601" w:type="dxa"/>
            <w:tcBorders>
              <w:top w:val="double" w:color="auto" w:sz="6" w:space="0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3330F1" w:rsidP="003330F1" w:rsidRDefault="003330F1" w14:paraId="47AFEA8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cs-CZ"/>
              </w:rPr>
              <w:t xml:space="preserve">Zakládací listina projektu </w:t>
            </w:r>
          </w:p>
        </w:tc>
      </w:tr>
      <w:tr w:rsidRPr="003330F1" w:rsidR="003330F1" w:rsidTr="76CECF0A" w14:paraId="23946CAD" w14:textId="77777777">
        <w:trPr>
          <w:trHeight w:val="291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3330F1" w:rsidP="76CECF0A" w:rsidRDefault="003330F1" w14:paraId="4156374D" w14:textId="1908A4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cs-CZ"/>
              </w:rPr>
            </w:pPr>
            <w:r w:rsidRPr="76CECF0A" w:rsidR="15F9B9A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cs-CZ"/>
              </w:rPr>
              <w:t>Biometrický autorizační systém</w:t>
            </w:r>
          </w:p>
        </w:tc>
      </w:tr>
      <w:tr w:rsidRPr="003330F1" w:rsidR="003330F1" w:rsidTr="76CECF0A" w14:paraId="4D6513F5" w14:textId="77777777">
        <w:trPr>
          <w:trHeight w:val="291"/>
        </w:trPr>
        <w:tc>
          <w:tcPr>
            <w:tcW w:w="10601" w:type="dxa"/>
            <w:tcBorders>
              <w:top w:val="nil"/>
              <w:left w:val="double" w:color="auto" w:sz="6" w:space="0"/>
              <w:bottom w:val="double" w:color="auto" w:sz="6" w:space="0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3330F1" w:rsidP="003330F1" w:rsidRDefault="003330F1" w14:paraId="1019EB5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lang w:eastAsia="cs-CZ"/>
              </w:rPr>
              <w:t> </w:t>
            </w:r>
          </w:p>
        </w:tc>
      </w:tr>
      <w:tr w:rsidRPr="003330F1" w:rsidR="003330F1" w:rsidTr="76CECF0A" w14:paraId="6AD709C6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single" w:color="auto" w:sz="4" w:space="0"/>
              <w:right w:val="double" w:color="auto" w:sz="6" w:space="0"/>
            </w:tcBorders>
            <w:shd w:val="clear" w:color="auto" w:fill="auto"/>
            <w:noWrap/>
            <w:tcMar/>
            <w:hideMark/>
          </w:tcPr>
          <w:p w:rsidRPr="003330F1" w:rsidR="003330F1" w:rsidP="003330F1" w:rsidRDefault="003330F1" w14:paraId="39BB8B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cs-CZ"/>
              </w:rPr>
              <w:t>Zadání projektu</w:t>
            </w:r>
          </w:p>
        </w:tc>
      </w:tr>
      <w:tr w:rsidRPr="003330F1" w:rsidR="003330F1" w:rsidTr="76CECF0A" w14:paraId="26682736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3330F1" w:rsidP="003330F1" w:rsidRDefault="003330F1" w14:paraId="569ED5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Dlouhodobý výhled:</w:t>
            </w:r>
          </w:p>
        </w:tc>
      </w:tr>
      <w:tr w:rsidRPr="003330F1" w:rsidR="003330F1" w:rsidTr="76CECF0A" w14:paraId="2E125FBA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B01CAC" w:rsidR="003330F1" w:rsidP="00B01CAC" w:rsidRDefault="00B01CAC" w14:paraId="04B4FB1E" w14:textId="5A44EEAF">
            <w:pPr>
              <w:pStyle w:val="paragraph"/>
              <w:ind w:left="270"/>
              <w:jc w:val="both"/>
              <w:textAlignment w:val="baseline"/>
            </w:pPr>
            <w:r>
              <w:rPr>
                <w:rStyle w:val="normaltextrun"/>
                <w:i/>
                <w:iCs/>
                <w:sz w:val="20"/>
                <w:szCs w:val="20"/>
              </w:rPr>
              <w:t>dosažení</w:t>
            </w:r>
            <w:r>
              <w:rPr>
                <w:rStyle w:val="normaltextrun"/>
                <w:i/>
                <w:iCs/>
                <w:sz w:val="20"/>
                <w:szCs w:val="20"/>
              </w:rPr>
              <w:t xml:space="preserve"> schopnost</w:t>
            </w:r>
            <w:r>
              <w:rPr>
                <w:rStyle w:val="normaltextrun"/>
                <w:i/>
                <w:iCs/>
                <w:sz w:val="20"/>
                <w:szCs w:val="20"/>
              </w:rPr>
              <w:t>i</w:t>
            </w:r>
            <w:r>
              <w:rPr>
                <w:rStyle w:val="normaltextrun"/>
                <w:i/>
                <w:iCs/>
                <w:sz w:val="20"/>
                <w:szCs w:val="20"/>
              </w:rPr>
              <w:t xml:space="preserve"> autorizace vstupu příslušníků UO do areálů UO za pomoci biometrického systému.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0F1" w:rsidR="003330F1" w:rsidTr="76CECF0A" w14:paraId="20B9C7A8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3330F1" w:rsidP="003330F1" w:rsidRDefault="003330F1" w14:paraId="11EF34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Celorezortní</w:t>
            </w:r>
            <w:proofErr w:type="spellEnd"/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 xml:space="preserve"> koncepce:</w:t>
            </w:r>
          </w:p>
        </w:tc>
      </w:tr>
      <w:tr w:rsidRPr="003330F1" w:rsidR="003330F1" w:rsidTr="76CECF0A" w14:paraId="6CB0EBF4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</w:tcPr>
          <w:p w:rsidRPr="003330F1" w:rsidR="003330F1" w:rsidP="003330F1" w:rsidRDefault="003330F1" w14:paraId="122D3E04" w14:textId="3738CF6F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</w:pPr>
          </w:p>
        </w:tc>
      </w:tr>
      <w:tr w:rsidRPr="003330F1" w:rsidR="003330F1" w:rsidTr="76CECF0A" w14:paraId="1DD4073A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3330F1" w:rsidP="003330F1" w:rsidRDefault="003330F1" w14:paraId="5A58DA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Dílčí koncepce:</w:t>
            </w:r>
          </w:p>
        </w:tc>
      </w:tr>
      <w:tr w:rsidRPr="003330F1" w:rsidR="00B01CAC" w:rsidTr="76CECF0A" w14:paraId="4C27423F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6A25EDF8" w14:textId="314D1D6F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 xml:space="preserve"> Pouze pro účely UO</w:t>
            </w:r>
          </w:p>
        </w:tc>
      </w:tr>
      <w:tr w:rsidRPr="003330F1" w:rsidR="00B01CAC" w:rsidTr="76CECF0A" w14:paraId="4731B514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1021E0" w14:paraId="19254E18" w14:textId="435DDA2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S</w:t>
            </w:r>
            <w:r w:rsidRPr="003330F1" w:rsidR="00B01CAC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ouvisející cíle výstavby schopností:</w:t>
            </w:r>
          </w:p>
        </w:tc>
      </w:tr>
      <w:tr w:rsidRPr="003330F1" w:rsidR="00B01CAC" w:rsidTr="76CECF0A" w14:paraId="6B2A0C94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58FC893F" w14:textId="5B0D35A2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>Nákup a instalace HW, integrace do současného zabezpečovacího systému UO, integrace do informačního systému</w:t>
            </w:r>
          </w:p>
        </w:tc>
      </w:tr>
      <w:tr w:rsidRPr="003330F1" w:rsidR="00B01CAC" w:rsidTr="76CECF0A" w14:paraId="4DAFD881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1021E0" w:rsidRDefault="00B01CAC" w14:paraId="473169AC" w14:textId="327A8C3D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Nositel vytvářených (</w:t>
            </w:r>
            <w:r w:rsidR="001021E0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rozšiřovaných</w:t>
            </w: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) schopností:</w:t>
            </w:r>
          </w:p>
        </w:tc>
      </w:tr>
      <w:tr w:rsidRPr="003330F1" w:rsidR="00B01CAC" w:rsidTr="76CECF0A" w14:paraId="37DBA60D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E04180" w:rsidRDefault="00B01CAC" w14:paraId="6E11B1B7" w14:textId="2B84ABCB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>Univerzita</w:t>
            </w:r>
            <w:r w:rsidR="00E04180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 xml:space="preserve"> Obrany v Brně</w:t>
            </w:r>
          </w:p>
        </w:tc>
      </w:tr>
      <w:tr w:rsidRPr="003330F1" w:rsidR="00B01CAC" w:rsidTr="76CECF0A" w14:paraId="01F30ACC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007E22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cs-CZ"/>
              </w:rPr>
              <w:t>Řešené problémy:</w:t>
            </w:r>
          </w:p>
        </w:tc>
      </w:tr>
      <w:tr w:rsidRPr="003330F1" w:rsidR="00B01CAC" w:rsidTr="76CECF0A" w14:paraId="527C4098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E04180" w14:paraId="63F1E8C9" w14:textId="4549189E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>Vhodné HW vybavení, úprava stávajícího systémů pro správu autorizace vstupu</w:t>
            </w:r>
          </w:p>
        </w:tc>
      </w:tr>
      <w:tr w:rsidRPr="003330F1" w:rsidR="00B01CAC" w:rsidTr="76CECF0A" w14:paraId="00026AA2" w14:textId="77777777">
        <w:trPr>
          <w:trHeight w:val="275"/>
        </w:trPr>
        <w:tc>
          <w:tcPr>
            <w:tcW w:w="10601" w:type="dxa"/>
            <w:tcBorders>
              <w:top w:val="double" w:color="auto" w:sz="6" w:space="0"/>
              <w:left w:val="double" w:color="auto" w:sz="6" w:space="0"/>
              <w:bottom w:val="single" w:color="auto" w:sz="4" w:space="0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03C6E31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cs-CZ"/>
              </w:rPr>
              <w:t>Záměr projektu</w:t>
            </w:r>
          </w:p>
        </w:tc>
      </w:tr>
      <w:tr w:rsidRPr="003330F1" w:rsidR="00B01CAC" w:rsidTr="76CECF0A" w14:paraId="554CCE5E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77C17F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Očekávaný přínos projektu:</w:t>
            </w:r>
          </w:p>
        </w:tc>
      </w:tr>
      <w:tr w:rsidRPr="003330F1" w:rsidR="00B01CAC" w:rsidTr="76CECF0A" w14:paraId="55D02A70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E04180" w14:paraId="7E95D9C4" w14:textId="7060B8EA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>Zvýšená schopnost zabezpečí objektů UO a její automatizace</w:t>
            </w:r>
          </w:p>
        </w:tc>
      </w:tr>
      <w:tr w:rsidRPr="003330F1" w:rsidR="00B01CAC" w:rsidTr="76CECF0A" w14:paraId="440736D0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2DF8FC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Cíl projektu:</w:t>
            </w:r>
          </w:p>
        </w:tc>
      </w:tr>
      <w:tr w:rsidRPr="003330F1" w:rsidR="00B01CAC" w:rsidTr="76CECF0A" w14:paraId="0A6DABF0" w14:textId="77777777">
        <w:trPr>
          <w:trHeight w:val="471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60422A" w:rsidR="00B01CAC" w:rsidP="0060422A" w:rsidRDefault="0060422A" w14:paraId="63CEAA71" w14:textId="45292032">
            <w:pPr>
              <w:pStyle w:val="paragraph"/>
              <w:ind w:firstLine="270"/>
              <w:jc w:val="both"/>
              <w:textAlignment w:val="baseline"/>
            </w:pPr>
            <w:r>
              <w:rPr>
                <w:rStyle w:val="normaltextrun"/>
                <w:i/>
                <w:iCs/>
                <w:sz w:val="20"/>
                <w:szCs w:val="20"/>
              </w:rPr>
              <w:t>Vstup na UO je ověřován biometrickou autorizací</w:t>
            </w:r>
            <w:r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0F1" w:rsidR="00B01CAC" w:rsidTr="76CECF0A" w14:paraId="70C957AB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2C69C5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Požadavky vlastníka projektu:</w:t>
            </w:r>
          </w:p>
        </w:tc>
      </w:tr>
      <w:tr w:rsidRPr="003330F1" w:rsidR="00B01CAC" w:rsidTr="76CECF0A" w14:paraId="503770A4" w14:textId="77777777">
        <w:trPr>
          <w:trHeight w:val="1410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="0027657C" w:rsidP="0027657C" w:rsidRDefault="00011D70" w14:paraId="6E1E3ECC" w14:textId="195C0582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i/>
                <w:iCs/>
                <w:sz w:val="20"/>
                <w:szCs w:val="20"/>
              </w:rPr>
              <w:t>Pořídit biometrický autorizační systém a zavést jej do užívání v areálech UO.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="0027657C" w:rsidP="0027657C" w:rsidRDefault="00011D70" w14:paraId="06F42419" w14:textId="7777777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i/>
                <w:iCs/>
                <w:sz w:val="20"/>
                <w:szCs w:val="20"/>
              </w:rPr>
              <w:t> Vyškolit personál pro obsluhu autorizačních zařízení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:rsidRPr="0027657C" w:rsidR="00011D70" w:rsidP="008215A9" w:rsidRDefault="00011D70" w14:paraId="77353B78" w14:textId="31E9704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sz w:val="20"/>
                <w:szCs w:val="20"/>
              </w:rPr>
            </w:pPr>
            <w:r w:rsidRPr="0027657C">
              <w:rPr>
                <w:rStyle w:val="normaltextrun"/>
                <w:i/>
                <w:iCs/>
                <w:sz w:val="20"/>
                <w:szCs w:val="20"/>
              </w:rPr>
              <w:t xml:space="preserve">Zabezpečit výchozí logistickou podporu užívání a </w:t>
            </w:r>
            <w:proofErr w:type="spellStart"/>
            <w:r w:rsidR="008215A9">
              <w:rPr>
                <w:rStyle w:val="normaltextrun"/>
                <w:i/>
                <w:iCs/>
                <w:sz w:val="20"/>
                <w:szCs w:val="20"/>
              </w:rPr>
              <w:t>auditování</w:t>
            </w:r>
            <w:proofErr w:type="spellEnd"/>
            <w:r w:rsidRPr="0027657C">
              <w:rPr>
                <w:rStyle w:val="normaltextrun"/>
                <w:i/>
                <w:iCs/>
                <w:sz w:val="20"/>
                <w:szCs w:val="20"/>
              </w:rPr>
              <w:t>.</w:t>
            </w:r>
            <w:r w:rsidRPr="0027657C"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0F1" w:rsidR="00B01CAC" w:rsidTr="76CECF0A" w14:paraId="7EDB2662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79E91B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Konečný předmět plnění projektu:</w:t>
            </w:r>
          </w:p>
        </w:tc>
      </w:tr>
      <w:tr w:rsidRPr="003330F1" w:rsidR="00B01CAC" w:rsidTr="76CECF0A" w14:paraId="5158824E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011D70" w:rsidR="00B01CAC" w:rsidP="00011D70" w:rsidRDefault="00011D70" w14:paraId="385C8B4B" w14:textId="1192921E">
            <w:pPr>
              <w:spacing w:before="100" w:beforeAutospacing="1" w:after="100" w:afterAutospacing="1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cs-CZ"/>
              </w:rPr>
            </w:pPr>
            <w:r w:rsidRPr="00011D70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>Pořízení 175 biometrických snímačů a jejich softwarové začlenění do stávajícího systému UO .</w:t>
            </w:r>
            <w:r w:rsidRPr="00011D70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Pr="003330F1" w:rsidR="00B01CAC" w:rsidTr="76CECF0A" w14:paraId="4AFD6F03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4B8BBD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Kritéria hodnocení výsledků projektu a přejímací kritéria:</w:t>
            </w:r>
          </w:p>
        </w:tc>
      </w:tr>
      <w:tr w:rsidRPr="003330F1" w:rsidR="00B01CAC" w:rsidTr="76CECF0A" w14:paraId="35EB973F" w14:textId="77777777">
        <w:trPr>
          <w:trHeight w:val="70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011D70" w:rsidR="00011D70" w:rsidP="00011D70" w:rsidRDefault="00011D70" w14:paraId="5318843D" w14:textId="77777777">
            <w:pPr>
              <w:spacing w:after="0" w:line="240" w:lineRule="auto"/>
              <w:ind w:firstLine="272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cs-CZ"/>
              </w:rPr>
            </w:pPr>
            <w:r w:rsidRPr="00011D70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 xml:space="preserve">Termín pořízení od </w:t>
            </w:r>
            <w:proofErr w:type="gramStart"/>
            <w:r w:rsidRPr="00011D70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>1.11.2022</w:t>
            </w:r>
            <w:proofErr w:type="gramEnd"/>
            <w:r w:rsidRPr="00011D70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 xml:space="preserve"> do 1.1.2023</w:t>
            </w:r>
            <w:r w:rsidRPr="00011D70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 </w:t>
            </w:r>
          </w:p>
          <w:p w:rsidR="00011D70" w:rsidP="00011D70" w:rsidRDefault="00011D70" w14:paraId="0BB5C511" w14:textId="77777777">
            <w:pPr>
              <w:spacing w:after="0" w:line="240" w:lineRule="auto"/>
              <w:ind w:firstLine="272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cs-CZ"/>
              </w:rPr>
            </w:pPr>
            <w:r w:rsidRPr="00011D70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 xml:space="preserve">Zavedení do užívání v areálech UO do </w:t>
            </w:r>
            <w:proofErr w:type="gramStart"/>
            <w:r w:rsidRPr="00011D70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>1.11.2024</w:t>
            </w:r>
            <w:proofErr w:type="gramEnd"/>
            <w:r w:rsidRPr="00011D70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>.</w:t>
            </w:r>
            <w:r w:rsidRPr="00011D70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 </w:t>
            </w:r>
          </w:p>
          <w:p w:rsidRPr="00011D70" w:rsidR="00011D70" w:rsidP="00011D70" w:rsidRDefault="00011D70" w14:paraId="07E50D86" w14:textId="4210706C">
            <w:pPr>
              <w:spacing w:after="0" w:line="240" w:lineRule="auto"/>
              <w:ind w:firstLine="272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cs-CZ"/>
              </w:rPr>
            </w:pPr>
            <w:r w:rsidRPr="00011D70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 xml:space="preserve">Náklady na pořízení 5 000 000 </w:t>
            </w:r>
            <w:proofErr w:type="spellStart"/>
            <w:r w:rsidRPr="00011D70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>kč</w:t>
            </w:r>
            <w:proofErr w:type="spellEnd"/>
            <w:r w:rsidRPr="00011D70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 </w:t>
            </w:r>
          </w:p>
          <w:p w:rsidRPr="00011D70" w:rsidR="00B01CAC" w:rsidP="00011D70" w:rsidRDefault="00011D70" w14:paraId="7798A47F" w14:textId="6A68C7ED">
            <w:pPr>
              <w:spacing w:after="0" w:line="240" w:lineRule="auto"/>
              <w:ind w:firstLine="272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cs-CZ"/>
              </w:rPr>
            </w:pPr>
            <w:r w:rsidRPr="00011D70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>Kontrola vstupů do budov převedena na biometrickou autorizaci</w:t>
            </w:r>
            <w:r w:rsidRPr="00011D70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Pr="003330F1" w:rsidR="00B01CAC" w:rsidTr="76CECF0A" w14:paraId="2B76477D" w14:textId="77777777">
        <w:trPr>
          <w:trHeight w:val="275"/>
        </w:trPr>
        <w:tc>
          <w:tcPr>
            <w:tcW w:w="10601" w:type="dxa"/>
            <w:tcBorders>
              <w:top w:val="single" w:color="auto" w:sz="8" w:space="0"/>
              <w:left w:val="double" w:color="auto" w:sz="6" w:space="0"/>
              <w:bottom w:val="single" w:color="auto" w:sz="4" w:space="0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2A16102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cs-CZ"/>
              </w:rPr>
              <w:t>Identifikovaná rizika záměru projektu</w:t>
            </w:r>
          </w:p>
        </w:tc>
      </w:tr>
      <w:tr w:rsidRPr="003330F1" w:rsidR="00B01CAC" w:rsidTr="76CECF0A" w14:paraId="10890DD7" w14:textId="77777777">
        <w:trPr>
          <w:trHeight w:val="471"/>
        </w:trPr>
        <w:tc>
          <w:tcPr>
            <w:tcW w:w="10601" w:type="dxa"/>
            <w:tcBorders>
              <w:top w:val="nil"/>
              <w:left w:val="double" w:color="auto" w:sz="6" w:space="0"/>
              <w:bottom w:val="double" w:color="auto" w:sz="6" w:space="0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F76AF8" w14:paraId="73A15D66" w14:textId="2254570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>Zpoždění realizace, zvýšení nákladů na pořízení, snížení zdrojového rámce, nevyhovující návrh integrace</w:t>
            </w:r>
          </w:p>
        </w:tc>
      </w:tr>
      <w:tr w:rsidRPr="003330F1" w:rsidR="00B01CAC" w:rsidTr="76CECF0A" w14:paraId="02F23526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single" w:color="auto" w:sz="4" w:space="0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74E4A74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cs-CZ"/>
              </w:rPr>
              <w:t>Zdrojový rámec projektu</w:t>
            </w:r>
          </w:p>
        </w:tc>
      </w:tr>
      <w:tr w:rsidRPr="003330F1" w:rsidR="00B01CAC" w:rsidTr="76CECF0A" w14:paraId="58C8E18D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20EDAB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Finanční limit projektu:</w:t>
            </w:r>
          </w:p>
        </w:tc>
      </w:tr>
      <w:tr w:rsidRPr="003330F1" w:rsidR="00B01CAC" w:rsidTr="76CECF0A" w14:paraId="68984047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7B5695" w:rsidR="00B01CAC" w:rsidP="007B5695" w:rsidRDefault="007B5695" w14:paraId="2D81D369" w14:textId="50942105">
            <w:pPr>
              <w:spacing w:before="100" w:beforeAutospacing="1" w:after="100" w:afterAutospacing="1" w:line="240" w:lineRule="auto"/>
              <w:ind w:left="270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cs-CZ"/>
              </w:rPr>
            </w:pPr>
            <w:r w:rsidRPr="007B5695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>5 mil. Kč</w:t>
            </w:r>
            <w:r w:rsidRPr="007B5695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. </w:t>
            </w:r>
          </w:p>
        </w:tc>
      </w:tr>
      <w:tr w:rsidRPr="003330F1" w:rsidR="00B01CAC" w:rsidTr="76CECF0A" w14:paraId="3A80ADEC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33E6DB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lastRenderedPageBreak/>
              <w:t>Personální limit projektu:</w:t>
            </w:r>
          </w:p>
        </w:tc>
      </w:tr>
      <w:tr w:rsidRPr="003330F1" w:rsidR="00B01CAC" w:rsidTr="76CECF0A" w14:paraId="264C80AB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904407" w:rsidR="00904407" w:rsidP="00904407" w:rsidRDefault="00904407" w14:paraId="261F78C0" w14:textId="77777777">
            <w:pPr>
              <w:spacing w:after="0" w:line="240" w:lineRule="auto"/>
              <w:ind w:left="272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cs-CZ"/>
              </w:rPr>
            </w:pPr>
            <w:r w:rsidRPr="00904407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>UO vyčlení odborníky ze své působivosti podle požadavků vlastníka projektu</w:t>
            </w:r>
            <w:r w:rsidRPr="00904407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 </w:t>
            </w:r>
          </w:p>
          <w:p w:rsidRPr="00904407" w:rsidR="00B01CAC" w:rsidP="00904407" w:rsidRDefault="00904407" w14:paraId="759D1571" w14:textId="74D67EFA">
            <w:pPr>
              <w:spacing w:after="0" w:line="240" w:lineRule="auto"/>
              <w:ind w:left="272"/>
              <w:jc w:val="both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cs-CZ"/>
              </w:rPr>
            </w:pPr>
            <w:r w:rsidRPr="00904407"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  <w:t>V průběhu zavádění systému dojde k navýšení počtu technického personálu z UO</w:t>
            </w:r>
            <w:r w:rsidRPr="00904407"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  <w:t> </w:t>
            </w:r>
          </w:p>
        </w:tc>
      </w:tr>
      <w:tr w:rsidRPr="003330F1" w:rsidR="00B01CAC" w:rsidTr="76CECF0A" w14:paraId="3ABDA386" w14:textId="77777777">
        <w:trPr>
          <w:trHeight w:val="275"/>
        </w:trPr>
        <w:tc>
          <w:tcPr>
            <w:tcW w:w="10601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5FF0FA4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cs-CZ"/>
              </w:rPr>
              <w:t>Časový rámec projektu</w:t>
            </w:r>
          </w:p>
        </w:tc>
      </w:tr>
      <w:tr w:rsidRPr="003330F1" w:rsidR="007B5695" w:rsidTr="76CECF0A" w14:paraId="141D8E38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hideMark/>
          </w:tcPr>
          <w:p w:rsidRPr="003330F1" w:rsidR="007B5695" w:rsidP="007B5695" w:rsidRDefault="007B5695" w14:paraId="18371496" w14:textId="621E875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</w:pPr>
            <w:r w:rsidRPr="00A24484">
              <w:rPr>
                <w:rStyle w:val="normaltextrun"/>
                <w:sz w:val="20"/>
                <w:szCs w:val="20"/>
              </w:rPr>
              <w:t xml:space="preserve">1. Podepsání smlouvy s dodavatelem: </w:t>
            </w:r>
            <w:r w:rsidRPr="00A24484">
              <w:rPr>
                <w:rStyle w:val="normaltextrun"/>
                <w:i/>
                <w:iCs/>
                <w:sz w:val="20"/>
                <w:szCs w:val="20"/>
              </w:rPr>
              <w:t xml:space="preserve">do </w:t>
            </w:r>
            <w:proofErr w:type="gramStart"/>
            <w:r w:rsidRPr="00A24484">
              <w:rPr>
                <w:rStyle w:val="normaltextrun"/>
                <w:i/>
                <w:iCs/>
                <w:sz w:val="20"/>
                <w:szCs w:val="20"/>
              </w:rPr>
              <w:t>1.12.2022</w:t>
            </w:r>
            <w:proofErr w:type="gramEnd"/>
            <w:r w:rsidRPr="00A24484"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0F1" w:rsidR="007B5695" w:rsidTr="76CECF0A" w14:paraId="23D11160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hideMark/>
          </w:tcPr>
          <w:p w:rsidRPr="003330F1" w:rsidR="007B5695" w:rsidP="007B5695" w:rsidRDefault="007B5695" w14:paraId="4CE5B802" w14:textId="1ADCBA6E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</w:pPr>
            <w:r w:rsidRPr="00A24484">
              <w:rPr>
                <w:rStyle w:val="normaltextrun"/>
                <w:sz w:val="20"/>
                <w:szCs w:val="20"/>
              </w:rPr>
              <w:t>2. Převzetí první dodávky k provedení zkoušek:</w:t>
            </w:r>
            <w:r w:rsidRPr="00A24484">
              <w:rPr>
                <w:rStyle w:val="normaltextrun"/>
                <w:i/>
                <w:iCs/>
                <w:sz w:val="20"/>
                <w:szCs w:val="20"/>
              </w:rPr>
              <w:t xml:space="preserve"> do</w:t>
            </w:r>
            <w:r w:rsidRPr="00A24484">
              <w:rPr>
                <w:rStyle w:val="normaltextrun"/>
                <w:sz w:val="20"/>
                <w:szCs w:val="20"/>
              </w:rPr>
              <w:t xml:space="preserve"> </w:t>
            </w:r>
            <w:proofErr w:type="gramStart"/>
            <w:r w:rsidRPr="00A24484">
              <w:rPr>
                <w:rStyle w:val="normaltextrun"/>
                <w:i/>
                <w:iCs/>
                <w:sz w:val="20"/>
                <w:szCs w:val="20"/>
              </w:rPr>
              <w:t>1.1.2023</w:t>
            </w:r>
            <w:proofErr w:type="gramEnd"/>
            <w:r w:rsidRPr="00A24484"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0F1" w:rsidR="007B5695" w:rsidTr="76CECF0A" w14:paraId="23164C48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hideMark/>
          </w:tcPr>
          <w:p w:rsidRPr="003330F1" w:rsidR="007B5695" w:rsidP="007B5695" w:rsidRDefault="007B5695" w14:paraId="269451E4" w14:textId="1D76EA2C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</w:pPr>
            <w:r w:rsidRPr="00A24484">
              <w:rPr>
                <w:rStyle w:val="normaltextrun"/>
                <w:sz w:val="20"/>
                <w:szCs w:val="20"/>
              </w:rPr>
              <w:t>3. Zahájení integrace SW</w:t>
            </w:r>
            <w:r w:rsidRPr="00A24484">
              <w:rPr>
                <w:rStyle w:val="normaltextrun"/>
                <w:i/>
                <w:iCs/>
                <w:sz w:val="20"/>
                <w:szCs w:val="20"/>
              </w:rPr>
              <w:t xml:space="preserve">: do </w:t>
            </w:r>
            <w:proofErr w:type="gramStart"/>
            <w:r w:rsidRPr="00A24484">
              <w:rPr>
                <w:rStyle w:val="normaltextrun"/>
                <w:i/>
                <w:iCs/>
                <w:sz w:val="20"/>
                <w:szCs w:val="20"/>
              </w:rPr>
              <w:t>1.2.2023</w:t>
            </w:r>
            <w:proofErr w:type="gramEnd"/>
            <w:r w:rsidRPr="00A24484"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0F1" w:rsidR="007B5695" w:rsidTr="76CECF0A" w14:paraId="26B3A3B2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hideMark/>
          </w:tcPr>
          <w:p w:rsidRPr="003330F1" w:rsidR="007B5695" w:rsidP="007B5695" w:rsidRDefault="007B5695" w14:paraId="29791F54" w14:textId="51907778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</w:pPr>
            <w:r w:rsidRPr="00A24484">
              <w:rPr>
                <w:rStyle w:val="normaltextrun"/>
                <w:sz w:val="20"/>
                <w:szCs w:val="20"/>
              </w:rPr>
              <w:t xml:space="preserve">4. Testovaní SW: </w:t>
            </w:r>
            <w:r w:rsidRPr="00A24484">
              <w:rPr>
                <w:rStyle w:val="normaltextrun"/>
                <w:i/>
                <w:iCs/>
                <w:sz w:val="20"/>
                <w:szCs w:val="20"/>
              </w:rPr>
              <w:t xml:space="preserve">do </w:t>
            </w:r>
            <w:proofErr w:type="gramStart"/>
            <w:r w:rsidRPr="00A24484">
              <w:rPr>
                <w:rStyle w:val="normaltextrun"/>
                <w:i/>
                <w:iCs/>
                <w:sz w:val="20"/>
                <w:szCs w:val="20"/>
              </w:rPr>
              <w:t>1.4.2023</w:t>
            </w:r>
            <w:proofErr w:type="gramEnd"/>
            <w:r w:rsidRPr="00A24484"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0F1" w:rsidR="007B5695" w:rsidTr="76CECF0A" w14:paraId="74BF1B2C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hideMark/>
          </w:tcPr>
          <w:p w:rsidRPr="003330F1" w:rsidR="007B5695" w:rsidP="007B5695" w:rsidRDefault="007B5695" w14:paraId="549BB6C2" w14:textId="05C9B1E5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cs-CZ"/>
              </w:rPr>
            </w:pPr>
            <w:r w:rsidRPr="00A24484">
              <w:rPr>
                <w:rStyle w:val="normaltextrun"/>
                <w:sz w:val="20"/>
                <w:szCs w:val="20"/>
              </w:rPr>
              <w:t xml:space="preserve">5. Instalace HW: </w:t>
            </w:r>
            <w:r w:rsidRPr="00A24484">
              <w:rPr>
                <w:rStyle w:val="normaltextrun"/>
                <w:i/>
                <w:iCs/>
                <w:sz w:val="20"/>
                <w:szCs w:val="20"/>
              </w:rPr>
              <w:t xml:space="preserve">do </w:t>
            </w:r>
            <w:proofErr w:type="gramStart"/>
            <w:r w:rsidRPr="00A24484">
              <w:rPr>
                <w:rStyle w:val="normaltextrun"/>
                <w:i/>
                <w:iCs/>
                <w:sz w:val="20"/>
                <w:szCs w:val="20"/>
              </w:rPr>
              <w:t>1.6.2023</w:t>
            </w:r>
            <w:proofErr w:type="gramEnd"/>
            <w:r w:rsidRPr="00A24484">
              <w:rPr>
                <w:rStyle w:val="eop"/>
                <w:sz w:val="20"/>
                <w:szCs w:val="20"/>
              </w:rPr>
              <w:t> </w:t>
            </w:r>
          </w:p>
        </w:tc>
      </w:tr>
      <w:tr w:rsidRPr="003330F1" w:rsidR="00B01CAC" w:rsidTr="76CECF0A" w14:paraId="3DC384F2" w14:textId="77777777">
        <w:trPr>
          <w:trHeight w:val="275"/>
        </w:trPr>
        <w:tc>
          <w:tcPr>
            <w:tcW w:w="10601" w:type="dxa"/>
            <w:tcBorders>
              <w:top w:val="double" w:color="auto" w:sz="6" w:space="0"/>
              <w:left w:val="double" w:color="auto" w:sz="6" w:space="0"/>
              <w:bottom w:val="single" w:color="auto" w:sz="4" w:space="0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628259F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lang w:eastAsia="cs-CZ"/>
              </w:rPr>
              <w:t> </w:t>
            </w:r>
          </w:p>
        </w:tc>
      </w:tr>
      <w:tr w:rsidRPr="003330F1" w:rsidR="00B01CAC" w:rsidTr="76CECF0A" w14:paraId="19B605BE" w14:textId="77777777">
        <w:trPr>
          <w:trHeight w:val="275"/>
        </w:trPr>
        <w:tc>
          <w:tcPr>
            <w:tcW w:w="10601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10D014A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cs-CZ"/>
              </w:rPr>
              <w:t>Omezení a předpoklady projektu:</w:t>
            </w:r>
          </w:p>
        </w:tc>
      </w:tr>
      <w:tr w:rsidRPr="003330F1" w:rsidR="00B01CAC" w:rsidTr="76CECF0A" w14:paraId="66CF9447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D720CF" w14:paraId="77071C24" w14:textId="2A3B27A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cs-CZ"/>
              </w:rPr>
            </w:pPr>
            <w:r>
              <w:rPr>
                <w:rStyle w:val="normaltextrun"/>
                <w:i/>
                <w:iCs/>
                <w:sz w:val="20"/>
                <w:szCs w:val="20"/>
              </w:rPr>
              <w:t>Při zadávání veřejných zakázek postupovat důsledně v souladu se zákonem č 134/2016 Sb., o veřejných zakázkách, ve znění pozdějších předpisů</w:t>
            </w:r>
            <w:r>
              <w:rPr>
                <w:rStyle w:val="normaltextrun"/>
                <w:sz w:val="20"/>
                <w:szCs w:val="20"/>
              </w:rPr>
              <w:t>.</w:t>
            </w:r>
          </w:p>
        </w:tc>
      </w:tr>
      <w:tr w:rsidRPr="003330F1" w:rsidR="00B01CAC" w:rsidTr="76CECF0A" w14:paraId="54CB31E7" w14:textId="77777777">
        <w:trPr>
          <w:trHeight w:val="275"/>
        </w:trPr>
        <w:tc>
          <w:tcPr>
            <w:tcW w:w="10601" w:type="dxa"/>
            <w:tcBorders>
              <w:top w:val="double" w:color="auto" w:sz="6" w:space="0"/>
              <w:left w:val="double" w:color="auto" w:sz="6" w:space="0"/>
              <w:bottom w:val="single" w:color="auto" w:sz="4" w:space="0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447843B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cs-CZ"/>
              </w:rPr>
              <w:t xml:space="preserve">Doplňující údaje o projektu: </w:t>
            </w:r>
          </w:p>
        </w:tc>
      </w:tr>
      <w:tr w:rsidRPr="003330F1" w:rsidR="00D720CF" w:rsidTr="76CECF0A" w14:paraId="2CABD971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hideMark/>
          </w:tcPr>
          <w:p w:rsidRPr="003330F1" w:rsidR="00D720CF" w:rsidP="00D720CF" w:rsidRDefault="00D720CF" w14:paraId="12464403" w14:textId="6E240F6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9E29FB">
              <w:rPr>
                <w:rStyle w:val="normaltextrun"/>
                <w:i/>
                <w:iCs/>
                <w:sz w:val="20"/>
                <w:szCs w:val="20"/>
              </w:rPr>
              <w:t>Vzhledem k rozsahu projektu bude pro uzavření smlouvy s dodavatelem nutný souhlas rektorky velitelky UO. Lze předpokládat, že dodavatel bude požadovat poskytnutí zálohy ještě před zahájením integrace SW. Výše zálohy bude předmětem obchodní nabídky.</w:t>
            </w:r>
          </w:p>
        </w:tc>
      </w:tr>
      <w:tr w:rsidRPr="003330F1" w:rsidR="00B01CAC" w:rsidTr="76CECF0A" w14:paraId="70AD5C37" w14:textId="77777777">
        <w:trPr>
          <w:trHeight w:val="275"/>
        </w:trPr>
        <w:tc>
          <w:tcPr>
            <w:tcW w:w="10601" w:type="dxa"/>
            <w:tcBorders>
              <w:top w:val="double" w:color="auto" w:sz="6" w:space="0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4B0D8B" w:rsidRDefault="00B01CAC" w14:paraId="07E82A59" w14:textId="7418ECD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 xml:space="preserve">Zpracováno dne: </w:t>
            </w:r>
            <w:proofErr w:type="gramStart"/>
            <w:r w:rsidR="004B0D8B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8.11.2022</w:t>
            </w:r>
            <w:proofErr w:type="gramEnd"/>
          </w:p>
        </w:tc>
      </w:tr>
      <w:tr w:rsidRPr="003330F1" w:rsidR="00B01CAC" w:rsidTr="76CECF0A" w14:paraId="2F8A7B88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45B799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  <w:tr w:rsidRPr="003330F1" w:rsidR="00B01CAC" w:rsidTr="76CECF0A" w14:paraId="3A8E2365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1D7CBD" w:rsidRDefault="001D7CBD" w14:paraId="6EB1EAEB" w14:textId="39E53A2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 xml:space="preserve">Zpracoval: podpraporčík Jakub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  <w:t>Penkala</w:t>
            </w:r>
            <w:proofErr w:type="spellEnd"/>
          </w:p>
        </w:tc>
      </w:tr>
      <w:tr w:rsidRPr="003330F1" w:rsidR="00B01CAC" w:rsidTr="76CECF0A" w14:paraId="2246B887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="001D7CBD" w:rsidP="001D7CBD" w:rsidRDefault="00B01CAC" w14:paraId="065030FE" w14:textId="77777777">
            <w:pPr>
              <w:pStyle w:val="paragraph"/>
              <w:spacing w:before="0" w:beforeAutospacing="0" w:after="0" w:afterAutospacing="0"/>
              <w:ind w:left="2115" w:firstLine="703"/>
              <w:jc w:val="center"/>
              <w:textAlignment w:val="baseline"/>
            </w:pPr>
            <w:r w:rsidRPr="003330F1">
              <w:rPr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="001D7CBD">
              <w:rPr>
                <w:rStyle w:val="spellingerror"/>
                <w:sz w:val="20"/>
                <w:szCs w:val="20"/>
              </w:rPr>
              <w:t>brig</w:t>
            </w:r>
            <w:proofErr w:type="gramEnd"/>
            <w:r w:rsidR="001D7CBD">
              <w:rPr>
                <w:rStyle w:val="spellingerror"/>
                <w:sz w:val="20"/>
                <w:szCs w:val="20"/>
              </w:rPr>
              <w:t>.</w:t>
            </w:r>
            <w:proofErr w:type="gramStart"/>
            <w:r w:rsidR="001D7CBD">
              <w:rPr>
                <w:rStyle w:val="spellingerror"/>
                <w:sz w:val="20"/>
                <w:szCs w:val="20"/>
              </w:rPr>
              <w:t>gen</w:t>
            </w:r>
            <w:proofErr w:type="spellEnd"/>
            <w:proofErr w:type="gramEnd"/>
            <w:r w:rsidR="001D7CBD">
              <w:rPr>
                <w:rStyle w:val="normaltextrun"/>
                <w:sz w:val="20"/>
                <w:szCs w:val="20"/>
              </w:rPr>
              <w:t xml:space="preserve">. </w:t>
            </w:r>
            <w:proofErr w:type="spellStart"/>
            <w:r w:rsidR="001D7CBD">
              <w:rPr>
                <w:rStyle w:val="spellingerror"/>
                <w:sz w:val="20"/>
                <w:szCs w:val="20"/>
              </w:rPr>
              <w:t>gšt</w:t>
            </w:r>
            <w:proofErr w:type="spellEnd"/>
            <w:r w:rsidR="001D7CBD">
              <w:rPr>
                <w:rStyle w:val="normaltextrun"/>
                <w:sz w:val="20"/>
                <w:szCs w:val="20"/>
              </w:rPr>
              <w:t xml:space="preserve">. prof. </w:t>
            </w:r>
            <w:r w:rsidR="001D7CBD">
              <w:rPr>
                <w:rStyle w:val="contextualspellingandgrammarerror"/>
                <w:sz w:val="20"/>
                <w:szCs w:val="20"/>
              </w:rPr>
              <w:t>Doc.</w:t>
            </w:r>
            <w:r w:rsidR="001D7CBD">
              <w:rPr>
                <w:rStyle w:val="normaltextrun"/>
                <w:sz w:val="20"/>
                <w:szCs w:val="20"/>
              </w:rPr>
              <w:t xml:space="preserve"> PhDr. MUDr. RNDr. Ing. Bc. Tomáš Vávra </w:t>
            </w:r>
            <w:proofErr w:type="spellStart"/>
            <w:r w:rsidR="001D7CBD">
              <w:rPr>
                <w:rStyle w:val="spellingerror"/>
                <w:sz w:val="20"/>
                <w:szCs w:val="20"/>
              </w:rPr>
              <w:t>Th.D</w:t>
            </w:r>
            <w:proofErr w:type="spellEnd"/>
            <w:r w:rsidR="001D7CBD">
              <w:rPr>
                <w:rStyle w:val="normaltextrun"/>
                <w:sz w:val="20"/>
                <w:szCs w:val="20"/>
              </w:rPr>
              <w:t xml:space="preserve">. CSc. </w:t>
            </w:r>
            <w:proofErr w:type="spellStart"/>
            <w:r w:rsidR="001D7CBD">
              <w:rPr>
                <w:rStyle w:val="spellingerror"/>
                <w:sz w:val="20"/>
                <w:szCs w:val="20"/>
              </w:rPr>
              <w:t>DiS</w:t>
            </w:r>
            <w:proofErr w:type="spellEnd"/>
            <w:r w:rsidR="001D7CBD">
              <w:rPr>
                <w:rStyle w:val="eop"/>
                <w:sz w:val="20"/>
                <w:szCs w:val="20"/>
              </w:rPr>
              <w:t> </w:t>
            </w:r>
          </w:p>
          <w:p w:rsidRPr="003330F1" w:rsidR="00B01CAC" w:rsidP="00B01CAC" w:rsidRDefault="00B01CAC" w14:paraId="79F0B46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cs-CZ"/>
              </w:rPr>
            </w:pPr>
          </w:p>
        </w:tc>
      </w:tr>
      <w:tr w:rsidRPr="003330F1" w:rsidR="00B01CAC" w:rsidTr="76CECF0A" w14:paraId="44D47F6E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0E21E17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cs-CZ"/>
              </w:rPr>
              <w:t xml:space="preserve">                                                                                         ………………………………………………….</w:t>
            </w:r>
          </w:p>
        </w:tc>
      </w:tr>
      <w:tr w:rsidRPr="003330F1" w:rsidR="00B01CAC" w:rsidTr="76CECF0A" w14:paraId="7EDDCD31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nil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272984F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cs-CZ"/>
              </w:rPr>
              <w:t xml:space="preserve">                                                                                                (manažer projektu)</w:t>
            </w:r>
          </w:p>
        </w:tc>
      </w:tr>
      <w:tr w:rsidRPr="003330F1" w:rsidR="00B01CAC" w:rsidTr="76CECF0A" w14:paraId="439E8087" w14:textId="77777777">
        <w:trPr>
          <w:trHeight w:val="275"/>
        </w:trPr>
        <w:tc>
          <w:tcPr>
            <w:tcW w:w="10601" w:type="dxa"/>
            <w:tcBorders>
              <w:top w:val="nil"/>
              <w:left w:val="double" w:color="auto" w:sz="6" w:space="0"/>
              <w:bottom w:val="double" w:color="auto" w:sz="6" w:space="0"/>
              <w:right w:val="double" w:color="auto" w:sz="6" w:space="0"/>
            </w:tcBorders>
            <w:shd w:val="clear" w:color="auto" w:fill="auto"/>
            <w:tcMar/>
            <w:vAlign w:val="center"/>
            <w:hideMark/>
          </w:tcPr>
          <w:p w:rsidRPr="003330F1" w:rsidR="00B01CAC" w:rsidP="00B01CAC" w:rsidRDefault="00B01CAC" w14:paraId="1E15C1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cs-CZ"/>
              </w:rPr>
            </w:pPr>
            <w:r w:rsidRPr="003330F1">
              <w:rPr>
                <w:rFonts w:ascii="Times New Roman" w:hAnsi="Times New Roman" w:eastAsia="Times New Roman" w:cs="Times New Roman"/>
                <w:i/>
                <w:iCs/>
                <w:color w:val="000000"/>
                <w:sz w:val="20"/>
                <w:szCs w:val="20"/>
                <w:lang w:eastAsia="cs-CZ"/>
              </w:rPr>
              <w:t> </w:t>
            </w:r>
          </w:p>
        </w:tc>
      </w:tr>
    </w:tbl>
    <w:p w:rsidR="00167F0C" w:rsidRDefault="00167F0C" w14:paraId="32B592B6" w14:textId="77777777">
      <w:bookmarkStart w:name="_GoBack" w:id="0"/>
      <w:bookmarkEnd w:id="0"/>
    </w:p>
    <w:sectPr w:rsidR="00167F0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3E19"/>
    <w:multiLevelType w:val="hybridMultilevel"/>
    <w:tmpl w:val="86504948"/>
    <w:lvl w:ilvl="0" w:tplc="71A2D9B4">
      <w:start w:val="1"/>
      <w:numFmt w:val="decimal"/>
      <w:lvlText w:val="%1."/>
      <w:lvlJc w:val="left"/>
      <w:pPr>
        <w:ind w:left="615" w:hanging="360"/>
      </w:pPr>
      <w:rPr>
        <w:rFonts w:hint="default"/>
        <w:i/>
      </w:rPr>
    </w:lvl>
    <w:lvl w:ilvl="1" w:tplc="04050019" w:tentative="1">
      <w:start w:val="1"/>
      <w:numFmt w:val="lowerLetter"/>
      <w:lvlText w:val="%2."/>
      <w:lvlJc w:val="left"/>
      <w:pPr>
        <w:ind w:left="1335" w:hanging="360"/>
      </w:pPr>
    </w:lvl>
    <w:lvl w:ilvl="2" w:tplc="0405001B" w:tentative="1">
      <w:start w:val="1"/>
      <w:numFmt w:val="lowerRoman"/>
      <w:lvlText w:val="%3."/>
      <w:lvlJc w:val="right"/>
      <w:pPr>
        <w:ind w:left="2055" w:hanging="180"/>
      </w:pPr>
    </w:lvl>
    <w:lvl w:ilvl="3" w:tplc="0405000F" w:tentative="1">
      <w:start w:val="1"/>
      <w:numFmt w:val="decimal"/>
      <w:lvlText w:val="%4."/>
      <w:lvlJc w:val="left"/>
      <w:pPr>
        <w:ind w:left="2775" w:hanging="360"/>
      </w:pPr>
    </w:lvl>
    <w:lvl w:ilvl="4" w:tplc="04050019" w:tentative="1">
      <w:start w:val="1"/>
      <w:numFmt w:val="lowerLetter"/>
      <w:lvlText w:val="%5."/>
      <w:lvlJc w:val="left"/>
      <w:pPr>
        <w:ind w:left="3495" w:hanging="360"/>
      </w:pPr>
    </w:lvl>
    <w:lvl w:ilvl="5" w:tplc="0405001B" w:tentative="1">
      <w:start w:val="1"/>
      <w:numFmt w:val="lowerRoman"/>
      <w:lvlText w:val="%6."/>
      <w:lvlJc w:val="right"/>
      <w:pPr>
        <w:ind w:left="4215" w:hanging="180"/>
      </w:pPr>
    </w:lvl>
    <w:lvl w:ilvl="6" w:tplc="0405000F" w:tentative="1">
      <w:start w:val="1"/>
      <w:numFmt w:val="decimal"/>
      <w:lvlText w:val="%7."/>
      <w:lvlJc w:val="left"/>
      <w:pPr>
        <w:ind w:left="4935" w:hanging="360"/>
      </w:pPr>
    </w:lvl>
    <w:lvl w:ilvl="7" w:tplc="04050019" w:tentative="1">
      <w:start w:val="1"/>
      <w:numFmt w:val="lowerLetter"/>
      <w:lvlText w:val="%8."/>
      <w:lvlJc w:val="left"/>
      <w:pPr>
        <w:ind w:left="5655" w:hanging="360"/>
      </w:pPr>
    </w:lvl>
    <w:lvl w:ilvl="8" w:tplc="0405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502860BB"/>
    <w:multiLevelType w:val="multilevel"/>
    <w:tmpl w:val="5186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07507"/>
    <w:multiLevelType w:val="multilevel"/>
    <w:tmpl w:val="C83E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41EDF"/>
    <w:multiLevelType w:val="hybridMultilevel"/>
    <w:tmpl w:val="8E48C10E"/>
    <w:lvl w:ilvl="0" w:tplc="D9FA0802">
      <w:start w:val="1"/>
      <w:numFmt w:val="decimal"/>
      <w:lvlText w:val="%1."/>
      <w:lvlJc w:val="left"/>
      <w:pPr>
        <w:ind w:left="660" w:hanging="360"/>
      </w:pPr>
      <w:rPr>
        <w:rFonts w:hint="default"/>
        <w:i/>
      </w:r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7A4B5376"/>
    <w:multiLevelType w:val="hybridMultilevel"/>
    <w:tmpl w:val="8836FB42"/>
    <w:lvl w:ilvl="0" w:tplc="A0AC769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F1"/>
    <w:rsid w:val="00011D70"/>
    <w:rsid w:val="001021E0"/>
    <w:rsid w:val="00167F0C"/>
    <w:rsid w:val="001D7CBD"/>
    <w:rsid w:val="0027657C"/>
    <w:rsid w:val="003330F1"/>
    <w:rsid w:val="004B0D8B"/>
    <w:rsid w:val="0060422A"/>
    <w:rsid w:val="007B5695"/>
    <w:rsid w:val="008215A9"/>
    <w:rsid w:val="008D1B4F"/>
    <w:rsid w:val="00904407"/>
    <w:rsid w:val="00B01CAC"/>
    <w:rsid w:val="00D720CF"/>
    <w:rsid w:val="00E04180"/>
    <w:rsid w:val="00ED6147"/>
    <w:rsid w:val="00F76AF8"/>
    <w:rsid w:val="15F9B9AA"/>
    <w:rsid w:val="297BB03F"/>
    <w:rsid w:val="76CEC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4D7E"/>
  <w15:docId w15:val="{8C4A14BC-D1BD-4DC9-AF5D-BBB633E8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paragraph" w:customStyle="1">
    <w:name w:val="paragraph"/>
    <w:basedOn w:val="Normln"/>
    <w:rsid w:val="00B01CA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character" w:styleId="normaltextrun" w:customStyle="1">
    <w:name w:val="normaltextrun"/>
    <w:basedOn w:val="Standardnpsmoodstavce"/>
    <w:rsid w:val="00B01CAC"/>
  </w:style>
  <w:style w:type="character" w:styleId="eop" w:customStyle="1">
    <w:name w:val="eop"/>
    <w:basedOn w:val="Standardnpsmoodstavce"/>
    <w:rsid w:val="00B01CAC"/>
  </w:style>
  <w:style w:type="character" w:styleId="contextualspellingandgrammarerror" w:customStyle="1">
    <w:name w:val="contextualspellingandgrammarerror"/>
    <w:basedOn w:val="Standardnpsmoodstavce"/>
    <w:rsid w:val="00011D70"/>
  </w:style>
  <w:style w:type="character" w:styleId="spellingerror" w:customStyle="1">
    <w:name w:val="spellingerror"/>
    <w:basedOn w:val="Standardnpsmoodstavce"/>
    <w:rsid w:val="001D7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F79FC32A2984C84415BBFFD2C02F9" ma:contentTypeVersion="14" ma:contentTypeDescription="Vytvoří nový dokument" ma:contentTypeScope="" ma:versionID="2881120b44bdcd05180931bf0eb6b301">
  <xsd:schema xmlns:xsd="http://www.w3.org/2001/XMLSchema" xmlns:xs="http://www.w3.org/2001/XMLSchema" xmlns:p="http://schemas.microsoft.com/office/2006/metadata/properties" xmlns:ns2="6f183df8-ba9a-4925-ba54-8e470b847b50" xmlns:ns3="fe6a56d7-5d9f-42f3-ae7d-cda430b6bc78" targetNamespace="http://schemas.microsoft.com/office/2006/metadata/properties" ma:root="true" ma:fieldsID="f7f069c27a071d5c1de61040561b98bc" ns2:_="" ns3:_="">
    <xsd:import namespace="6f183df8-ba9a-4925-ba54-8e470b847b50"/>
    <xsd:import namespace="fe6a56d7-5d9f-42f3-ae7d-cda430b6bc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dod_x011b_la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83df8-ba9a-4925-ba54-8e470b847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fcb7fd1e-3125-4b98-ae4a-97bb18aad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od_x011b_lat" ma:index="21" nillable="true" ma:displayName="dodělat" ma:format="Dropdown" ma:internalName="dod_x011b_la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a56d7-5d9f-42f3-ae7d-cda430b6bc7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f28a8a4-af33-40fe-b042-4180104f8a4a}" ma:internalName="TaxCatchAll" ma:showField="CatchAllData" ma:web="fe6a56d7-5d9f-42f3-ae7d-cda430b6bc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6a56d7-5d9f-42f3-ae7d-cda430b6bc78" xsi:nil="true"/>
    <lcf76f155ced4ddcb4097134ff3c332f xmlns="6f183df8-ba9a-4925-ba54-8e470b847b50">
      <Terms xmlns="http://schemas.microsoft.com/office/infopath/2007/PartnerControls"/>
    </lcf76f155ced4ddcb4097134ff3c332f>
    <dod_x011b_lat xmlns="6f183df8-ba9a-4925-ba54-8e470b847b50" xsi:nil="true"/>
  </documentManagement>
</p:properties>
</file>

<file path=customXml/itemProps1.xml><?xml version="1.0" encoding="utf-8"?>
<ds:datastoreItem xmlns:ds="http://schemas.openxmlformats.org/officeDocument/2006/customXml" ds:itemID="{1A476A22-4E41-4068-87A6-E03F347872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F650CF-DDBE-4F12-999D-5516FD5BBF23}"/>
</file>

<file path=customXml/itemProps3.xml><?xml version="1.0" encoding="utf-8"?>
<ds:datastoreItem xmlns:ds="http://schemas.openxmlformats.org/officeDocument/2006/customXml" ds:itemID="{2804A63B-267E-455B-892E-37D86A5F69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ACR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Chmelík Martin - MO 3691 - ŠIS AČR</dc:creator>
  <cp:lastModifiedBy>Vávra2 Tomáš</cp:lastModifiedBy>
  <cp:revision>18</cp:revision>
  <dcterms:created xsi:type="dcterms:W3CDTF">2018-11-22T07:47:00Z</dcterms:created>
  <dcterms:modified xsi:type="dcterms:W3CDTF">2022-12-11T09:49:55Z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0x010100420F79FC32A2984C84415BBFFD2C02F9</vt:lpwstr>
  </property>
  <property fmtid="{D5CDD505-2E9C-101B-9397-08002B2CF9AE}" pid="3" name="MediaServiceImageTags">
    <vt:lpwstr/>
  </property>
</Properties>
</file>