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7A" w:rsidRPr="00AF1B74" w:rsidRDefault="00AF1B74" w:rsidP="00AF1B74">
      <w:pPr>
        <w:jc w:val="right"/>
        <w:rPr>
          <w:b/>
          <w:sz w:val="40"/>
          <w:szCs w:val="40"/>
        </w:rPr>
      </w:pPr>
      <w:r w:rsidRPr="00AF1B74">
        <w:rPr>
          <w:b/>
          <w:sz w:val="40"/>
          <w:szCs w:val="40"/>
        </w:rPr>
        <w:t>Кузьмин Артем, ИУ7-29.</w:t>
      </w:r>
    </w:p>
    <w:p w:rsidR="00AF1B74" w:rsidRDefault="00AF1B74" w:rsidP="00AF1B74">
      <w:pPr>
        <w:jc w:val="right"/>
        <w:rPr>
          <w:b/>
          <w:sz w:val="40"/>
          <w:szCs w:val="40"/>
        </w:rPr>
      </w:pPr>
      <w:r w:rsidRPr="00AF1B74">
        <w:rPr>
          <w:b/>
          <w:sz w:val="40"/>
          <w:szCs w:val="40"/>
        </w:rPr>
        <w:t>Вариант 6</w:t>
      </w:r>
    </w:p>
    <w:p w:rsidR="00AF1B74" w:rsidRDefault="00AF1B74" w:rsidP="00AF1B74">
      <w:pPr>
        <w:jc w:val="right"/>
        <w:rPr>
          <w:b/>
          <w:sz w:val="40"/>
          <w:szCs w:val="40"/>
        </w:rPr>
      </w:pPr>
    </w:p>
    <w:p w:rsidR="00AF1B74" w:rsidRDefault="00AF1B74" w:rsidP="00AF1B74">
      <w:pPr>
        <w:rPr>
          <w:b/>
          <w:sz w:val="36"/>
          <w:szCs w:val="40"/>
        </w:rPr>
      </w:pPr>
      <w:r w:rsidRPr="00AF1B74">
        <w:rPr>
          <w:b/>
          <w:sz w:val="36"/>
          <w:szCs w:val="40"/>
        </w:rPr>
        <w:t>Задание</w:t>
      </w:r>
    </w:p>
    <w:p w:rsidR="00AF1B74" w:rsidRPr="00E2735B" w:rsidRDefault="00AF1B74" w:rsidP="00AF1B74">
      <w:pPr>
        <w:pStyle w:val="1"/>
        <w:rPr>
          <w:rFonts w:ascii="Times New Roman" w:hAnsi="Times New Roman"/>
          <w:sz w:val="22"/>
          <w:szCs w:val="22"/>
        </w:rPr>
      </w:pPr>
      <w:r w:rsidRPr="00E2735B">
        <w:rPr>
          <w:rFonts w:ascii="Times New Roman" w:hAnsi="Times New Roman"/>
          <w:sz w:val="22"/>
          <w:szCs w:val="22"/>
        </w:rPr>
        <w:t>Показать, что грамматика G = ({B}, {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true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false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or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and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not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, '(', ')'}, P, B) с правилами </w:t>
      </w:r>
      <w:r w:rsidRPr="00E2735B">
        <w:rPr>
          <w:rFonts w:ascii="Times New Roman" w:hAnsi="Times New Roman"/>
          <w:sz w:val="22"/>
          <w:szCs w:val="22"/>
          <w:lang w:val="en-US"/>
        </w:rPr>
        <w:t>P</w:t>
      </w:r>
      <w:r w:rsidRPr="00E2735B">
        <w:rPr>
          <w:rFonts w:ascii="Times New Roman" w:hAnsi="Times New Roman"/>
          <w:sz w:val="22"/>
          <w:szCs w:val="22"/>
        </w:rPr>
        <w:t xml:space="preserve"> = {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Symbol" w:hAnsi="Symbol" w:cs="Symbol"/>
          <w:sz w:val="22"/>
          <w:szCs w:val="22"/>
        </w:rPr>
        <w:t>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2735B">
        <w:rPr>
          <w:rFonts w:ascii="Times New Roman" w:hAnsi="Times New Roman"/>
          <w:sz w:val="22"/>
          <w:szCs w:val="22"/>
          <w:lang w:val="en-US"/>
        </w:rPr>
        <w:t>B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or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 |    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and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 |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not</w:t>
      </w:r>
      <w:r w:rsidRPr="00E2735B">
        <w:rPr>
          <w:rFonts w:ascii="Times New Roman" w:hAnsi="Times New Roman"/>
          <w:sz w:val="22"/>
          <w:szCs w:val="22"/>
        </w:rPr>
        <w:t xml:space="preserve"> 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 | (</w:t>
      </w:r>
      <w:r w:rsidRPr="00E2735B">
        <w:rPr>
          <w:rFonts w:ascii="Times New Roman" w:hAnsi="Times New Roman"/>
          <w:sz w:val="22"/>
          <w:szCs w:val="22"/>
          <w:lang w:val="en-US"/>
        </w:rPr>
        <w:t>B</w:t>
      </w:r>
      <w:r w:rsidRPr="00E2735B">
        <w:rPr>
          <w:rFonts w:ascii="Times New Roman" w:hAnsi="Times New Roman"/>
          <w:sz w:val="22"/>
          <w:szCs w:val="22"/>
        </w:rPr>
        <w:t xml:space="preserve">) |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true</w:t>
      </w:r>
      <w:r w:rsidRPr="00E2735B">
        <w:rPr>
          <w:rFonts w:ascii="Times New Roman" w:hAnsi="Times New Roman"/>
          <w:sz w:val="22"/>
          <w:szCs w:val="22"/>
        </w:rPr>
        <w:t xml:space="preserve"> | </w:t>
      </w:r>
      <w:r w:rsidRPr="00E2735B">
        <w:rPr>
          <w:rFonts w:ascii="Times New Roman" w:hAnsi="Times New Roman"/>
          <w:b/>
          <w:sz w:val="22"/>
          <w:szCs w:val="22"/>
          <w:lang w:val="en-US"/>
        </w:rPr>
        <w:t>false</w:t>
      </w:r>
      <w:r w:rsidRPr="00E2735B">
        <w:rPr>
          <w:rFonts w:ascii="Times New Roman" w:hAnsi="Times New Roman"/>
          <w:sz w:val="22"/>
          <w:szCs w:val="22"/>
        </w:rPr>
        <w:t xml:space="preserve">} является грамматикой операторного предшествования, построить для нее анализатор операторного предшествования и  выполнить разбор цепочки </w:t>
      </w:r>
      <w:r w:rsidRPr="00E2735B">
        <w:rPr>
          <w:rFonts w:ascii="Times New Roman" w:hAnsi="Times New Roman"/>
          <w:sz w:val="22"/>
          <w:szCs w:val="22"/>
          <w:lang w:val="en-US"/>
        </w:rPr>
        <w:t>w</w:t>
      </w:r>
      <w:r w:rsidRPr="00E2735B">
        <w:rPr>
          <w:rFonts w:ascii="Times New Roman" w:hAnsi="Times New Roman"/>
          <w:sz w:val="22"/>
          <w:szCs w:val="22"/>
        </w:rPr>
        <w:t xml:space="preserve"> = "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not</w:t>
      </w:r>
      <w:proofErr w:type="spellEnd"/>
      <w:r w:rsidRPr="00E2735B">
        <w:rPr>
          <w:rFonts w:ascii="Times New Roman" w:hAnsi="Times New Roman"/>
          <w:sz w:val="22"/>
          <w:szCs w:val="22"/>
        </w:rPr>
        <w:t>(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true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or</w:t>
      </w:r>
      <w:proofErr w:type="spellEnd"/>
      <w:r w:rsidRPr="00E2735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E2735B">
        <w:rPr>
          <w:rFonts w:ascii="Times New Roman" w:hAnsi="Times New Roman"/>
          <w:b/>
          <w:sz w:val="22"/>
          <w:szCs w:val="22"/>
        </w:rPr>
        <w:t>false</w:t>
      </w:r>
      <w:proofErr w:type="spellEnd"/>
      <w:r w:rsidRPr="00E2735B">
        <w:rPr>
          <w:rFonts w:ascii="Times New Roman" w:hAnsi="Times New Roman"/>
          <w:sz w:val="22"/>
          <w:szCs w:val="22"/>
        </w:rPr>
        <w:t>)".</w:t>
      </w:r>
    </w:p>
    <w:p w:rsidR="00AF1B74" w:rsidRDefault="00AF1B74" w:rsidP="00AF1B74">
      <w:pPr>
        <w:rPr>
          <w:b/>
          <w:sz w:val="36"/>
          <w:szCs w:val="40"/>
        </w:rPr>
      </w:pPr>
    </w:p>
    <w:p w:rsidR="00AF1B74" w:rsidRDefault="00AF1B74" w:rsidP="00AF1B74">
      <w:pPr>
        <w:rPr>
          <w:b/>
          <w:sz w:val="36"/>
          <w:szCs w:val="40"/>
        </w:rPr>
      </w:pPr>
      <w:r>
        <w:rPr>
          <w:b/>
          <w:sz w:val="36"/>
          <w:szCs w:val="40"/>
        </w:rPr>
        <w:t>Решение</w:t>
      </w:r>
    </w:p>
    <w:p w:rsidR="00AF1B74" w:rsidRPr="009E682F" w:rsidRDefault="002243E3" w:rsidP="005D474E">
      <w:pPr>
        <w:rPr>
          <w:b/>
          <w:sz w:val="36"/>
          <w:szCs w:val="40"/>
          <w:u w:val="single"/>
        </w:rPr>
      </w:pPr>
      <w:r w:rsidRPr="009E682F">
        <w:rPr>
          <w:u w:val="single"/>
        </w:rPr>
        <w:t>Составим для грамматики матрицу отношений предшествования: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27"/>
        <w:gridCol w:w="1116"/>
        <w:gridCol w:w="1126"/>
        <w:gridCol w:w="1079"/>
        <w:gridCol w:w="1103"/>
        <w:gridCol w:w="1109"/>
        <w:gridCol w:w="1061"/>
        <w:gridCol w:w="1061"/>
        <w:gridCol w:w="1061"/>
      </w:tblGrid>
      <w:tr w:rsidR="002243E3" w:rsidTr="002243E3"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true</w:t>
            </w:r>
          </w:p>
        </w:tc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false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or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not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and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(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)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$</w:t>
            </w:r>
          </w:p>
        </w:tc>
      </w:tr>
      <w:tr w:rsidR="00DF55DF" w:rsidTr="00DF55DF"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true</w:t>
            </w:r>
          </w:p>
        </w:tc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  <w:shd w:val="clear" w:color="auto" w:fill="92D050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&gt;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  <w:shd w:val="clear" w:color="auto" w:fill="92D050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&gt;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  <w:shd w:val="clear" w:color="auto" w:fill="92D050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&gt;</w:t>
            </w:r>
          </w:p>
        </w:tc>
        <w:tc>
          <w:tcPr>
            <w:tcW w:w="1174" w:type="dxa"/>
            <w:shd w:val="clear" w:color="auto" w:fill="92D050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&gt;</w:t>
            </w:r>
          </w:p>
        </w:tc>
      </w:tr>
      <w:tr w:rsidR="002243E3" w:rsidTr="00DF55DF"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false</w:t>
            </w:r>
          </w:p>
        </w:tc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  <w:shd w:val="clear" w:color="auto" w:fill="92D050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&gt;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  <w:shd w:val="clear" w:color="auto" w:fill="92D050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&gt;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  <w:shd w:val="clear" w:color="auto" w:fill="92D050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&gt;</w:t>
            </w:r>
          </w:p>
        </w:tc>
        <w:tc>
          <w:tcPr>
            <w:tcW w:w="1174" w:type="dxa"/>
            <w:shd w:val="clear" w:color="auto" w:fill="92D050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&gt;</w:t>
            </w:r>
          </w:p>
        </w:tc>
      </w:tr>
      <w:tr w:rsidR="002243E3" w:rsidTr="00DF55DF"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or</w:t>
            </w:r>
          </w:p>
        </w:tc>
        <w:tc>
          <w:tcPr>
            <w:tcW w:w="1173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3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</w:tr>
      <w:tr w:rsidR="002243E3" w:rsidTr="00DF55DF"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not</w:t>
            </w:r>
          </w:p>
        </w:tc>
        <w:tc>
          <w:tcPr>
            <w:tcW w:w="1173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3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  <w:shd w:val="clear" w:color="auto" w:fill="92D050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&gt;</w:t>
            </w:r>
          </w:p>
        </w:tc>
      </w:tr>
      <w:tr w:rsidR="002243E3" w:rsidTr="00DF55DF"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and</w:t>
            </w:r>
          </w:p>
        </w:tc>
        <w:tc>
          <w:tcPr>
            <w:tcW w:w="1173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3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</w:tr>
      <w:tr w:rsidR="002243E3" w:rsidTr="00DF55DF"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(</w:t>
            </w:r>
          </w:p>
        </w:tc>
        <w:tc>
          <w:tcPr>
            <w:tcW w:w="1173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3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FDE9D9" w:themeFill="accent6" w:themeFillTint="33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=</w:t>
            </w:r>
          </w:p>
        </w:tc>
        <w:tc>
          <w:tcPr>
            <w:tcW w:w="1174" w:type="dxa"/>
            <w:shd w:val="clear" w:color="auto" w:fill="92D050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&gt;</w:t>
            </w:r>
          </w:p>
        </w:tc>
      </w:tr>
      <w:tr w:rsidR="002243E3" w:rsidTr="002243E3"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)</w:t>
            </w:r>
          </w:p>
        </w:tc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</w:tr>
      <w:tr w:rsidR="002243E3" w:rsidTr="00DF55DF">
        <w:tc>
          <w:tcPr>
            <w:tcW w:w="1173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 w:rsidRPr="002243E3">
              <w:rPr>
                <w:b/>
                <w:sz w:val="32"/>
                <w:szCs w:val="40"/>
                <w:lang w:val="en-US"/>
              </w:rPr>
              <w:t>$</w:t>
            </w:r>
          </w:p>
        </w:tc>
        <w:tc>
          <w:tcPr>
            <w:tcW w:w="1173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3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  <w:shd w:val="clear" w:color="auto" w:fill="B8CCE4" w:themeFill="accent1" w:themeFillTint="66"/>
          </w:tcPr>
          <w:p w:rsidR="002243E3" w:rsidRPr="00DF55DF" w:rsidRDefault="00DF55DF" w:rsidP="002243E3">
            <w:pPr>
              <w:pStyle w:val="a3"/>
              <w:ind w:left="0"/>
              <w:rPr>
                <w:b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&lt;</w:t>
            </w:r>
          </w:p>
        </w:tc>
        <w:tc>
          <w:tcPr>
            <w:tcW w:w="1174" w:type="dxa"/>
          </w:tcPr>
          <w:p w:rsidR="002243E3" w:rsidRPr="002243E3" w:rsidRDefault="002243E3" w:rsidP="002243E3">
            <w:pPr>
              <w:pStyle w:val="a3"/>
              <w:ind w:left="0"/>
              <w:rPr>
                <w:b/>
                <w:sz w:val="32"/>
                <w:szCs w:val="40"/>
              </w:rPr>
            </w:pPr>
          </w:p>
        </w:tc>
      </w:tr>
    </w:tbl>
    <w:p w:rsidR="005D474E" w:rsidRDefault="005D474E" w:rsidP="00B71A9E">
      <w:pPr>
        <w:jc w:val="both"/>
        <w:rPr>
          <w:b/>
          <w:sz w:val="36"/>
          <w:szCs w:val="40"/>
        </w:rPr>
      </w:pPr>
    </w:p>
    <w:p w:rsidR="005D474E" w:rsidRDefault="005D474E" w:rsidP="00B71A9E">
      <w:pPr>
        <w:ind w:firstLine="708"/>
        <w:jc w:val="both"/>
      </w:pPr>
      <w:r>
        <w:t xml:space="preserve">Так как между любыми двумя терминальными символами </w:t>
      </w:r>
      <w:proofErr w:type="gramStart"/>
      <w:r>
        <w:t xml:space="preserve">выполняется </w:t>
      </w:r>
      <w:r w:rsidRPr="007676C2">
        <w:rPr>
          <w:b/>
        </w:rPr>
        <w:t xml:space="preserve">не более одного </w:t>
      </w:r>
      <w:r w:rsidR="00B71A9E">
        <w:rPr>
          <w:b/>
        </w:rPr>
        <w:t>отношения</w:t>
      </w:r>
      <w:proofErr w:type="gramEnd"/>
      <w:r w:rsidR="00B71A9E">
        <w:rPr>
          <w:b/>
        </w:rPr>
        <w:t xml:space="preserve"> операторного</w:t>
      </w:r>
      <w:r w:rsidRPr="007676C2">
        <w:rPr>
          <w:b/>
        </w:rPr>
        <w:t xml:space="preserve"> предшествия</w:t>
      </w:r>
      <w:r>
        <w:t xml:space="preserve">, то можно утверждаться, что данная грамматика </w:t>
      </w:r>
      <w:r w:rsidRPr="007676C2">
        <w:rPr>
          <w:b/>
        </w:rPr>
        <w:t>является грамматикой операторного предшествия</w:t>
      </w:r>
      <w:r>
        <w:t>.</w:t>
      </w:r>
    </w:p>
    <w:p w:rsidR="0093384C" w:rsidRPr="0061368F" w:rsidRDefault="0061368F" w:rsidP="00B71A9E">
      <w:pPr>
        <w:ind w:firstLine="708"/>
        <w:jc w:val="both"/>
        <w:rPr>
          <w:b/>
          <w:u w:val="single"/>
        </w:rPr>
      </w:pPr>
      <w:r w:rsidRPr="0061368F">
        <w:rPr>
          <w:b/>
          <w:u w:val="single"/>
        </w:rPr>
        <w:t>Правила грамматики:</w:t>
      </w:r>
    </w:p>
    <w:p w:rsidR="0061368F" w:rsidRPr="0061368F" w:rsidRDefault="0061368F" w:rsidP="0061368F">
      <w:pPr>
        <w:spacing w:after="0" w:line="240" w:lineRule="auto"/>
        <w:ind w:firstLine="708"/>
        <w:jc w:val="both"/>
      </w:pPr>
      <w:r>
        <w:rPr>
          <w:lang w:val="en-US"/>
        </w:rPr>
        <w:t>B</w:t>
      </w:r>
      <w:r w:rsidRPr="0061368F">
        <w:t xml:space="preserve"> -&gt; </w:t>
      </w:r>
      <w:r>
        <w:rPr>
          <w:lang w:val="en-US"/>
        </w:rPr>
        <w:t>B</w:t>
      </w:r>
      <w:r w:rsidRPr="0061368F">
        <w:t xml:space="preserve"> </w:t>
      </w:r>
      <w:r>
        <w:rPr>
          <w:lang w:val="en-US"/>
        </w:rPr>
        <w:t>or</w:t>
      </w:r>
      <w:r w:rsidRPr="0061368F">
        <w:t xml:space="preserve"> </w:t>
      </w:r>
      <w:r>
        <w:rPr>
          <w:lang w:val="en-US"/>
        </w:rPr>
        <w:t>B</w:t>
      </w:r>
      <w:r w:rsidRPr="0061368F">
        <w:tab/>
      </w:r>
      <w:r w:rsidRPr="0061368F">
        <w:tab/>
        <w:t xml:space="preserve"> (1)</w:t>
      </w:r>
    </w:p>
    <w:p w:rsidR="0061368F" w:rsidRPr="0061368F" w:rsidRDefault="0061368F" w:rsidP="0061368F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>B</w:t>
      </w:r>
      <w:r w:rsidRPr="0061368F">
        <w:rPr>
          <w:lang w:val="en-US"/>
        </w:rPr>
        <w:t xml:space="preserve"> -&gt; </w:t>
      </w:r>
      <w:r>
        <w:rPr>
          <w:lang w:val="en-US"/>
        </w:rPr>
        <w:t>B</w:t>
      </w:r>
      <w:r w:rsidRPr="0061368F">
        <w:rPr>
          <w:lang w:val="en-US"/>
        </w:rPr>
        <w:t xml:space="preserve"> </w:t>
      </w:r>
      <w:r>
        <w:rPr>
          <w:lang w:val="en-US"/>
        </w:rPr>
        <w:t>and</w:t>
      </w:r>
      <w:r w:rsidRPr="0061368F">
        <w:rPr>
          <w:lang w:val="en-US"/>
        </w:rPr>
        <w:t xml:space="preserve"> </w:t>
      </w:r>
      <w:r>
        <w:rPr>
          <w:lang w:val="en-US"/>
        </w:rPr>
        <w:t>B</w:t>
      </w:r>
      <w:r w:rsidRPr="0061368F">
        <w:rPr>
          <w:lang w:val="en-US"/>
        </w:rPr>
        <w:tab/>
      </w:r>
      <w:r w:rsidRPr="0061368F">
        <w:rPr>
          <w:lang w:val="en-US"/>
        </w:rPr>
        <w:tab/>
      </w:r>
      <w:r>
        <w:rPr>
          <w:lang w:val="en-US"/>
        </w:rPr>
        <w:t xml:space="preserve"> </w:t>
      </w:r>
      <w:r w:rsidRPr="0061368F">
        <w:rPr>
          <w:lang w:val="en-US"/>
        </w:rPr>
        <w:t>(2)</w:t>
      </w:r>
    </w:p>
    <w:p w:rsidR="0061368F" w:rsidRPr="0061368F" w:rsidRDefault="0061368F" w:rsidP="0061368F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>B</w:t>
      </w:r>
      <w:r w:rsidRPr="0061368F">
        <w:rPr>
          <w:lang w:val="en-US"/>
        </w:rPr>
        <w:t xml:space="preserve"> -&gt; </w:t>
      </w:r>
      <w:r>
        <w:rPr>
          <w:lang w:val="en-US"/>
        </w:rPr>
        <w:t>not</w:t>
      </w:r>
      <w:r w:rsidRPr="0061368F">
        <w:rPr>
          <w:lang w:val="en-US"/>
        </w:rPr>
        <w:t xml:space="preserve"> </w:t>
      </w:r>
      <w:r>
        <w:rPr>
          <w:lang w:val="en-US"/>
        </w:rPr>
        <w:t>B</w:t>
      </w:r>
      <w:r w:rsidRPr="0061368F">
        <w:rPr>
          <w:lang w:val="en-US"/>
        </w:rPr>
        <w:t xml:space="preserve"> </w:t>
      </w:r>
      <w:r w:rsidRPr="0061368F">
        <w:rPr>
          <w:lang w:val="en-US"/>
        </w:rPr>
        <w:tab/>
      </w:r>
      <w:r w:rsidRPr="0061368F">
        <w:rPr>
          <w:lang w:val="en-US"/>
        </w:rPr>
        <w:tab/>
      </w:r>
      <w:r>
        <w:rPr>
          <w:lang w:val="en-US"/>
        </w:rPr>
        <w:t xml:space="preserve"> </w:t>
      </w:r>
      <w:r w:rsidRPr="0061368F">
        <w:rPr>
          <w:lang w:val="en-US"/>
        </w:rPr>
        <w:t>(3)</w:t>
      </w:r>
    </w:p>
    <w:p w:rsidR="0061368F" w:rsidRPr="0061368F" w:rsidRDefault="0061368F" w:rsidP="0061368F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>B</w:t>
      </w:r>
      <w:r w:rsidRPr="0061368F">
        <w:rPr>
          <w:lang w:val="en-US"/>
        </w:rPr>
        <w:t xml:space="preserve"> -&gt; (</w:t>
      </w:r>
      <w:r>
        <w:rPr>
          <w:lang w:val="en-US"/>
        </w:rPr>
        <w:t>B</w:t>
      </w:r>
      <w:r w:rsidRPr="0061368F"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(4)</w:t>
      </w:r>
    </w:p>
    <w:p w:rsidR="0061368F" w:rsidRPr="0061368F" w:rsidRDefault="0061368F" w:rsidP="0061368F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>B</w:t>
      </w:r>
      <w:r w:rsidRPr="0061368F">
        <w:rPr>
          <w:lang w:val="en-US"/>
        </w:rPr>
        <w:t xml:space="preserve"> -&gt; </w:t>
      </w:r>
      <w:r>
        <w:rPr>
          <w:lang w:val="en-US"/>
        </w:rPr>
        <w:t>true</w:t>
      </w:r>
      <w:r>
        <w:rPr>
          <w:lang w:val="en-US"/>
        </w:rPr>
        <w:tab/>
      </w:r>
      <w:r>
        <w:rPr>
          <w:lang w:val="en-US"/>
        </w:rPr>
        <w:tab/>
        <w:t xml:space="preserve"> (5)</w:t>
      </w:r>
    </w:p>
    <w:p w:rsidR="0061368F" w:rsidRPr="0061368F" w:rsidRDefault="0061368F" w:rsidP="0061368F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>B</w:t>
      </w:r>
      <w:r w:rsidRPr="0061368F">
        <w:rPr>
          <w:lang w:val="en-US"/>
        </w:rPr>
        <w:t xml:space="preserve"> -&gt; </w:t>
      </w:r>
      <w:r>
        <w:rPr>
          <w:lang w:val="en-US"/>
        </w:rPr>
        <w:t>false</w:t>
      </w:r>
      <w:r>
        <w:rPr>
          <w:lang w:val="en-US"/>
        </w:rPr>
        <w:tab/>
      </w:r>
      <w:r>
        <w:rPr>
          <w:lang w:val="en-US"/>
        </w:rPr>
        <w:tab/>
        <w:t xml:space="preserve"> (6)</w:t>
      </w:r>
    </w:p>
    <w:p w:rsidR="0093384C" w:rsidRPr="0061368F" w:rsidRDefault="0093384C" w:rsidP="00B71A9E">
      <w:pPr>
        <w:ind w:firstLine="708"/>
        <w:jc w:val="both"/>
        <w:rPr>
          <w:lang w:val="en-US"/>
        </w:rPr>
      </w:pPr>
    </w:p>
    <w:p w:rsidR="0093384C" w:rsidRPr="0061368F" w:rsidRDefault="0093384C" w:rsidP="00B71A9E">
      <w:pPr>
        <w:ind w:firstLine="708"/>
        <w:jc w:val="both"/>
        <w:rPr>
          <w:lang w:val="en-US"/>
        </w:rPr>
      </w:pPr>
    </w:p>
    <w:p w:rsidR="0093384C" w:rsidRPr="0061368F" w:rsidRDefault="0093384C" w:rsidP="0061368F">
      <w:pPr>
        <w:jc w:val="both"/>
        <w:rPr>
          <w:lang w:val="en-US"/>
        </w:rPr>
      </w:pPr>
    </w:p>
    <w:p w:rsidR="00E14A09" w:rsidRPr="00F13334" w:rsidRDefault="00F13334" w:rsidP="00F13334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by, c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перенос</m:t>
                  </m:r>
                  <m:r>
                    <w:rPr>
                      <w:rFonts w:ascii="Cambria Math" w:hAnsi="Cambria Math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b&lt;c </m:t>
                  </m:r>
                  <m:r>
                    <w:rPr>
                      <w:rFonts w:ascii="Cambria Math" w:hAnsi="Cambria Math"/>
                    </w:rPr>
                    <m:t xml:space="preserve">или </m:t>
                  </m:r>
                  <m:r>
                    <w:rPr>
                      <w:rFonts w:ascii="Cambria Math" w:hAnsi="Cambria Math"/>
                      <w:lang w:val="en-US"/>
                    </w:rPr>
                    <m:t>b=c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свертка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b&gt;c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допуск</m:t>
                  </m:r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b=$, y=E </m:t>
                  </m:r>
                  <m:r>
                    <w:rPr>
                      <w:rFonts w:ascii="Cambria Math" w:hAnsi="Cambria Math"/>
                    </w:rPr>
                    <m:t xml:space="preserve">и </m:t>
                  </m:r>
                  <m:r>
                    <w:rPr>
                      <w:rFonts w:ascii="Cambria Math" w:hAnsi="Cambria Math"/>
                      <w:lang w:val="en-US"/>
                    </w:rPr>
                    <m:t>c=$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ошибка в остальных случаях</m:t>
                  </m:r>
                </m:e>
              </m:eqArr>
            </m:e>
          </m:d>
        </m:oMath>
      </m:oMathPara>
    </w:p>
    <w:p w:rsidR="00E14A09" w:rsidRDefault="00E14A09" w:rsidP="009E682F">
      <w:pPr>
        <w:rPr>
          <w:u w:val="single"/>
        </w:rPr>
      </w:pPr>
    </w:p>
    <w:p w:rsidR="008166A3" w:rsidRDefault="00E6068F" w:rsidP="008166A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G</w:t>
      </w:r>
      <w:r w:rsidRPr="008166A3">
        <w:rPr>
          <w:lang w:val="en-US"/>
        </w:rPr>
        <w:t>(</w:t>
      </w:r>
      <w:proofErr w:type="spellStart"/>
      <w:proofErr w:type="gramEnd"/>
      <w:r w:rsidR="008166A3">
        <w:rPr>
          <w:lang w:val="en-US"/>
        </w:rPr>
        <w:t>by</w:t>
      </w:r>
      <w:r w:rsidR="008166A3" w:rsidRPr="008166A3">
        <w:rPr>
          <w:b/>
          <w:lang w:val="en-US"/>
        </w:rPr>
        <w:t>true</w:t>
      </w:r>
      <w:proofErr w:type="spellEnd"/>
      <w:r w:rsidRPr="008166A3">
        <w:rPr>
          <w:lang w:val="en-US"/>
        </w:rPr>
        <w:t xml:space="preserve">, </w:t>
      </w:r>
      <w:r>
        <w:rPr>
          <w:lang w:val="en-US"/>
        </w:rPr>
        <w:t>x</w:t>
      </w:r>
      <w:r w:rsidRPr="008166A3">
        <w:rPr>
          <w:lang w:val="en-US"/>
        </w:rPr>
        <w:t>) = 5,</w:t>
      </w:r>
      <w:r w:rsidRPr="008166A3">
        <w:rPr>
          <w:lang w:val="en-US"/>
        </w:rPr>
        <w:tab/>
      </w:r>
      <w:r w:rsidRPr="008166A3">
        <w:rPr>
          <w:lang w:val="en-US"/>
        </w:rPr>
        <w:tab/>
      </w:r>
      <w:r>
        <w:t>если</w:t>
      </w:r>
      <w:r w:rsidRPr="008166A3">
        <w:rPr>
          <w:lang w:val="en-US"/>
        </w:rPr>
        <w:t xml:space="preserve"> </w:t>
      </w:r>
      <w:r>
        <w:rPr>
          <w:lang w:val="en-US"/>
        </w:rPr>
        <w:t>b</w:t>
      </w:r>
      <w:r w:rsidRPr="008166A3">
        <w:rPr>
          <w:lang w:val="en-US"/>
        </w:rPr>
        <w:t xml:space="preserve"> &lt;</w:t>
      </w:r>
      <w:r w:rsidR="008166A3">
        <w:rPr>
          <w:lang w:val="en-US"/>
        </w:rPr>
        <w:t xml:space="preserve"> true</w:t>
      </w:r>
    </w:p>
    <w:p w:rsidR="008166A3" w:rsidRDefault="008166A3" w:rsidP="008166A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G(</w:t>
      </w:r>
      <w:proofErr w:type="spellStart"/>
      <w:proofErr w:type="gramEnd"/>
      <w:r>
        <w:rPr>
          <w:lang w:val="en-US"/>
        </w:rPr>
        <w:t>by</w:t>
      </w:r>
      <w:r w:rsidRPr="008166A3">
        <w:rPr>
          <w:b/>
          <w:lang w:val="en-US"/>
        </w:rPr>
        <w:t>false</w:t>
      </w:r>
      <w:proofErr w:type="spellEnd"/>
      <w:r>
        <w:rPr>
          <w:lang w:val="en-US"/>
        </w:rPr>
        <w:t xml:space="preserve">, x) = 6, </w:t>
      </w:r>
      <w:r>
        <w:rPr>
          <w:lang w:val="en-US"/>
        </w:rPr>
        <w:tab/>
      </w:r>
      <w:r>
        <w:rPr>
          <w:lang w:val="en-US"/>
        </w:rPr>
        <w:tab/>
      </w:r>
      <w:r>
        <w:t>если</w:t>
      </w:r>
      <w:r w:rsidRPr="008166A3">
        <w:rPr>
          <w:lang w:val="en-US"/>
        </w:rPr>
        <w:t xml:space="preserve"> </w:t>
      </w:r>
      <w:r>
        <w:rPr>
          <w:lang w:val="en-US"/>
        </w:rPr>
        <w:t>b &lt; false</w:t>
      </w:r>
    </w:p>
    <w:p w:rsidR="00F13334" w:rsidRDefault="008166A3" w:rsidP="008166A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G(</w:t>
      </w:r>
      <w:proofErr w:type="spellStart"/>
      <w:proofErr w:type="gramEnd"/>
      <w:r>
        <w:rPr>
          <w:lang w:val="en-US"/>
        </w:rPr>
        <w:t>b</w:t>
      </w:r>
      <w:r w:rsidRPr="008166A3">
        <w:rPr>
          <w:b/>
          <w:lang w:val="en-US"/>
        </w:rPr>
        <w:t>B</w:t>
      </w:r>
      <w:proofErr w:type="spellEnd"/>
      <w:r w:rsidRPr="008166A3">
        <w:rPr>
          <w:b/>
          <w:lang w:val="en-US"/>
        </w:rPr>
        <w:t xml:space="preserve"> or B</w:t>
      </w:r>
      <w:r>
        <w:rPr>
          <w:lang w:val="en-US"/>
        </w:rPr>
        <w:t xml:space="preserve">, x) = 1, </w:t>
      </w:r>
      <w:r>
        <w:rPr>
          <w:lang w:val="en-US"/>
        </w:rPr>
        <w:tab/>
      </w:r>
      <w:r>
        <w:rPr>
          <w:lang w:val="en-US"/>
        </w:rPr>
        <w:tab/>
      </w:r>
      <w:r>
        <w:t>если</w:t>
      </w:r>
      <w:r w:rsidRPr="008166A3">
        <w:rPr>
          <w:lang w:val="en-US"/>
        </w:rPr>
        <w:t xml:space="preserve"> </w:t>
      </w:r>
      <w:r>
        <w:rPr>
          <w:lang w:val="en-US"/>
        </w:rPr>
        <w:t>b &lt; or</w:t>
      </w:r>
      <w:r w:rsidR="00E6068F" w:rsidRPr="008166A3">
        <w:rPr>
          <w:lang w:val="en-US"/>
        </w:rPr>
        <w:t xml:space="preserve"> </w:t>
      </w:r>
    </w:p>
    <w:p w:rsidR="008166A3" w:rsidRPr="008166A3" w:rsidRDefault="008166A3" w:rsidP="008166A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G</w:t>
      </w:r>
      <w:r w:rsidRPr="008166A3">
        <w:rPr>
          <w:lang w:val="en-US"/>
        </w:rPr>
        <w:t>(</w:t>
      </w:r>
      <w:proofErr w:type="spellStart"/>
      <w:proofErr w:type="gramEnd"/>
      <w:r>
        <w:rPr>
          <w:lang w:val="en-US"/>
        </w:rPr>
        <w:t>b</w:t>
      </w:r>
      <w:r w:rsidRPr="008166A3">
        <w:rPr>
          <w:b/>
          <w:lang w:val="en-US"/>
        </w:rPr>
        <w:t>B</w:t>
      </w:r>
      <w:proofErr w:type="spellEnd"/>
      <w:r w:rsidRPr="008166A3">
        <w:rPr>
          <w:b/>
          <w:lang w:val="en-US"/>
        </w:rPr>
        <w:t xml:space="preserve"> and B</w:t>
      </w:r>
      <w:r w:rsidRPr="008166A3">
        <w:rPr>
          <w:lang w:val="en-US"/>
        </w:rPr>
        <w:t xml:space="preserve">, </w:t>
      </w:r>
      <w:r>
        <w:rPr>
          <w:lang w:val="en-US"/>
        </w:rPr>
        <w:t>x</w:t>
      </w:r>
      <w:r w:rsidRPr="008166A3">
        <w:rPr>
          <w:lang w:val="en-US"/>
        </w:rPr>
        <w:t>) = 2,</w:t>
      </w:r>
      <w:r w:rsidRPr="008166A3">
        <w:rPr>
          <w:lang w:val="en-US"/>
        </w:rPr>
        <w:tab/>
      </w:r>
      <w:r w:rsidRPr="008166A3">
        <w:rPr>
          <w:lang w:val="en-US"/>
        </w:rPr>
        <w:tab/>
      </w:r>
      <w:r>
        <w:t>если</w:t>
      </w:r>
      <w:r w:rsidRPr="008166A3">
        <w:rPr>
          <w:lang w:val="en-US"/>
        </w:rPr>
        <w:t xml:space="preserve"> b &lt; and</w:t>
      </w:r>
    </w:p>
    <w:p w:rsidR="008166A3" w:rsidRDefault="008166A3" w:rsidP="008166A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G(</w:t>
      </w:r>
      <w:proofErr w:type="spellStart"/>
      <w:proofErr w:type="gramEnd"/>
      <w:r>
        <w:rPr>
          <w:lang w:val="en-US"/>
        </w:rPr>
        <w:t>b</w:t>
      </w:r>
      <w:r w:rsidRPr="008166A3">
        <w:rPr>
          <w:b/>
          <w:lang w:val="en-US"/>
        </w:rPr>
        <w:t>not</w:t>
      </w:r>
      <w:proofErr w:type="spellEnd"/>
      <w:r w:rsidRPr="008166A3">
        <w:rPr>
          <w:b/>
          <w:lang w:val="en-US"/>
        </w:rPr>
        <w:t xml:space="preserve"> B</w:t>
      </w:r>
      <w:r>
        <w:rPr>
          <w:lang w:val="en-US"/>
        </w:rPr>
        <w:t xml:space="preserve">, x) = 3, </w:t>
      </w:r>
      <w:r>
        <w:rPr>
          <w:lang w:val="en-US"/>
        </w:rPr>
        <w:tab/>
      </w:r>
      <w:r>
        <w:rPr>
          <w:lang w:val="en-US"/>
        </w:rPr>
        <w:tab/>
      </w:r>
      <w:r>
        <w:t>если</w:t>
      </w:r>
      <w:r w:rsidRPr="008166A3">
        <w:rPr>
          <w:lang w:val="en-US"/>
        </w:rPr>
        <w:t xml:space="preserve"> </w:t>
      </w:r>
      <w:r>
        <w:rPr>
          <w:lang w:val="en-US"/>
        </w:rPr>
        <w:t>b &lt; not</w:t>
      </w:r>
    </w:p>
    <w:p w:rsidR="008166A3" w:rsidRDefault="008166A3" w:rsidP="008166A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by</w:t>
      </w:r>
      <w:r w:rsidRPr="008166A3">
        <w:rPr>
          <w:b/>
          <w:lang w:val="en-US"/>
        </w:rPr>
        <w:t>(B),</w:t>
      </w:r>
      <w:r>
        <w:rPr>
          <w:lang w:val="en-US"/>
        </w:rPr>
        <w:t xml:space="preserve"> x) = 4, </w:t>
      </w:r>
      <w:r w:rsidRPr="008166A3">
        <w:rPr>
          <w:lang w:val="en-US"/>
        </w:rPr>
        <w:tab/>
      </w:r>
      <w:r w:rsidRPr="008166A3">
        <w:rPr>
          <w:lang w:val="en-US"/>
        </w:rPr>
        <w:tab/>
      </w:r>
      <w:r w:rsidRPr="008166A3">
        <w:rPr>
          <w:lang w:val="en-US"/>
        </w:rPr>
        <w:tab/>
      </w:r>
      <w:r>
        <w:t>если</w:t>
      </w:r>
      <w:r w:rsidRPr="008166A3">
        <w:rPr>
          <w:lang w:val="en-US"/>
        </w:rPr>
        <w:t xml:space="preserve"> </w:t>
      </w:r>
      <w:r>
        <w:rPr>
          <w:lang w:val="en-US"/>
        </w:rPr>
        <w:t>b &lt; (</w:t>
      </w:r>
    </w:p>
    <w:p w:rsidR="008166A3" w:rsidRPr="008166A3" w:rsidRDefault="008166A3" w:rsidP="008166A3">
      <w:pPr>
        <w:spacing w:after="0" w:line="240" w:lineRule="auto"/>
      </w:pPr>
      <w:proofErr w:type="gramStart"/>
      <w:r>
        <w:rPr>
          <w:lang w:val="en-US"/>
        </w:rPr>
        <w:t>G</w:t>
      </w:r>
      <w:r w:rsidRPr="008166A3">
        <w:t>(</w:t>
      </w:r>
      <w:proofErr w:type="gramEnd"/>
      <w:r>
        <w:rPr>
          <w:lang w:val="en-US"/>
        </w:rPr>
        <w:t>a</w:t>
      </w:r>
      <w:r w:rsidRPr="008166A3">
        <w:t xml:space="preserve">, </w:t>
      </w:r>
      <w:r>
        <w:rPr>
          <w:lang w:val="en-US"/>
        </w:rPr>
        <w:t>x</w:t>
      </w:r>
      <w:r w:rsidRPr="008166A3">
        <w:t xml:space="preserve">) = </w:t>
      </w:r>
      <w:r>
        <w:t>ошибка в остальных случаях</w:t>
      </w:r>
    </w:p>
    <w:p w:rsidR="00F13334" w:rsidRPr="008166A3" w:rsidRDefault="00F13334" w:rsidP="009E682F">
      <w:pPr>
        <w:rPr>
          <w:u w:val="single"/>
        </w:rPr>
      </w:pPr>
    </w:p>
    <w:p w:rsidR="009E682F" w:rsidRPr="0061368F" w:rsidRDefault="009E682F" w:rsidP="009E682F">
      <w:pPr>
        <w:rPr>
          <w:rFonts w:ascii="Times New Roman" w:hAnsi="Times New Roman"/>
          <w:u w:val="single"/>
          <w:lang w:val="en-US"/>
        </w:rPr>
      </w:pPr>
      <w:r w:rsidRPr="009E682F">
        <w:rPr>
          <w:u w:val="single"/>
        </w:rPr>
        <w:t>Выполним</w:t>
      </w:r>
      <w:r w:rsidRPr="0061368F">
        <w:rPr>
          <w:u w:val="single"/>
          <w:lang w:val="en-US"/>
        </w:rPr>
        <w:t xml:space="preserve"> </w:t>
      </w:r>
      <w:r w:rsidRPr="009E682F">
        <w:rPr>
          <w:u w:val="single"/>
        </w:rPr>
        <w:t>разбор</w:t>
      </w:r>
      <w:r w:rsidRPr="0061368F">
        <w:rPr>
          <w:u w:val="single"/>
          <w:lang w:val="en-US"/>
        </w:rPr>
        <w:t xml:space="preserve"> </w:t>
      </w:r>
      <w:r w:rsidRPr="009E682F">
        <w:rPr>
          <w:u w:val="single"/>
        </w:rPr>
        <w:t>цепочки</w:t>
      </w:r>
      <w:r w:rsidRPr="0061368F">
        <w:rPr>
          <w:u w:val="single"/>
          <w:lang w:val="en-US"/>
        </w:rPr>
        <w:t xml:space="preserve"> </w:t>
      </w:r>
      <w:r w:rsidRPr="009E682F">
        <w:rPr>
          <w:rFonts w:ascii="Times New Roman" w:hAnsi="Times New Roman"/>
          <w:u w:val="single"/>
          <w:lang w:val="en-US"/>
        </w:rPr>
        <w:t>w</w:t>
      </w:r>
      <w:r w:rsidRPr="0061368F">
        <w:rPr>
          <w:rFonts w:ascii="Times New Roman" w:hAnsi="Times New Roman"/>
          <w:u w:val="single"/>
          <w:lang w:val="en-US"/>
        </w:rPr>
        <w:t xml:space="preserve"> = "</w:t>
      </w:r>
      <w:r w:rsidRPr="009E682F">
        <w:rPr>
          <w:rFonts w:ascii="Times New Roman" w:hAnsi="Times New Roman"/>
          <w:b/>
          <w:u w:val="single"/>
          <w:lang w:val="en-US"/>
        </w:rPr>
        <w:t>not</w:t>
      </w:r>
      <w:r w:rsidRPr="0061368F">
        <w:rPr>
          <w:rFonts w:ascii="Times New Roman" w:hAnsi="Times New Roman"/>
          <w:u w:val="single"/>
          <w:lang w:val="en-US"/>
        </w:rPr>
        <w:t>(</w:t>
      </w:r>
      <w:r w:rsidRPr="009E682F">
        <w:rPr>
          <w:rFonts w:ascii="Times New Roman" w:hAnsi="Times New Roman"/>
          <w:b/>
          <w:u w:val="single"/>
          <w:lang w:val="en-US"/>
        </w:rPr>
        <w:t>true</w:t>
      </w:r>
      <w:r w:rsidRPr="0061368F">
        <w:rPr>
          <w:rFonts w:ascii="Times New Roman" w:hAnsi="Times New Roman"/>
          <w:u w:val="single"/>
          <w:lang w:val="en-US"/>
        </w:rPr>
        <w:t xml:space="preserve"> </w:t>
      </w:r>
      <w:r w:rsidRPr="009E682F">
        <w:rPr>
          <w:rFonts w:ascii="Times New Roman" w:hAnsi="Times New Roman"/>
          <w:b/>
          <w:u w:val="single"/>
          <w:lang w:val="en-US"/>
        </w:rPr>
        <w:t>or</w:t>
      </w:r>
      <w:r w:rsidRPr="0061368F">
        <w:rPr>
          <w:rFonts w:ascii="Times New Roman" w:hAnsi="Times New Roman"/>
          <w:u w:val="single"/>
          <w:lang w:val="en-US"/>
        </w:rPr>
        <w:t xml:space="preserve"> </w:t>
      </w:r>
      <w:r w:rsidRPr="009E682F">
        <w:rPr>
          <w:rFonts w:ascii="Times New Roman" w:hAnsi="Times New Roman"/>
          <w:b/>
          <w:u w:val="single"/>
          <w:lang w:val="en-US"/>
        </w:rPr>
        <w:t>false</w:t>
      </w:r>
      <w:r w:rsidRPr="0061368F">
        <w:rPr>
          <w:rFonts w:ascii="Times New Roman" w:hAnsi="Times New Roman"/>
          <w:u w:val="single"/>
          <w:lang w:val="en-US"/>
        </w:rPr>
        <w:t>)".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0"/>
        <w:gridCol w:w="2641"/>
        <w:gridCol w:w="2641"/>
        <w:gridCol w:w="2641"/>
      </w:tblGrid>
      <w:tr w:rsidR="009E682F" w:rsidRPr="0061368F" w:rsidTr="009E682F">
        <w:tc>
          <w:tcPr>
            <w:tcW w:w="2640" w:type="dxa"/>
          </w:tcPr>
          <w:p w:rsidR="009E682F" w:rsidRPr="0061368F" w:rsidRDefault="009E682F" w:rsidP="009E682F">
            <w:pPr>
              <w:rPr>
                <w:b/>
                <w:sz w:val="24"/>
                <w:lang w:val="en-US"/>
              </w:rPr>
            </w:pPr>
            <w:r w:rsidRPr="009E682F">
              <w:rPr>
                <w:b/>
                <w:sz w:val="24"/>
              </w:rPr>
              <w:t>Магазин</w:t>
            </w:r>
          </w:p>
        </w:tc>
        <w:tc>
          <w:tcPr>
            <w:tcW w:w="2641" w:type="dxa"/>
          </w:tcPr>
          <w:p w:rsidR="009E682F" w:rsidRPr="0061368F" w:rsidRDefault="009E682F" w:rsidP="009E682F">
            <w:pPr>
              <w:rPr>
                <w:b/>
                <w:sz w:val="24"/>
                <w:lang w:val="en-US"/>
              </w:rPr>
            </w:pPr>
            <w:r w:rsidRPr="009E682F">
              <w:rPr>
                <w:b/>
                <w:sz w:val="24"/>
              </w:rPr>
              <w:t>Вход</w:t>
            </w:r>
          </w:p>
        </w:tc>
        <w:tc>
          <w:tcPr>
            <w:tcW w:w="2641" w:type="dxa"/>
          </w:tcPr>
          <w:p w:rsidR="009E682F" w:rsidRPr="0061368F" w:rsidRDefault="009E682F" w:rsidP="009E682F">
            <w:pPr>
              <w:rPr>
                <w:b/>
                <w:sz w:val="24"/>
                <w:lang w:val="en-US"/>
              </w:rPr>
            </w:pPr>
            <w:r w:rsidRPr="009E682F">
              <w:rPr>
                <w:b/>
                <w:sz w:val="24"/>
              </w:rPr>
              <w:t>Действие</w:t>
            </w:r>
          </w:p>
        </w:tc>
        <w:tc>
          <w:tcPr>
            <w:tcW w:w="2641" w:type="dxa"/>
          </w:tcPr>
          <w:p w:rsidR="009E682F" w:rsidRPr="0061368F" w:rsidRDefault="009E682F" w:rsidP="009E682F">
            <w:pPr>
              <w:rPr>
                <w:b/>
                <w:sz w:val="24"/>
                <w:lang w:val="en-US"/>
              </w:rPr>
            </w:pPr>
            <w:r w:rsidRPr="009E682F">
              <w:rPr>
                <w:b/>
                <w:sz w:val="24"/>
              </w:rPr>
              <w:t>Выход</w:t>
            </w:r>
          </w:p>
        </w:tc>
      </w:tr>
      <w:tr w:rsidR="009E682F" w:rsidRPr="0061368F" w:rsidTr="00F13334">
        <w:tc>
          <w:tcPr>
            <w:tcW w:w="2640" w:type="dxa"/>
          </w:tcPr>
          <w:p w:rsidR="009E682F" w:rsidRPr="0061368F" w:rsidRDefault="009E682F" w:rsidP="009E682F">
            <w:pPr>
              <w:rPr>
                <w:lang w:val="en-US"/>
              </w:rPr>
            </w:pPr>
            <w:r w:rsidRPr="0061368F">
              <w:rPr>
                <w:lang w:val="en-US"/>
              </w:rPr>
              <w:t>$</w:t>
            </w:r>
          </w:p>
        </w:tc>
        <w:tc>
          <w:tcPr>
            <w:tcW w:w="2641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Pr="0061368F">
              <w:rPr>
                <w:lang w:val="en-US"/>
              </w:rPr>
              <w:t>(</w:t>
            </w:r>
            <w:r>
              <w:rPr>
                <w:lang w:val="en-US"/>
              </w:rPr>
              <w:t>true</w:t>
            </w:r>
            <w:r w:rsidRPr="0061368F">
              <w:rPr>
                <w:lang w:val="en-US"/>
              </w:rPr>
              <w:t xml:space="preserve"> </w:t>
            </w:r>
            <w:r>
              <w:rPr>
                <w:lang w:val="en-US"/>
              </w:rPr>
              <w:t>or</w:t>
            </w:r>
            <w:r w:rsidRPr="0061368F"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false)</w:t>
            </w:r>
          </w:p>
        </w:tc>
        <w:tc>
          <w:tcPr>
            <w:tcW w:w="2641" w:type="dxa"/>
            <w:shd w:val="clear" w:color="auto" w:fill="C6D9F1" w:themeFill="text2" w:themeFillTint="33"/>
          </w:tcPr>
          <w:p w:rsidR="009E682F" w:rsidRPr="008166A3" w:rsidRDefault="00F13334" w:rsidP="009E682F">
            <w:pPr>
              <w:rPr>
                <w:lang w:val="en-US"/>
              </w:rPr>
            </w:pPr>
            <w:r>
              <w:t>перенос</w:t>
            </w:r>
          </w:p>
        </w:tc>
        <w:tc>
          <w:tcPr>
            <w:tcW w:w="2641" w:type="dxa"/>
          </w:tcPr>
          <w:p w:rsidR="009E682F" w:rsidRPr="009E682F" w:rsidRDefault="004448D9" w:rsidP="009E682F">
            <w:pPr>
              <w:rPr>
                <w:lang w:val="en-US"/>
              </w:rPr>
            </w:pPr>
            <w:r>
              <w:rPr>
                <w:lang w:val="en-US"/>
              </w:rPr>
              <w:t>ε</w:t>
            </w:r>
          </w:p>
        </w:tc>
      </w:tr>
      <w:tr w:rsidR="009E682F" w:rsidTr="00F13334">
        <w:tc>
          <w:tcPr>
            <w:tcW w:w="2640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$not</w:t>
            </w:r>
          </w:p>
        </w:tc>
        <w:tc>
          <w:tcPr>
            <w:tcW w:w="2641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(true or false)</w:t>
            </w:r>
          </w:p>
        </w:tc>
        <w:tc>
          <w:tcPr>
            <w:tcW w:w="2641" w:type="dxa"/>
            <w:shd w:val="clear" w:color="auto" w:fill="C6D9F1" w:themeFill="text2" w:themeFillTint="33"/>
          </w:tcPr>
          <w:p w:rsidR="009E682F" w:rsidRPr="00F13334" w:rsidRDefault="00F13334" w:rsidP="009E682F">
            <w:r>
              <w:t>перенос</w:t>
            </w:r>
          </w:p>
        </w:tc>
        <w:tc>
          <w:tcPr>
            <w:tcW w:w="2641" w:type="dxa"/>
          </w:tcPr>
          <w:p w:rsidR="009E682F" w:rsidRPr="009E682F" w:rsidRDefault="004448D9" w:rsidP="009E682F">
            <w:pPr>
              <w:rPr>
                <w:lang w:val="en-US"/>
              </w:rPr>
            </w:pPr>
            <w:r>
              <w:rPr>
                <w:lang w:val="en-US"/>
              </w:rPr>
              <w:t>ε</w:t>
            </w:r>
          </w:p>
        </w:tc>
      </w:tr>
      <w:tr w:rsidR="009E682F" w:rsidTr="00F13334">
        <w:tc>
          <w:tcPr>
            <w:tcW w:w="2640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$not(</w:t>
            </w:r>
          </w:p>
        </w:tc>
        <w:tc>
          <w:tcPr>
            <w:tcW w:w="2641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  <w:tc>
          <w:tcPr>
            <w:tcW w:w="2641" w:type="dxa"/>
            <w:shd w:val="clear" w:color="auto" w:fill="C6D9F1" w:themeFill="text2" w:themeFillTint="33"/>
          </w:tcPr>
          <w:p w:rsidR="009E682F" w:rsidRPr="00F13334" w:rsidRDefault="00F13334" w:rsidP="009E682F">
            <w:r>
              <w:t>перенос</w:t>
            </w:r>
          </w:p>
        </w:tc>
        <w:tc>
          <w:tcPr>
            <w:tcW w:w="2641" w:type="dxa"/>
          </w:tcPr>
          <w:p w:rsidR="009E682F" w:rsidRPr="009E682F" w:rsidRDefault="004448D9" w:rsidP="009E682F">
            <w:pPr>
              <w:rPr>
                <w:lang w:val="en-US"/>
              </w:rPr>
            </w:pPr>
            <w:r>
              <w:rPr>
                <w:lang w:val="en-US"/>
              </w:rPr>
              <w:t>ε</w:t>
            </w:r>
          </w:p>
        </w:tc>
      </w:tr>
      <w:tr w:rsidR="009E682F" w:rsidTr="00F13334">
        <w:tc>
          <w:tcPr>
            <w:tcW w:w="2640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$not(true</w:t>
            </w:r>
          </w:p>
        </w:tc>
        <w:tc>
          <w:tcPr>
            <w:tcW w:w="2641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or false)</w:t>
            </w:r>
          </w:p>
        </w:tc>
        <w:tc>
          <w:tcPr>
            <w:tcW w:w="2641" w:type="dxa"/>
            <w:shd w:val="clear" w:color="auto" w:fill="FDE9D9" w:themeFill="accent6" w:themeFillTint="33"/>
          </w:tcPr>
          <w:p w:rsidR="009E682F" w:rsidRPr="009E682F" w:rsidRDefault="009E682F" w:rsidP="009E682F">
            <w:r>
              <w:t>свертка</w:t>
            </w:r>
          </w:p>
        </w:tc>
        <w:tc>
          <w:tcPr>
            <w:tcW w:w="2641" w:type="dxa"/>
          </w:tcPr>
          <w:p w:rsidR="009E682F" w:rsidRDefault="009E682F" w:rsidP="009E682F">
            <w:r>
              <w:t>5</w:t>
            </w:r>
          </w:p>
        </w:tc>
      </w:tr>
      <w:tr w:rsidR="009E682F" w:rsidTr="00F13334">
        <w:tc>
          <w:tcPr>
            <w:tcW w:w="2640" w:type="dxa"/>
          </w:tcPr>
          <w:p w:rsidR="009E682F" w:rsidRPr="008166A3" w:rsidRDefault="009E682F" w:rsidP="008166A3">
            <w:pPr>
              <w:rPr>
                <w:lang w:val="en-US"/>
              </w:rPr>
            </w:pPr>
            <w:r>
              <w:rPr>
                <w:lang w:val="en-US"/>
              </w:rPr>
              <w:t>$not(</w:t>
            </w:r>
            <w:r w:rsidR="008166A3">
              <w:rPr>
                <w:lang w:val="en-US"/>
              </w:rPr>
              <w:t>B</w:t>
            </w:r>
          </w:p>
        </w:tc>
        <w:tc>
          <w:tcPr>
            <w:tcW w:w="2641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or false)</w:t>
            </w:r>
          </w:p>
        </w:tc>
        <w:tc>
          <w:tcPr>
            <w:tcW w:w="2641" w:type="dxa"/>
            <w:shd w:val="clear" w:color="auto" w:fill="C6D9F1" w:themeFill="text2" w:themeFillTint="33"/>
          </w:tcPr>
          <w:p w:rsidR="009E682F" w:rsidRPr="00F13334" w:rsidRDefault="00F13334" w:rsidP="009E682F">
            <w:r>
              <w:t>перенос</w:t>
            </w:r>
          </w:p>
        </w:tc>
        <w:tc>
          <w:tcPr>
            <w:tcW w:w="2641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E682F" w:rsidTr="00F13334">
        <w:tc>
          <w:tcPr>
            <w:tcW w:w="2640" w:type="dxa"/>
          </w:tcPr>
          <w:p w:rsidR="009E682F" w:rsidRPr="009E682F" w:rsidRDefault="009E682F" w:rsidP="008166A3">
            <w:pPr>
              <w:rPr>
                <w:lang w:val="en-US"/>
              </w:rPr>
            </w:pPr>
            <w:r>
              <w:rPr>
                <w:lang w:val="en-US"/>
              </w:rPr>
              <w:t>$not(</w:t>
            </w:r>
            <w:r w:rsidR="008166A3">
              <w:rPr>
                <w:lang w:val="en-US"/>
              </w:rPr>
              <w:t>B</w:t>
            </w:r>
            <w:r>
              <w:rPr>
                <w:lang w:val="en-US"/>
              </w:rPr>
              <w:t xml:space="preserve"> or</w:t>
            </w:r>
          </w:p>
        </w:tc>
        <w:tc>
          <w:tcPr>
            <w:tcW w:w="2641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false)</w:t>
            </w:r>
          </w:p>
        </w:tc>
        <w:tc>
          <w:tcPr>
            <w:tcW w:w="2641" w:type="dxa"/>
            <w:shd w:val="clear" w:color="auto" w:fill="C6D9F1" w:themeFill="text2" w:themeFillTint="33"/>
          </w:tcPr>
          <w:p w:rsidR="009E682F" w:rsidRPr="00F13334" w:rsidRDefault="00F13334" w:rsidP="009E682F">
            <w:r>
              <w:t>перенос</w:t>
            </w:r>
          </w:p>
        </w:tc>
        <w:tc>
          <w:tcPr>
            <w:tcW w:w="2641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E682F" w:rsidTr="00F13334">
        <w:tc>
          <w:tcPr>
            <w:tcW w:w="2640" w:type="dxa"/>
          </w:tcPr>
          <w:p w:rsidR="009E682F" w:rsidRPr="009E682F" w:rsidRDefault="009E682F" w:rsidP="008166A3">
            <w:pPr>
              <w:rPr>
                <w:lang w:val="en-US"/>
              </w:rPr>
            </w:pPr>
            <w:r>
              <w:rPr>
                <w:lang w:val="en-US"/>
              </w:rPr>
              <w:t>$not(</w:t>
            </w:r>
            <w:r w:rsidR="008166A3">
              <w:rPr>
                <w:lang w:val="en-US"/>
              </w:rPr>
              <w:t>B</w:t>
            </w:r>
            <w:r>
              <w:rPr>
                <w:lang w:val="en-US"/>
              </w:rPr>
              <w:t xml:space="preserve"> or false</w:t>
            </w:r>
          </w:p>
        </w:tc>
        <w:tc>
          <w:tcPr>
            <w:tcW w:w="2641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641" w:type="dxa"/>
            <w:shd w:val="clear" w:color="auto" w:fill="FDE9D9" w:themeFill="accent6" w:themeFillTint="33"/>
          </w:tcPr>
          <w:p w:rsidR="009E682F" w:rsidRPr="009E682F" w:rsidRDefault="009E682F" w:rsidP="009E682F">
            <w:r>
              <w:t>свертка</w:t>
            </w:r>
          </w:p>
        </w:tc>
        <w:tc>
          <w:tcPr>
            <w:tcW w:w="2641" w:type="dxa"/>
          </w:tcPr>
          <w:p w:rsidR="009E682F" w:rsidRDefault="009E682F" w:rsidP="009E682F">
            <w:r>
              <w:t>56</w:t>
            </w:r>
          </w:p>
        </w:tc>
      </w:tr>
      <w:tr w:rsidR="009E682F" w:rsidTr="00F13334">
        <w:tc>
          <w:tcPr>
            <w:tcW w:w="2640" w:type="dxa"/>
          </w:tcPr>
          <w:p w:rsidR="009E682F" w:rsidRPr="009E682F" w:rsidRDefault="009E682F" w:rsidP="008166A3">
            <w:pPr>
              <w:rPr>
                <w:lang w:val="en-US"/>
              </w:rPr>
            </w:pPr>
            <w:r>
              <w:rPr>
                <w:lang w:val="en-US"/>
              </w:rPr>
              <w:t>$not(</w:t>
            </w:r>
            <w:r w:rsidR="008166A3">
              <w:rPr>
                <w:lang w:val="en-US"/>
              </w:rPr>
              <w:t>B</w:t>
            </w:r>
            <w:r>
              <w:rPr>
                <w:lang w:val="en-US"/>
              </w:rPr>
              <w:t xml:space="preserve"> or </w:t>
            </w:r>
            <w:r w:rsidR="008166A3">
              <w:rPr>
                <w:lang w:val="en-US"/>
              </w:rPr>
              <w:t>B</w:t>
            </w:r>
          </w:p>
        </w:tc>
        <w:tc>
          <w:tcPr>
            <w:tcW w:w="2641" w:type="dxa"/>
          </w:tcPr>
          <w:p w:rsid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641" w:type="dxa"/>
            <w:shd w:val="clear" w:color="auto" w:fill="C6D9F1" w:themeFill="text2" w:themeFillTint="33"/>
          </w:tcPr>
          <w:p w:rsidR="009E682F" w:rsidRPr="00F13334" w:rsidRDefault="00F13334" w:rsidP="009E682F">
            <w:r>
              <w:t>перенос</w:t>
            </w:r>
          </w:p>
        </w:tc>
        <w:tc>
          <w:tcPr>
            <w:tcW w:w="2641" w:type="dxa"/>
          </w:tcPr>
          <w:p w:rsidR="008166A3" w:rsidRP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9E682F" w:rsidTr="00F13334">
        <w:tc>
          <w:tcPr>
            <w:tcW w:w="2640" w:type="dxa"/>
          </w:tcPr>
          <w:p w:rsidR="009E682F" w:rsidRDefault="009E682F" w:rsidP="008166A3">
            <w:pPr>
              <w:rPr>
                <w:lang w:val="en-US"/>
              </w:rPr>
            </w:pPr>
            <w:r>
              <w:rPr>
                <w:lang w:val="en-US"/>
              </w:rPr>
              <w:t>$not(</w:t>
            </w:r>
            <w:r w:rsidR="008166A3">
              <w:rPr>
                <w:lang w:val="en-US"/>
              </w:rPr>
              <w:t>B</w:t>
            </w:r>
            <w:r>
              <w:rPr>
                <w:lang w:val="en-US"/>
              </w:rPr>
              <w:t xml:space="preserve"> or </w:t>
            </w:r>
            <w:r w:rsidR="008166A3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  <w:tc>
          <w:tcPr>
            <w:tcW w:w="2641" w:type="dxa"/>
          </w:tcPr>
          <w:p w:rsidR="009E682F" w:rsidRDefault="004448D9" w:rsidP="009E682F">
            <w:pPr>
              <w:rPr>
                <w:lang w:val="en-US"/>
              </w:rPr>
            </w:pPr>
            <w:r>
              <w:rPr>
                <w:lang w:val="en-US"/>
              </w:rPr>
              <w:t>ε</w:t>
            </w:r>
          </w:p>
        </w:tc>
        <w:tc>
          <w:tcPr>
            <w:tcW w:w="2641" w:type="dxa"/>
            <w:shd w:val="clear" w:color="auto" w:fill="FDE9D9" w:themeFill="accent6" w:themeFillTint="33"/>
          </w:tcPr>
          <w:p w:rsidR="009E682F" w:rsidRPr="009E682F" w:rsidRDefault="009E682F" w:rsidP="009E682F">
            <w:r>
              <w:t>свертка</w:t>
            </w:r>
          </w:p>
        </w:tc>
        <w:tc>
          <w:tcPr>
            <w:tcW w:w="2641" w:type="dxa"/>
          </w:tcPr>
          <w:p w:rsidR="009E682F" w:rsidRPr="009E682F" w:rsidRDefault="009E682F" w:rsidP="009E682F">
            <w:r>
              <w:t>561</w:t>
            </w:r>
          </w:p>
        </w:tc>
      </w:tr>
      <w:tr w:rsidR="009E682F" w:rsidTr="00F13334">
        <w:tc>
          <w:tcPr>
            <w:tcW w:w="2640" w:type="dxa"/>
          </w:tcPr>
          <w:p w:rsidR="009E682F" w:rsidRPr="009E682F" w:rsidRDefault="009E682F" w:rsidP="008166A3">
            <w:pPr>
              <w:rPr>
                <w:lang w:val="en-US"/>
              </w:rPr>
            </w:pPr>
            <w:r>
              <w:rPr>
                <w:lang w:val="en-US"/>
              </w:rPr>
              <w:t>$not(</w:t>
            </w:r>
            <w:r w:rsidR="008166A3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</w:p>
        </w:tc>
        <w:tc>
          <w:tcPr>
            <w:tcW w:w="2641" w:type="dxa"/>
          </w:tcPr>
          <w:p w:rsidR="009E682F" w:rsidRDefault="004448D9" w:rsidP="009E682F">
            <w:pPr>
              <w:rPr>
                <w:lang w:val="en-US"/>
              </w:rPr>
            </w:pPr>
            <w:r>
              <w:rPr>
                <w:lang w:val="en-US"/>
              </w:rPr>
              <w:t>ε</w:t>
            </w:r>
          </w:p>
        </w:tc>
        <w:tc>
          <w:tcPr>
            <w:tcW w:w="2641" w:type="dxa"/>
            <w:shd w:val="clear" w:color="auto" w:fill="FDE9D9" w:themeFill="accent6" w:themeFillTint="33"/>
          </w:tcPr>
          <w:p w:rsidR="009E682F" w:rsidRDefault="009E682F" w:rsidP="009E682F">
            <w:r>
              <w:t>свертка</w:t>
            </w:r>
          </w:p>
        </w:tc>
        <w:tc>
          <w:tcPr>
            <w:tcW w:w="2641" w:type="dxa"/>
          </w:tcPr>
          <w:p w:rsidR="009E682F" w:rsidRPr="009E682F" w:rsidRDefault="009E682F" w:rsidP="009E682F">
            <w:pPr>
              <w:rPr>
                <w:lang w:val="en-US"/>
              </w:rPr>
            </w:pPr>
            <w:r>
              <w:t>561</w:t>
            </w:r>
            <w:r>
              <w:rPr>
                <w:lang w:val="en-US"/>
              </w:rPr>
              <w:t>4</w:t>
            </w:r>
          </w:p>
        </w:tc>
      </w:tr>
      <w:tr w:rsidR="009E682F" w:rsidTr="00F13334">
        <w:tc>
          <w:tcPr>
            <w:tcW w:w="2640" w:type="dxa"/>
          </w:tcPr>
          <w:p w:rsidR="009E682F" w:rsidRPr="009E682F" w:rsidRDefault="009E682F" w:rsidP="008166A3">
            <w:pPr>
              <w:rPr>
                <w:lang w:val="en-US"/>
              </w:rPr>
            </w:pPr>
            <w:r>
              <w:rPr>
                <w:lang w:val="en-US"/>
              </w:rPr>
              <w:t xml:space="preserve">$not </w:t>
            </w:r>
            <w:r w:rsidR="008166A3">
              <w:rPr>
                <w:lang w:val="en-US"/>
              </w:rPr>
              <w:t>B</w:t>
            </w:r>
            <w:bookmarkStart w:id="0" w:name="_GoBack"/>
            <w:bookmarkEnd w:id="0"/>
          </w:p>
        </w:tc>
        <w:tc>
          <w:tcPr>
            <w:tcW w:w="2641" w:type="dxa"/>
          </w:tcPr>
          <w:p w:rsidR="009E682F" w:rsidRDefault="004448D9" w:rsidP="009E682F">
            <w:pPr>
              <w:rPr>
                <w:lang w:val="en-US"/>
              </w:rPr>
            </w:pPr>
            <w:r>
              <w:rPr>
                <w:lang w:val="en-US"/>
              </w:rPr>
              <w:t>ε</w:t>
            </w:r>
          </w:p>
        </w:tc>
        <w:tc>
          <w:tcPr>
            <w:tcW w:w="2641" w:type="dxa"/>
            <w:shd w:val="clear" w:color="auto" w:fill="FDE9D9" w:themeFill="accent6" w:themeFillTint="33"/>
          </w:tcPr>
          <w:p w:rsidR="009E682F" w:rsidRDefault="009E682F" w:rsidP="009E682F">
            <w:r>
              <w:t>свертка</w:t>
            </w:r>
          </w:p>
        </w:tc>
        <w:tc>
          <w:tcPr>
            <w:tcW w:w="2641" w:type="dxa"/>
          </w:tcPr>
          <w:p w:rsidR="009E682F" w:rsidRDefault="009E682F" w:rsidP="009E682F">
            <w:r>
              <w:t>56143</w:t>
            </w:r>
          </w:p>
        </w:tc>
      </w:tr>
      <w:tr w:rsidR="009E682F" w:rsidTr="00F13334">
        <w:tc>
          <w:tcPr>
            <w:tcW w:w="2640" w:type="dxa"/>
          </w:tcPr>
          <w:p w:rsidR="009E682F" w:rsidRDefault="009E682F" w:rsidP="009E682F">
            <w:pPr>
              <w:rPr>
                <w:lang w:val="en-US"/>
              </w:rPr>
            </w:pPr>
            <w:r>
              <w:rPr>
                <w:lang w:val="en-US"/>
              </w:rPr>
              <w:t>$b</w:t>
            </w:r>
          </w:p>
        </w:tc>
        <w:tc>
          <w:tcPr>
            <w:tcW w:w="2641" w:type="dxa"/>
          </w:tcPr>
          <w:p w:rsidR="009E682F" w:rsidRDefault="004448D9" w:rsidP="009E682F">
            <w:pPr>
              <w:rPr>
                <w:lang w:val="en-US"/>
              </w:rPr>
            </w:pPr>
            <w:r>
              <w:rPr>
                <w:lang w:val="en-US"/>
              </w:rPr>
              <w:t>ε</w:t>
            </w:r>
          </w:p>
        </w:tc>
        <w:tc>
          <w:tcPr>
            <w:tcW w:w="2641" w:type="dxa"/>
            <w:shd w:val="clear" w:color="auto" w:fill="92D050"/>
          </w:tcPr>
          <w:p w:rsidR="009E682F" w:rsidRDefault="009E682F" w:rsidP="009E682F">
            <w:r>
              <w:t>допуск</w:t>
            </w:r>
          </w:p>
        </w:tc>
        <w:tc>
          <w:tcPr>
            <w:tcW w:w="2641" w:type="dxa"/>
            <w:shd w:val="clear" w:color="auto" w:fill="92D050"/>
          </w:tcPr>
          <w:p w:rsidR="009E682F" w:rsidRDefault="009E682F" w:rsidP="009E682F">
            <w:r>
              <w:t>56143</w:t>
            </w:r>
          </w:p>
        </w:tc>
      </w:tr>
    </w:tbl>
    <w:p w:rsidR="009E682F" w:rsidRPr="009E682F" w:rsidRDefault="009E682F" w:rsidP="009E682F"/>
    <w:p w:rsidR="009E682F" w:rsidRPr="009E682F" w:rsidRDefault="009E682F" w:rsidP="00B71A9E">
      <w:pPr>
        <w:ind w:firstLine="708"/>
        <w:jc w:val="both"/>
        <w:rPr>
          <w:lang w:val="en-US"/>
        </w:rPr>
      </w:pPr>
    </w:p>
    <w:sectPr w:rsidR="009E682F" w:rsidRPr="009E682F" w:rsidSect="00AF1B74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91153"/>
    <w:multiLevelType w:val="hybridMultilevel"/>
    <w:tmpl w:val="C87CE6B6"/>
    <w:lvl w:ilvl="0" w:tplc="C666F37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D3"/>
    <w:rsid w:val="002243E3"/>
    <w:rsid w:val="004448D9"/>
    <w:rsid w:val="005D474E"/>
    <w:rsid w:val="0061368F"/>
    <w:rsid w:val="007676C2"/>
    <w:rsid w:val="007F61D3"/>
    <w:rsid w:val="008166A3"/>
    <w:rsid w:val="0093384C"/>
    <w:rsid w:val="009E682F"/>
    <w:rsid w:val="00AF1B74"/>
    <w:rsid w:val="00B71A9E"/>
    <w:rsid w:val="00D3532E"/>
    <w:rsid w:val="00DF55DF"/>
    <w:rsid w:val="00E14A09"/>
    <w:rsid w:val="00E6068F"/>
    <w:rsid w:val="00F13334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AF1B74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a3">
    <w:name w:val="List Paragraph"/>
    <w:basedOn w:val="a"/>
    <w:uiPriority w:val="34"/>
    <w:qFormat/>
    <w:rsid w:val="002243E3"/>
    <w:pPr>
      <w:ind w:left="720"/>
      <w:contextualSpacing/>
    </w:pPr>
  </w:style>
  <w:style w:type="table" w:styleId="a4">
    <w:name w:val="Table Grid"/>
    <w:basedOn w:val="a1"/>
    <w:uiPriority w:val="59"/>
    <w:rsid w:val="00224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136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1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3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AF1B74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a3">
    <w:name w:val="List Paragraph"/>
    <w:basedOn w:val="a"/>
    <w:uiPriority w:val="34"/>
    <w:qFormat/>
    <w:rsid w:val="002243E3"/>
    <w:pPr>
      <w:ind w:left="720"/>
      <w:contextualSpacing/>
    </w:pPr>
  </w:style>
  <w:style w:type="table" w:styleId="a4">
    <w:name w:val="Table Grid"/>
    <w:basedOn w:val="a1"/>
    <w:uiPriority w:val="59"/>
    <w:rsid w:val="00224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136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1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3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13</cp:revision>
  <dcterms:created xsi:type="dcterms:W3CDTF">2013-04-07T11:39:00Z</dcterms:created>
  <dcterms:modified xsi:type="dcterms:W3CDTF">2013-04-07T12:31:00Z</dcterms:modified>
</cp:coreProperties>
</file>