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603" w:rsidRDefault="00086603" w:rsidP="00086603">
      <w:pPr>
        <w:pStyle w:val="1"/>
        <w:numPr>
          <w:ilvl w:val="0"/>
          <w:numId w:val="0"/>
        </w:numPr>
      </w:pPr>
      <w:r w:rsidRPr="00086603">
        <w:t>Введение</w:t>
      </w:r>
    </w:p>
    <w:p w:rsidR="00670698" w:rsidRPr="00670698" w:rsidRDefault="00670698" w:rsidP="00670698">
      <w:r w:rsidRPr="00670698">
        <w:t>Проблема энергосбережения в настоящее время очень актуальна и представляет собой стратегическое направление деятельности, как отдельных предприятий, так и экономической политики государства в целом. Одним из основных важнейших направлений энергосбережения является оптимизация работы энергоагрегатов, а именно снижение затрат топливных и денежных ресурсов на производство энергии.</w:t>
      </w:r>
      <w:bookmarkStart w:id="0" w:name="_GoBack"/>
      <w:bookmarkEnd w:id="0"/>
    </w:p>
    <w:p w:rsidR="00070BE5" w:rsidRDefault="008D09E3" w:rsidP="0056527F">
      <w:pPr>
        <w:pStyle w:val="1"/>
      </w:pPr>
      <w:r>
        <w:lastRenderedPageBreak/>
        <w:t>Аналитический раздел</w:t>
      </w:r>
    </w:p>
    <w:p w:rsidR="008D09E3" w:rsidRDefault="008D09E3" w:rsidP="008D09E3">
      <w:pPr>
        <w:pStyle w:val="2"/>
        <w:rPr>
          <w:lang w:val="ru-RU"/>
        </w:rPr>
      </w:pPr>
      <w:r>
        <w:t>Постановка задачи</w:t>
      </w:r>
    </w:p>
    <w:p w:rsidR="008D09E3" w:rsidRDefault="008D09E3" w:rsidP="008D09E3">
      <w:r>
        <w:t xml:space="preserve">Целью данной работы является разработка </w:t>
      </w:r>
      <w:proofErr w:type="gramStart"/>
      <w:r>
        <w:t>метода многокритериальной оптимизации режимов работы котельного отделения электростанции</w:t>
      </w:r>
      <w:proofErr w:type="gramEnd"/>
      <w:r>
        <w:t xml:space="preserve"> и создание, на основе разработанного метода, программного продукта. Для достижения поставленной цели необходимо решить следующие основные задачи:</w:t>
      </w:r>
    </w:p>
    <w:p w:rsidR="00CD0F8C" w:rsidRDefault="00CD0F8C" w:rsidP="00E91258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а</w:t>
      </w:r>
      <w:r w:rsidRPr="00CD0F8C">
        <w:rPr>
          <w:lang w:val="ru-RU"/>
        </w:rPr>
        <w:t>нализ существующих оптимизационных продуктов и решений;</w:t>
      </w:r>
    </w:p>
    <w:p w:rsidR="00801B3A" w:rsidRPr="00801B3A" w:rsidRDefault="00801B3A" w:rsidP="00E91258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анализ существующих алгоритмов оптимизации;</w:t>
      </w:r>
    </w:p>
    <w:p w:rsidR="00CD0F8C" w:rsidRDefault="00CD0F8C" w:rsidP="00E91258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выделение параметров</w:t>
      </w:r>
      <w:r w:rsidR="00AE02B1">
        <w:rPr>
          <w:lang w:val="ru-RU"/>
        </w:rPr>
        <w:t xml:space="preserve"> и ограничений</w:t>
      </w:r>
      <w:r>
        <w:rPr>
          <w:lang w:val="ru-RU"/>
        </w:rPr>
        <w:t>, необходимых для построения математической модели;</w:t>
      </w:r>
    </w:p>
    <w:p w:rsidR="00CD0F8C" w:rsidRDefault="00CD0F8C" w:rsidP="00E91258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формулирование используемых критериев оптимизации;</w:t>
      </w:r>
    </w:p>
    <w:p w:rsidR="00CD0F8C" w:rsidRDefault="00CD0F8C" w:rsidP="00E91258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формулирование целевой функции многокритериальной оптимизации;</w:t>
      </w:r>
    </w:p>
    <w:p w:rsidR="00CD0F8C" w:rsidRDefault="00041244" w:rsidP="00E91258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выбор наиболее подходящего для решения поставленной задачи алгоритма оптимизации;</w:t>
      </w:r>
    </w:p>
    <w:p w:rsidR="00041244" w:rsidRDefault="00041244" w:rsidP="00E91258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построение математической модели;</w:t>
      </w:r>
    </w:p>
    <w:p w:rsidR="00041244" w:rsidRDefault="00041244" w:rsidP="00E91258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разработка </w:t>
      </w:r>
      <w:proofErr w:type="gramStart"/>
      <w:r>
        <w:rPr>
          <w:lang w:val="ru-RU"/>
        </w:rPr>
        <w:t>метода многокритериальной оптимизации режимов работы котельного отделения электростанции</w:t>
      </w:r>
      <w:proofErr w:type="gramEnd"/>
      <w:r>
        <w:rPr>
          <w:lang w:val="ru-RU"/>
        </w:rPr>
        <w:t>;</w:t>
      </w:r>
    </w:p>
    <w:p w:rsidR="00041244" w:rsidRDefault="00041244" w:rsidP="00E91258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разработка программного продукта на основе данного метода;</w:t>
      </w:r>
    </w:p>
    <w:p w:rsidR="00041244" w:rsidRDefault="00041244" w:rsidP="00E91258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 исследование разработанного метода и сравнение результатов с другими известными результатами.</w:t>
      </w:r>
    </w:p>
    <w:p w:rsidR="006250DB" w:rsidRDefault="006250DB" w:rsidP="00C327F1">
      <w:pPr>
        <w:ind w:firstLine="0"/>
        <w:rPr>
          <w:b/>
        </w:rPr>
      </w:pPr>
      <w:r w:rsidRPr="006250DB">
        <w:rPr>
          <w:b/>
        </w:rPr>
        <w:t>Входные данные:</w:t>
      </w:r>
    </w:p>
    <w:p w:rsidR="006250DB" w:rsidRDefault="006250DB" w:rsidP="006250DB">
      <w:r>
        <w:t xml:space="preserve">Входные данные для разработанного метода многокритериальной оптимизации представлены в таблице </w:t>
      </w:r>
      <w:r>
        <w:fldChar w:fldCharType="begin"/>
      </w:r>
      <w:r>
        <w:instrText xml:space="preserve"> REF tbl_input_params_anal \h </w:instrText>
      </w:r>
      <w:r>
        <w:fldChar w:fldCharType="separate"/>
      </w:r>
      <w:r w:rsidR="00E271DB">
        <w:rPr>
          <w:noProof/>
        </w:rPr>
        <w:t>1</w:t>
      </w:r>
      <w:r w:rsidR="00E271DB">
        <w:t>.</w:t>
      </w:r>
      <w:r w:rsidR="00E271DB">
        <w:rPr>
          <w:noProof/>
        </w:rPr>
        <w:t>1</w:t>
      </w:r>
      <w:r>
        <w:fldChar w:fldCharType="end"/>
      </w:r>
      <w:r>
        <w:t>.</w:t>
      </w:r>
    </w:p>
    <w:p w:rsidR="006250DB" w:rsidRDefault="006250DB" w:rsidP="006250DB">
      <w:pPr>
        <w:pStyle w:val="af"/>
        <w:keepNext/>
      </w:pPr>
      <w:r>
        <w:t xml:space="preserve">Таблица </w:t>
      </w:r>
      <w:bookmarkStart w:id="1" w:name="tbl_input_params_anal"/>
      <w:r w:rsidR="0021504E">
        <w:fldChar w:fldCharType="begin"/>
      </w:r>
      <w:r w:rsidR="0021504E">
        <w:instrText xml:space="preserve"> STYLEREF 1 \s </w:instrText>
      </w:r>
      <w:r w:rsidR="0021504E">
        <w:fldChar w:fldCharType="separate"/>
      </w:r>
      <w:r w:rsidR="00E271DB">
        <w:rPr>
          <w:noProof/>
        </w:rPr>
        <w:t>1</w:t>
      </w:r>
      <w:r w:rsidR="0021504E">
        <w:fldChar w:fldCharType="end"/>
      </w:r>
      <w:r w:rsidR="0021504E">
        <w:t>.</w:t>
      </w:r>
      <w:r w:rsidR="0021504E">
        <w:fldChar w:fldCharType="begin"/>
      </w:r>
      <w:r w:rsidR="0021504E">
        <w:instrText xml:space="preserve"> SEQ Таблица \* ARABIC \s 1 </w:instrText>
      </w:r>
      <w:r w:rsidR="0021504E">
        <w:fldChar w:fldCharType="separate"/>
      </w:r>
      <w:r w:rsidR="00E271DB">
        <w:rPr>
          <w:noProof/>
        </w:rPr>
        <w:t>1</w:t>
      </w:r>
      <w:r w:rsidR="0021504E">
        <w:fldChar w:fldCharType="end"/>
      </w:r>
      <w:bookmarkEnd w:id="1"/>
      <w:r>
        <w:t xml:space="preserve"> Входные данные для разработанного метода оптимизации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6250DB" w:rsidTr="005C2F76">
        <w:tc>
          <w:tcPr>
            <w:tcW w:w="4503" w:type="dxa"/>
          </w:tcPr>
          <w:p w:rsidR="006250DB" w:rsidRPr="00E06FC2" w:rsidRDefault="00291153" w:rsidP="00E06FC2">
            <w:pPr>
              <w:spacing w:line="240" w:lineRule="auto"/>
              <w:ind w:firstLine="0"/>
              <w:rPr>
                <w:b/>
              </w:rPr>
            </w:pPr>
            <w:r w:rsidRPr="00E06FC2">
              <w:rPr>
                <w:b/>
              </w:rPr>
              <w:t xml:space="preserve">Название </w:t>
            </w:r>
          </w:p>
        </w:tc>
        <w:tc>
          <w:tcPr>
            <w:tcW w:w="5068" w:type="dxa"/>
          </w:tcPr>
          <w:p w:rsidR="006250DB" w:rsidRPr="00E06FC2" w:rsidRDefault="00291153" w:rsidP="00E06FC2">
            <w:pPr>
              <w:spacing w:line="240" w:lineRule="auto"/>
              <w:ind w:firstLine="0"/>
              <w:rPr>
                <w:b/>
              </w:rPr>
            </w:pPr>
            <w:r w:rsidRPr="00E06FC2">
              <w:rPr>
                <w:b/>
              </w:rPr>
              <w:t>Описание</w:t>
            </w:r>
          </w:p>
        </w:tc>
      </w:tr>
      <w:tr w:rsidR="006250DB" w:rsidTr="005C2F76">
        <w:tc>
          <w:tcPr>
            <w:tcW w:w="4503" w:type="dxa"/>
          </w:tcPr>
          <w:p w:rsidR="006250DB" w:rsidRDefault="00291153" w:rsidP="00E06FC2">
            <w:pPr>
              <w:spacing w:line="240" w:lineRule="auto"/>
              <w:ind w:firstLine="0"/>
            </w:pPr>
            <w:r>
              <w:t>Плановая паропроизводительность</w:t>
            </w:r>
          </w:p>
        </w:tc>
        <w:tc>
          <w:tcPr>
            <w:tcW w:w="5068" w:type="dxa"/>
          </w:tcPr>
          <w:p w:rsidR="006250DB" w:rsidRPr="002A23F9" w:rsidRDefault="002A23F9" w:rsidP="00E06FC2">
            <w:pPr>
              <w:spacing w:line="240" w:lineRule="auto"/>
              <w:ind w:firstLine="0"/>
            </w:pPr>
            <w:r>
              <w:t xml:space="preserve">Количество пара </w:t>
            </w:r>
            <w:r w:rsidRPr="002A23F9">
              <w:t>[</w:t>
            </w:r>
            <w:r>
              <w:t>тонн/час</w:t>
            </w:r>
            <w:r w:rsidRPr="002A23F9">
              <w:t>]</w:t>
            </w:r>
            <w:r>
              <w:t>, которое должна обеспечивать очередь котлоагрегатов</w:t>
            </w:r>
            <w:r w:rsidR="002A1104">
              <w:t>.</w:t>
            </w:r>
          </w:p>
        </w:tc>
      </w:tr>
      <w:tr w:rsidR="006250DB" w:rsidTr="005C2F76">
        <w:tc>
          <w:tcPr>
            <w:tcW w:w="4503" w:type="dxa"/>
          </w:tcPr>
          <w:p w:rsidR="006250DB" w:rsidRDefault="002A23F9" w:rsidP="00E06FC2">
            <w:pPr>
              <w:spacing w:line="240" w:lineRule="auto"/>
              <w:ind w:firstLine="0"/>
            </w:pPr>
            <w:r>
              <w:lastRenderedPageBreak/>
              <w:t>Цена на газ</w:t>
            </w:r>
          </w:p>
        </w:tc>
        <w:tc>
          <w:tcPr>
            <w:tcW w:w="5068" w:type="dxa"/>
          </w:tcPr>
          <w:p w:rsidR="006250DB" w:rsidRPr="002A23F9" w:rsidRDefault="002A23F9" w:rsidP="00E06FC2">
            <w:pPr>
              <w:spacing w:line="240" w:lineRule="auto"/>
              <w:ind w:firstLine="0"/>
            </w:pPr>
            <w:r>
              <w:t xml:space="preserve">Цена на газ на рынке электроэнергии, </w:t>
            </w:r>
            <w:r w:rsidRPr="002A23F9">
              <w:t>[</w:t>
            </w:r>
            <w:r>
              <w:t>руб./тыс</w:t>
            </w:r>
            <w:proofErr w:type="gramStart"/>
            <w:r>
              <w:t>.н</w:t>
            </w:r>
            <w:proofErr w:type="gramEnd"/>
            <w:r>
              <w:t>м</w:t>
            </w:r>
            <w:r w:rsidRPr="002A23F9">
              <w:rPr>
                <w:vertAlign w:val="superscript"/>
              </w:rPr>
              <w:t>3</w:t>
            </w:r>
            <w:r w:rsidRPr="002A23F9">
              <w:t>]</w:t>
            </w:r>
            <w:r w:rsidR="002A1104">
              <w:t>.</w:t>
            </w:r>
          </w:p>
        </w:tc>
      </w:tr>
      <w:tr w:rsidR="006250DB" w:rsidTr="005C2F76">
        <w:tc>
          <w:tcPr>
            <w:tcW w:w="4503" w:type="dxa"/>
          </w:tcPr>
          <w:p w:rsidR="006250DB" w:rsidRDefault="002A23F9" w:rsidP="00E06FC2">
            <w:pPr>
              <w:spacing w:line="240" w:lineRule="auto"/>
              <w:ind w:firstLine="0"/>
            </w:pPr>
            <w:r>
              <w:t>Цена на мазут</w:t>
            </w:r>
          </w:p>
        </w:tc>
        <w:tc>
          <w:tcPr>
            <w:tcW w:w="5068" w:type="dxa"/>
          </w:tcPr>
          <w:p w:rsidR="006250DB" w:rsidRPr="002A23F9" w:rsidRDefault="002A23F9" w:rsidP="00E06FC2">
            <w:pPr>
              <w:spacing w:line="240" w:lineRule="auto"/>
              <w:ind w:firstLine="0"/>
            </w:pPr>
            <w:r>
              <w:t xml:space="preserve">Цена на мазут на рынке электроэнергии, </w:t>
            </w:r>
            <w:r w:rsidRPr="002A23F9">
              <w:t>[</w:t>
            </w:r>
            <w:r>
              <w:t>руб./тонн</w:t>
            </w:r>
            <w:r w:rsidRPr="002A23F9">
              <w:t>]</w:t>
            </w:r>
            <w:r w:rsidR="002A1104">
              <w:t>.</w:t>
            </w:r>
          </w:p>
        </w:tc>
      </w:tr>
      <w:tr w:rsidR="009F0BA7" w:rsidTr="005C2F76">
        <w:tc>
          <w:tcPr>
            <w:tcW w:w="4503" w:type="dxa"/>
          </w:tcPr>
          <w:p w:rsidR="009F0BA7" w:rsidRDefault="009F0BA7" w:rsidP="00E06FC2">
            <w:pPr>
              <w:spacing w:line="240" w:lineRule="auto"/>
              <w:ind w:firstLine="0"/>
            </w:pPr>
            <w:r>
              <w:t>Коэффициенты относительной важности критериев оптимизации</w:t>
            </w:r>
            <w:r w:rsidR="002A1104">
              <w:t xml:space="preserve"> </w:t>
            </w:r>
            <w:r w:rsidR="002A1104" w:rsidRPr="002A1104">
              <w:rPr>
                <w:b/>
              </w:rPr>
              <w:t>(необязательный параметр)</w:t>
            </w:r>
          </w:p>
        </w:tc>
        <w:tc>
          <w:tcPr>
            <w:tcW w:w="5068" w:type="dxa"/>
          </w:tcPr>
          <w:p w:rsidR="009F0BA7" w:rsidRPr="004B48B1" w:rsidRDefault="009F0BA7" w:rsidP="00E06FC2">
            <w:pPr>
              <w:spacing w:line="240" w:lineRule="auto"/>
              <w:ind w:firstLine="0"/>
            </w:pPr>
            <w:r>
              <w:t xml:space="preserve">Задаются с помощью экспертного блока, могут принимать значения в диапазоне </w:t>
            </w:r>
            <w:r w:rsidRPr="009F0BA7">
              <w:t>(</w:t>
            </w:r>
            <w:r>
              <w:t>0%</w:t>
            </w:r>
            <w:r w:rsidRPr="009F0BA7">
              <w:t>; 100%)</w:t>
            </w:r>
            <w:r w:rsidRPr="004B48B1">
              <w:t>.</w:t>
            </w:r>
            <w:r w:rsidR="004B48B1" w:rsidRPr="004B48B1">
              <w:t xml:space="preserve"> </w:t>
            </w:r>
            <w:r w:rsidR="004B48B1">
              <w:t>Показывают на сколько, в процентном соотношении, один из критериев оптимизации важнее остальных критериев.</w:t>
            </w:r>
          </w:p>
        </w:tc>
      </w:tr>
    </w:tbl>
    <w:p w:rsidR="00083322" w:rsidRDefault="00083322" w:rsidP="00C327F1">
      <w:pPr>
        <w:ind w:firstLine="0"/>
      </w:pPr>
    </w:p>
    <w:p w:rsidR="00C327F1" w:rsidRPr="00B12126" w:rsidRDefault="00C327F1" w:rsidP="00C327F1">
      <w:pPr>
        <w:ind w:firstLine="0"/>
        <w:rPr>
          <w:b/>
        </w:rPr>
      </w:pPr>
      <w:r w:rsidRPr="00C327F1">
        <w:rPr>
          <w:b/>
        </w:rPr>
        <w:t>Выходные данные:</w:t>
      </w:r>
    </w:p>
    <w:p w:rsidR="008D09E3" w:rsidRDefault="00C327F1" w:rsidP="00C327F1">
      <w:pPr>
        <w:ind w:firstLine="567"/>
      </w:pPr>
      <w:r>
        <w:t>Выходные данные разработанного метода многокритериальной оптимизации представлены в таблице</w:t>
      </w:r>
      <w:r w:rsidR="00271996" w:rsidRPr="00271996">
        <w:t xml:space="preserve"> </w:t>
      </w:r>
      <w:r w:rsidR="00271996">
        <w:fldChar w:fldCharType="begin"/>
      </w:r>
      <w:r w:rsidR="00271996">
        <w:instrText xml:space="preserve"> REF tbl_output_params_anal \h </w:instrText>
      </w:r>
      <w:r w:rsidR="00271996">
        <w:fldChar w:fldCharType="separate"/>
      </w:r>
      <w:r w:rsidR="00E271DB">
        <w:rPr>
          <w:noProof/>
        </w:rPr>
        <w:t>1</w:t>
      </w:r>
      <w:r w:rsidR="00E271DB">
        <w:t>.</w:t>
      </w:r>
      <w:r w:rsidR="00E271DB">
        <w:rPr>
          <w:noProof/>
        </w:rPr>
        <w:t>2</w:t>
      </w:r>
      <w:r w:rsidR="00271996">
        <w:fldChar w:fldCharType="end"/>
      </w:r>
      <w:r w:rsidR="00271996" w:rsidRPr="00271996">
        <w:t>.</w:t>
      </w:r>
      <w:r>
        <w:t xml:space="preserve"> </w:t>
      </w:r>
    </w:p>
    <w:p w:rsidR="00271996" w:rsidRDefault="00271996" w:rsidP="00271996">
      <w:pPr>
        <w:pStyle w:val="af"/>
        <w:keepNext/>
      </w:pPr>
      <w:r>
        <w:t xml:space="preserve">Таблица </w:t>
      </w:r>
      <w:bookmarkStart w:id="2" w:name="tbl_output_params_anal"/>
      <w:r w:rsidR="0021504E">
        <w:fldChar w:fldCharType="begin"/>
      </w:r>
      <w:r w:rsidR="0021504E">
        <w:instrText xml:space="preserve"> STYLEREF 1 \s </w:instrText>
      </w:r>
      <w:r w:rsidR="0021504E">
        <w:fldChar w:fldCharType="separate"/>
      </w:r>
      <w:r w:rsidR="00E271DB">
        <w:rPr>
          <w:noProof/>
        </w:rPr>
        <w:t>1</w:t>
      </w:r>
      <w:r w:rsidR="0021504E">
        <w:fldChar w:fldCharType="end"/>
      </w:r>
      <w:r w:rsidR="0021504E">
        <w:t>.</w:t>
      </w:r>
      <w:r w:rsidR="0021504E">
        <w:fldChar w:fldCharType="begin"/>
      </w:r>
      <w:r w:rsidR="0021504E">
        <w:instrText xml:space="preserve"> SEQ Таблица \* ARABIC \s 1 </w:instrText>
      </w:r>
      <w:r w:rsidR="0021504E">
        <w:fldChar w:fldCharType="separate"/>
      </w:r>
      <w:r w:rsidR="00E271DB">
        <w:rPr>
          <w:noProof/>
        </w:rPr>
        <w:t>2</w:t>
      </w:r>
      <w:r w:rsidR="0021504E">
        <w:fldChar w:fldCharType="end"/>
      </w:r>
      <w:bookmarkEnd w:id="2"/>
      <w:r>
        <w:t xml:space="preserve"> Выходные данные разработанного метода оптимизации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1996" w:rsidTr="00271996">
        <w:tc>
          <w:tcPr>
            <w:tcW w:w="4785" w:type="dxa"/>
          </w:tcPr>
          <w:p w:rsidR="00271996" w:rsidRPr="0088146D" w:rsidRDefault="0088146D" w:rsidP="00C327F1">
            <w:pPr>
              <w:ind w:firstLine="0"/>
              <w:rPr>
                <w:b/>
              </w:rPr>
            </w:pPr>
            <w:r w:rsidRPr="0088146D"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271996" w:rsidRPr="0088146D" w:rsidRDefault="0088146D" w:rsidP="00C327F1">
            <w:pPr>
              <w:ind w:firstLine="0"/>
              <w:rPr>
                <w:b/>
              </w:rPr>
            </w:pPr>
            <w:r w:rsidRPr="0088146D">
              <w:rPr>
                <w:b/>
              </w:rPr>
              <w:t>Описание</w:t>
            </w:r>
          </w:p>
        </w:tc>
      </w:tr>
      <w:tr w:rsidR="00271996" w:rsidTr="00271996">
        <w:tc>
          <w:tcPr>
            <w:tcW w:w="4785" w:type="dxa"/>
          </w:tcPr>
          <w:p w:rsidR="00271996" w:rsidRDefault="00222640" w:rsidP="00222640">
            <w:pPr>
              <w:spacing w:line="240" w:lineRule="auto"/>
              <w:ind w:firstLine="0"/>
            </w:pPr>
            <w:r>
              <w:t>Оптимальные состояния котлоагрегатов очереди</w:t>
            </w:r>
          </w:p>
        </w:tc>
        <w:tc>
          <w:tcPr>
            <w:tcW w:w="4786" w:type="dxa"/>
          </w:tcPr>
          <w:p w:rsidR="00271996" w:rsidRDefault="00222640" w:rsidP="00222640">
            <w:pPr>
              <w:spacing w:line="240" w:lineRule="auto"/>
              <w:ind w:firstLine="0"/>
            </w:pPr>
            <w:proofErr w:type="gramStart"/>
            <w:r>
              <w:t>Состояния для каждого из котлоагрегатов очереди (Вкл.</w:t>
            </w:r>
            <w:proofErr w:type="gramEnd"/>
            <w:r>
              <w:t>/</w:t>
            </w:r>
            <w:proofErr w:type="gramStart"/>
            <w:r>
              <w:t>Выкл.), при которых очередь котлоагрегатов выполняет план по паропроизводительности, а критерии оптимизации имеют оптимальные значения.</w:t>
            </w:r>
            <w:proofErr w:type="gramEnd"/>
          </w:p>
        </w:tc>
      </w:tr>
      <w:tr w:rsidR="00271996" w:rsidTr="00271996">
        <w:tc>
          <w:tcPr>
            <w:tcW w:w="4785" w:type="dxa"/>
          </w:tcPr>
          <w:p w:rsidR="00271996" w:rsidRDefault="00083322" w:rsidP="00083322">
            <w:pPr>
              <w:spacing w:line="240" w:lineRule="auto"/>
              <w:ind w:firstLine="0"/>
            </w:pPr>
            <w:r>
              <w:t>Оптимальные паровые нагрузки</w:t>
            </w:r>
          </w:p>
        </w:tc>
        <w:tc>
          <w:tcPr>
            <w:tcW w:w="4786" w:type="dxa"/>
          </w:tcPr>
          <w:p w:rsidR="00271996" w:rsidRPr="00083322" w:rsidRDefault="00083322" w:rsidP="00083322">
            <w:pPr>
              <w:spacing w:line="240" w:lineRule="auto"/>
              <w:ind w:firstLine="0"/>
            </w:pPr>
            <w:r>
              <w:t xml:space="preserve">Распределение паровых нагрузок </w:t>
            </w:r>
            <w:r w:rsidRPr="00083322">
              <w:t>[</w:t>
            </w:r>
            <w:r>
              <w:t>тонн/час</w:t>
            </w:r>
            <w:r w:rsidRPr="00083322">
              <w:t>]</w:t>
            </w:r>
            <w:r>
              <w:t xml:space="preserve"> между котлоагрегатами очереди, при котором очередь котлоагрегатов выполняет план по паропроизводительности, а критерии оптимизации имеют оптимальные значения.</w:t>
            </w:r>
          </w:p>
        </w:tc>
      </w:tr>
      <w:tr w:rsidR="00271996" w:rsidTr="00271996">
        <w:tc>
          <w:tcPr>
            <w:tcW w:w="4785" w:type="dxa"/>
          </w:tcPr>
          <w:p w:rsidR="00271996" w:rsidRDefault="00083322" w:rsidP="00083322">
            <w:pPr>
              <w:spacing w:line="240" w:lineRule="auto"/>
              <w:ind w:firstLine="0"/>
            </w:pPr>
            <w:r>
              <w:t>Вид топлива для котлоагрегата</w:t>
            </w:r>
          </w:p>
        </w:tc>
        <w:tc>
          <w:tcPr>
            <w:tcW w:w="4786" w:type="dxa"/>
          </w:tcPr>
          <w:p w:rsidR="00271996" w:rsidRDefault="00083322" w:rsidP="00083322">
            <w:pPr>
              <w:spacing w:line="240" w:lineRule="auto"/>
              <w:ind w:firstLine="0"/>
            </w:pPr>
            <w:r>
              <w:t>Виды топлива (Газ/Мазут) для котлоагрегатов очереди, при использовании которых очередь котлоагрегатов выполняет план по паропроизводительности, а критерии оптимизации имеют оптимальные значения.</w:t>
            </w:r>
          </w:p>
        </w:tc>
      </w:tr>
    </w:tbl>
    <w:p w:rsidR="00083322" w:rsidRDefault="00083322" w:rsidP="00083322">
      <w:pPr>
        <w:ind w:firstLine="0"/>
        <w:rPr>
          <w:b/>
        </w:rPr>
      </w:pPr>
      <w:r w:rsidRPr="00083322">
        <w:rPr>
          <w:b/>
        </w:rPr>
        <w:lastRenderedPageBreak/>
        <w:t>Ограничения:</w:t>
      </w:r>
    </w:p>
    <w:p w:rsidR="00083322" w:rsidRPr="00904C3B" w:rsidRDefault="00083322" w:rsidP="00083322">
      <w:proofErr w:type="gramStart"/>
      <w:r>
        <w:t>Основные ограничения, учитываемые в разработанном методе многокритериальной оптимизации описаны</w:t>
      </w:r>
      <w:proofErr w:type="gramEnd"/>
      <w:r>
        <w:t xml:space="preserve"> в таблице</w:t>
      </w:r>
      <w:r w:rsidRPr="00083322">
        <w:t xml:space="preserve"> </w:t>
      </w:r>
      <w:r>
        <w:fldChar w:fldCharType="begin"/>
      </w:r>
      <w:r>
        <w:instrText xml:space="preserve"> REF tbl_constr_anal \h </w:instrText>
      </w:r>
      <w:r>
        <w:fldChar w:fldCharType="separate"/>
      </w:r>
      <w:r w:rsidR="00E271DB">
        <w:rPr>
          <w:noProof/>
        </w:rPr>
        <w:t>1</w:t>
      </w:r>
      <w:r w:rsidR="00E271DB">
        <w:t>.</w:t>
      </w:r>
      <w:r w:rsidR="00E271DB">
        <w:rPr>
          <w:noProof/>
        </w:rPr>
        <w:t>3</w:t>
      </w:r>
      <w:r>
        <w:fldChar w:fldCharType="end"/>
      </w:r>
      <w:r w:rsidRPr="00904C3B">
        <w:t>.</w:t>
      </w:r>
    </w:p>
    <w:p w:rsidR="00083322" w:rsidRPr="008E773E" w:rsidRDefault="00083322" w:rsidP="00083322">
      <w:pPr>
        <w:pStyle w:val="af"/>
        <w:keepNext/>
        <w:rPr>
          <w:lang w:val="en-US"/>
        </w:rPr>
      </w:pPr>
      <w:r>
        <w:t xml:space="preserve">Таблица </w:t>
      </w:r>
      <w:bookmarkStart w:id="3" w:name="tbl_constr_anal"/>
      <w:r w:rsidR="0021504E">
        <w:fldChar w:fldCharType="begin"/>
      </w:r>
      <w:r w:rsidR="0021504E">
        <w:instrText xml:space="preserve"> STYLEREF 1 \s </w:instrText>
      </w:r>
      <w:r w:rsidR="0021504E">
        <w:fldChar w:fldCharType="separate"/>
      </w:r>
      <w:r w:rsidR="00E271DB">
        <w:rPr>
          <w:noProof/>
        </w:rPr>
        <w:t>1</w:t>
      </w:r>
      <w:r w:rsidR="0021504E">
        <w:fldChar w:fldCharType="end"/>
      </w:r>
      <w:r w:rsidR="0021504E">
        <w:t>.</w:t>
      </w:r>
      <w:r w:rsidR="0021504E">
        <w:fldChar w:fldCharType="begin"/>
      </w:r>
      <w:r w:rsidR="0021504E">
        <w:instrText xml:space="preserve"> SEQ Таблица \* ARABIC \s 1 </w:instrText>
      </w:r>
      <w:r w:rsidR="0021504E">
        <w:fldChar w:fldCharType="separate"/>
      </w:r>
      <w:r w:rsidR="00E271DB">
        <w:rPr>
          <w:noProof/>
        </w:rPr>
        <w:t>3</w:t>
      </w:r>
      <w:r w:rsidR="0021504E">
        <w:fldChar w:fldCharType="end"/>
      </w:r>
      <w:bookmarkEnd w:id="3"/>
      <w:r>
        <w:t xml:space="preserve"> Учитываемые ограничения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3322" w:rsidTr="00083322">
        <w:tc>
          <w:tcPr>
            <w:tcW w:w="4785" w:type="dxa"/>
          </w:tcPr>
          <w:p w:rsidR="00083322" w:rsidRPr="00904C3B" w:rsidRDefault="00904C3B" w:rsidP="00083322">
            <w:pPr>
              <w:ind w:firstLine="0"/>
              <w:rPr>
                <w:b/>
              </w:rPr>
            </w:pPr>
            <w:r w:rsidRPr="00904C3B">
              <w:rPr>
                <w:b/>
              </w:rPr>
              <w:t xml:space="preserve">Название </w:t>
            </w:r>
          </w:p>
        </w:tc>
        <w:tc>
          <w:tcPr>
            <w:tcW w:w="4786" w:type="dxa"/>
          </w:tcPr>
          <w:p w:rsidR="00083322" w:rsidRPr="00904C3B" w:rsidRDefault="00904C3B" w:rsidP="00083322">
            <w:pPr>
              <w:ind w:firstLine="0"/>
              <w:rPr>
                <w:b/>
              </w:rPr>
            </w:pPr>
            <w:r w:rsidRPr="00904C3B">
              <w:rPr>
                <w:b/>
              </w:rPr>
              <w:t>Описание</w:t>
            </w:r>
          </w:p>
        </w:tc>
      </w:tr>
      <w:tr w:rsidR="00083322" w:rsidTr="00083322">
        <w:tc>
          <w:tcPr>
            <w:tcW w:w="4785" w:type="dxa"/>
          </w:tcPr>
          <w:p w:rsidR="00083322" w:rsidRDefault="00B954B4" w:rsidP="00B954B4">
            <w:pPr>
              <w:spacing w:line="240" w:lineRule="auto"/>
              <w:ind w:firstLine="0"/>
            </w:pPr>
            <w:r>
              <w:t>Суммарная паропроизводительность</w:t>
            </w:r>
          </w:p>
        </w:tc>
        <w:tc>
          <w:tcPr>
            <w:tcW w:w="4786" w:type="dxa"/>
          </w:tcPr>
          <w:p w:rsidR="00083322" w:rsidRPr="00B954B4" w:rsidRDefault="00B954B4" w:rsidP="00B954B4">
            <w:pPr>
              <w:spacing w:line="240" w:lineRule="auto"/>
              <w:ind w:firstLine="0"/>
            </w:pPr>
            <w:r>
              <w:t xml:space="preserve">Сумма паровых нагрузок </w:t>
            </w:r>
            <w:r w:rsidRPr="00B954B4">
              <w:t>[</w:t>
            </w:r>
            <w:r>
              <w:t>тонн/час</w:t>
            </w:r>
            <w:r w:rsidRPr="00B954B4">
              <w:t>]</w:t>
            </w:r>
            <w:r>
              <w:t xml:space="preserve"> для каждого из котлоагрегатов очереди должна быть равна заданной плановой паропроизводительности </w:t>
            </w:r>
            <w:r w:rsidRPr="00B954B4">
              <w:t>[</w:t>
            </w:r>
            <w:r>
              <w:t>тонн/час</w:t>
            </w:r>
            <w:r w:rsidRPr="00B954B4">
              <w:t>]</w:t>
            </w:r>
            <w:r>
              <w:t>.</w:t>
            </w:r>
          </w:p>
        </w:tc>
      </w:tr>
      <w:tr w:rsidR="00083322" w:rsidTr="00083322">
        <w:tc>
          <w:tcPr>
            <w:tcW w:w="4785" w:type="dxa"/>
          </w:tcPr>
          <w:p w:rsidR="00083322" w:rsidRDefault="00B954B4" w:rsidP="00617320">
            <w:pPr>
              <w:spacing w:line="240" w:lineRule="auto"/>
              <w:ind w:firstLine="0"/>
            </w:pPr>
            <w:r>
              <w:t>Диапазоны допустимых паровых нагрузок</w:t>
            </w:r>
          </w:p>
        </w:tc>
        <w:tc>
          <w:tcPr>
            <w:tcW w:w="4786" w:type="dxa"/>
          </w:tcPr>
          <w:p w:rsidR="00083322" w:rsidRPr="00617320" w:rsidRDefault="00B954B4" w:rsidP="00617320">
            <w:pPr>
              <w:spacing w:line="240" w:lineRule="auto"/>
              <w:ind w:firstLine="0"/>
            </w:pPr>
            <w:r>
              <w:t xml:space="preserve">Паровая нагрузка каждого из котлоагрегатов очереди </w:t>
            </w:r>
            <w:r w:rsidRPr="00B954B4">
              <w:t>[</w:t>
            </w:r>
            <w:r>
              <w:t>тонн/час</w:t>
            </w:r>
            <w:r w:rsidRPr="00B954B4">
              <w:t>]</w:t>
            </w:r>
            <w:r>
              <w:t xml:space="preserve"> должна находиться в пределах допустимых паровых нагрузок для этого котлоагрегата </w:t>
            </w:r>
            <w:r w:rsidRPr="00B954B4">
              <w:t>[</w:t>
            </w:r>
            <w:r>
              <w:t>тонн/час</w:t>
            </w:r>
            <w:r w:rsidRPr="00B954B4">
              <w:rPr>
                <w:vertAlign w:val="superscript"/>
                <w:lang w:val="en-US"/>
              </w:rPr>
              <w:t>min</w:t>
            </w:r>
            <w:r w:rsidRPr="00B954B4">
              <w:t xml:space="preserve">; </w:t>
            </w:r>
            <w:r>
              <w:t>тонн/час</w:t>
            </w:r>
            <w:proofErr w:type="gramStart"/>
            <w:r w:rsidRPr="00B954B4">
              <w:rPr>
                <w:vertAlign w:val="superscript"/>
                <w:lang w:val="en-US"/>
              </w:rPr>
              <w:t>max</w:t>
            </w:r>
            <w:proofErr w:type="gramEnd"/>
            <w:r w:rsidRPr="00B954B4">
              <w:t>]</w:t>
            </w:r>
            <w:r w:rsidRPr="00617320">
              <w:t>.</w:t>
            </w:r>
          </w:p>
        </w:tc>
      </w:tr>
    </w:tbl>
    <w:p w:rsidR="00064ADB" w:rsidRPr="008C605A" w:rsidRDefault="00064ADB" w:rsidP="00064ADB">
      <w:pPr>
        <w:ind w:firstLine="0"/>
      </w:pPr>
    </w:p>
    <w:p w:rsidR="00064ADB" w:rsidRDefault="00064ADB" w:rsidP="00064ADB">
      <w:pPr>
        <w:ind w:firstLine="0"/>
        <w:rPr>
          <w:b/>
        </w:rPr>
      </w:pPr>
      <w:r w:rsidRPr="00064ADB">
        <w:rPr>
          <w:b/>
        </w:rPr>
        <w:t>Критерии оптимизации:</w:t>
      </w:r>
    </w:p>
    <w:p w:rsidR="00064ADB" w:rsidRPr="008A5513" w:rsidRDefault="00064ADB" w:rsidP="00064ADB">
      <w:pPr>
        <w:rPr>
          <w:lang w:val="en-US"/>
        </w:rPr>
      </w:pPr>
      <w:r>
        <w:t xml:space="preserve">При решении поставленной задачи многокритериальной оптимизации было выделено несколько критериев. Выделенные критерии оптимизации приведены в таблице </w:t>
      </w:r>
      <w:r w:rsidR="008A5513">
        <w:fldChar w:fldCharType="begin"/>
      </w:r>
      <w:r w:rsidR="008A5513">
        <w:instrText xml:space="preserve"> REF tbl_opt_crit_anal \h </w:instrText>
      </w:r>
      <w:r w:rsidR="008A5513">
        <w:fldChar w:fldCharType="separate"/>
      </w:r>
      <w:r w:rsidR="00E271DB">
        <w:rPr>
          <w:noProof/>
        </w:rPr>
        <w:t>1</w:t>
      </w:r>
      <w:r w:rsidR="00E271DB">
        <w:t>.</w:t>
      </w:r>
      <w:r w:rsidR="00E271DB">
        <w:rPr>
          <w:noProof/>
        </w:rPr>
        <w:t>4</w:t>
      </w:r>
      <w:r w:rsidR="008A5513">
        <w:fldChar w:fldCharType="end"/>
      </w:r>
      <w:r w:rsidR="008A5513">
        <w:rPr>
          <w:lang w:val="en-US"/>
        </w:rPr>
        <w:t>.</w:t>
      </w:r>
    </w:p>
    <w:p w:rsidR="008A5513" w:rsidRDefault="008A5513" w:rsidP="008A5513">
      <w:pPr>
        <w:pStyle w:val="af"/>
        <w:keepNext/>
      </w:pPr>
      <w:r>
        <w:t xml:space="preserve">Таблица </w:t>
      </w:r>
      <w:bookmarkStart w:id="4" w:name="tbl_opt_crit_anal"/>
      <w:r w:rsidR="0021504E">
        <w:fldChar w:fldCharType="begin"/>
      </w:r>
      <w:r w:rsidR="0021504E">
        <w:instrText xml:space="preserve"> STYLEREF 1 \s </w:instrText>
      </w:r>
      <w:r w:rsidR="0021504E">
        <w:fldChar w:fldCharType="separate"/>
      </w:r>
      <w:r w:rsidR="00E271DB">
        <w:rPr>
          <w:noProof/>
        </w:rPr>
        <w:t>1</w:t>
      </w:r>
      <w:r w:rsidR="0021504E">
        <w:fldChar w:fldCharType="end"/>
      </w:r>
      <w:r w:rsidR="0021504E">
        <w:t>.</w:t>
      </w:r>
      <w:r w:rsidR="0021504E">
        <w:fldChar w:fldCharType="begin"/>
      </w:r>
      <w:r w:rsidR="0021504E">
        <w:instrText xml:space="preserve"> SEQ Таблица \* ARABIC \s 1 </w:instrText>
      </w:r>
      <w:r w:rsidR="0021504E">
        <w:fldChar w:fldCharType="separate"/>
      </w:r>
      <w:r w:rsidR="00E271DB">
        <w:rPr>
          <w:noProof/>
        </w:rPr>
        <w:t>4</w:t>
      </w:r>
      <w:r w:rsidR="0021504E">
        <w:fldChar w:fldCharType="end"/>
      </w:r>
      <w:bookmarkEnd w:id="4"/>
      <w:r>
        <w:t xml:space="preserve"> Критерии оптимизации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387"/>
        <w:gridCol w:w="1241"/>
      </w:tblGrid>
      <w:tr w:rsidR="00820A19" w:rsidTr="001628C1">
        <w:tc>
          <w:tcPr>
            <w:tcW w:w="2943" w:type="dxa"/>
          </w:tcPr>
          <w:p w:rsidR="00820A19" w:rsidRPr="00820A19" w:rsidRDefault="00820A19" w:rsidP="002937B2">
            <w:pPr>
              <w:spacing w:line="240" w:lineRule="auto"/>
              <w:ind w:firstLine="0"/>
              <w:rPr>
                <w:b/>
              </w:rPr>
            </w:pPr>
            <w:r w:rsidRPr="00820A19">
              <w:rPr>
                <w:b/>
              </w:rPr>
              <w:t>Название</w:t>
            </w:r>
          </w:p>
        </w:tc>
        <w:tc>
          <w:tcPr>
            <w:tcW w:w="5387" w:type="dxa"/>
          </w:tcPr>
          <w:p w:rsidR="00820A19" w:rsidRPr="00820A19" w:rsidRDefault="00820A19" w:rsidP="002937B2">
            <w:pPr>
              <w:spacing w:line="240" w:lineRule="auto"/>
              <w:ind w:firstLine="0"/>
              <w:rPr>
                <w:b/>
              </w:rPr>
            </w:pPr>
            <w:r w:rsidRPr="00820A19">
              <w:rPr>
                <w:b/>
              </w:rPr>
              <w:t>Описание</w:t>
            </w:r>
          </w:p>
        </w:tc>
        <w:tc>
          <w:tcPr>
            <w:tcW w:w="1241" w:type="dxa"/>
          </w:tcPr>
          <w:p w:rsidR="00820A19" w:rsidRPr="00820A19" w:rsidRDefault="00820A19" w:rsidP="002937B2"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Цель</w:t>
            </w:r>
          </w:p>
        </w:tc>
      </w:tr>
      <w:tr w:rsidR="00820A19" w:rsidTr="001628C1">
        <w:tc>
          <w:tcPr>
            <w:tcW w:w="2943" w:type="dxa"/>
          </w:tcPr>
          <w:p w:rsidR="00820A19" w:rsidRDefault="00820A19" w:rsidP="002937B2">
            <w:pPr>
              <w:spacing w:line="240" w:lineRule="auto"/>
              <w:ind w:firstLine="0"/>
            </w:pPr>
            <w:r>
              <w:t>Расход газа</w:t>
            </w:r>
          </w:p>
        </w:tc>
        <w:tc>
          <w:tcPr>
            <w:tcW w:w="5387" w:type="dxa"/>
          </w:tcPr>
          <w:p w:rsidR="00820A19" w:rsidRPr="00820A19" w:rsidRDefault="00820A19" w:rsidP="002937B2">
            <w:pPr>
              <w:spacing w:line="240" w:lineRule="auto"/>
              <w:ind w:firstLine="0"/>
            </w:pPr>
            <w:r>
              <w:t xml:space="preserve">Расход газа </w:t>
            </w:r>
            <w:r w:rsidRPr="00820A19">
              <w:t>[</w:t>
            </w:r>
            <w:r>
              <w:t>тыс</w:t>
            </w:r>
            <w:proofErr w:type="gramStart"/>
            <w:r>
              <w:t>.н</w:t>
            </w:r>
            <w:proofErr w:type="gramEnd"/>
            <w:r>
              <w:t>м</w:t>
            </w:r>
            <w:r w:rsidRPr="00820A19">
              <w:rPr>
                <w:vertAlign w:val="superscript"/>
              </w:rPr>
              <w:t>3</w:t>
            </w:r>
            <w:r>
              <w:t>/час</w:t>
            </w:r>
            <w:r w:rsidRPr="00820A19">
              <w:t>]</w:t>
            </w:r>
            <w:r>
              <w:t xml:space="preserve"> очередью котлоагрегатов, при котором выполняется план по паропроизводительности.</w:t>
            </w:r>
          </w:p>
        </w:tc>
        <w:tc>
          <w:tcPr>
            <w:tcW w:w="1241" w:type="dxa"/>
          </w:tcPr>
          <w:p w:rsidR="00820A19" w:rsidRPr="00820A19" w:rsidRDefault="00820A19" w:rsidP="002937B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820A19" w:rsidTr="001628C1">
        <w:tc>
          <w:tcPr>
            <w:tcW w:w="2943" w:type="dxa"/>
          </w:tcPr>
          <w:p w:rsidR="00820A19" w:rsidRDefault="00820A19" w:rsidP="002937B2">
            <w:pPr>
              <w:spacing w:line="240" w:lineRule="auto"/>
              <w:ind w:firstLine="0"/>
            </w:pPr>
            <w:r>
              <w:t>Расход мазута</w:t>
            </w:r>
          </w:p>
        </w:tc>
        <w:tc>
          <w:tcPr>
            <w:tcW w:w="5387" w:type="dxa"/>
          </w:tcPr>
          <w:p w:rsidR="00820A19" w:rsidRPr="00820A19" w:rsidRDefault="00820A19" w:rsidP="002937B2">
            <w:pPr>
              <w:spacing w:line="240" w:lineRule="auto"/>
              <w:ind w:firstLine="0"/>
            </w:pPr>
            <w:r>
              <w:t xml:space="preserve">Расход мазута </w:t>
            </w:r>
            <w:r w:rsidRPr="00820A19">
              <w:t>[</w:t>
            </w:r>
            <w:r>
              <w:t>тонн/час</w:t>
            </w:r>
            <w:r w:rsidRPr="00820A19">
              <w:t>]</w:t>
            </w:r>
            <w:r>
              <w:t xml:space="preserve"> очередью котлоагрегатов, при котором выполняется план по паропроизводительности.</w:t>
            </w:r>
          </w:p>
        </w:tc>
        <w:tc>
          <w:tcPr>
            <w:tcW w:w="1241" w:type="dxa"/>
          </w:tcPr>
          <w:p w:rsidR="00820A19" w:rsidRPr="00820A19" w:rsidRDefault="00820A19" w:rsidP="002937B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820A19" w:rsidTr="001628C1">
        <w:tc>
          <w:tcPr>
            <w:tcW w:w="2943" w:type="dxa"/>
          </w:tcPr>
          <w:p w:rsidR="00820A19" w:rsidRPr="00820A19" w:rsidRDefault="00820A19" w:rsidP="002937B2">
            <w:pPr>
              <w:spacing w:line="240" w:lineRule="auto"/>
              <w:ind w:firstLine="0"/>
            </w:pPr>
            <w:r>
              <w:t>Финансовые затраты</w:t>
            </w:r>
          </w:p>
        </w:tc>
        <w:tc>
          <w:tcPr>
            <w:tcW w:w="5387" w:type="dxa"/>
          </w:tcPr>
          <w:p w:rsidR="00820A19" w:rsidRPr="00820A19" w:rsidRDefault="00820A19" w:rsidP="002937B2">
            <w:pPr>
              <w:spacing w:line="240" w:lineRule="auto"/>
              <w:ind w:firstLine="0"/>
            </w:pPr>
            <w:r>
              <w:t xml:space="preserve">Финансовые затраты </w:t>
            </w:r>
            <w:r w:rsidRPr="00820A19">
              <w:t>[</w:t>
            </w:r>
            <w:r>
              <w:t>руб./час</w:t>
            </w:r>
            <w:r w:rsidRPr="00820A19">
              <w:t>]</w:t>
            </w:r>
            <w:r>
              <w:t xml:space="preserve"> на используемое очередью котлоагрегатов топливо, при </w:t>
            </w:r>
            <w:proofErr w:type="gramStart"/>
            <w:r>
              <w:t>которых</w:t>
            </w:r>
            <w:proofErr w:type="gramEnd"/>
            <w:r>
              <w:t xml:space="preserve"> выполняется план по паропроизводительности.</w:t>
            </w:r>
          </w:p>
        </w:tc>
        <w:tc>
          <w:tcPr>
            <w:tcW w:w="1241" w:type="dxa"/>
          </w:tcPr>
          <w:p w:rsidR="00820A19" w:rsidRPr="00820A19" w:rsidRDefault="00820A19" w:rsidP="002937B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820A19" w:rsidTr="001628C1">
        <w:tc>
          <w:tcPr>
            <w:tcW w:w="2943" w:type="dxa"/>
          </w:tcPr>
          <w:p w:rsidR="00820A19" w:rsidRDefault="00820A19" w:rsidP="002937B2">
            <w:pPr>
              <w:spacing w:line="240" w:lineRule="auto"/>
              <w:ind w:firstLine="0"/>
            </w:pPr>
            <w:r>
              <w:lastRenderedPageBreak/>
              <w:t xml:space="preserve">КПД </w:t>
            </w:r>
          </w:p>
        </w:tc>
        <w:tc>
          <w:tcPr>
            <w:tcW w:w="5387" w:type="dxa"/>
          </w:tcPr>
          <w:p w:rsidR="00820A19" w:rsidRDefault="00820A19" w:rsidP="002937B2">
            <w:pPr>
              <w:spacing w:line="240" w:lineRule="auto"/>
              <w:ind w:firstLine="0"/>
            </w:pPr>
            <w:r>
              <w:t>Коэффициент полезного действия очереди котлоагрегатов.</w:t>
            </w:r>
          </w:p>
        </w:tc>
        <w:tc>
          <w:tcPr>
            <w:tcW w:w="1241" w:type="dxa"/>
          </w:tcPr>
          <w:p w:rsidR="00820A19" w:rsidRPr="00820A19" w:rsidRDefault="00820A19" w:rsidP="002937B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</w:tbl>
    <w:p w:rsidR="00551260" w:rsidRDefault="00551260" w:rsidP="00551260">
      <w:pPr>
        <w:ind w:firstLine="0"/>
      </w:pPr>
    </w:p>
    <w:p w:rsidR="00B12126" w:rsidRPr="00B12126" w:rsidRDefault="00B12126" w:rsidP="00551260">
      <w:pPr>
        <w:ind w:firstLine="0"/>
        <w:rPr>
          <w:b/>
        </w:rPr>
      </w:pPr>
      <w:r w:rsidRPr="00B12126">
        <w:rPr>
          <w:b/>
        </w:rPr>
        <w:t>Целевая функция оптимизации:</w:t>
      </w:r>
    </w:p>
    <w:p w:rsidR="00B12126" w:rsidRDefault="00B12126" w:rsidP="00551260">
      <w:pPr>
        <w:ind w:firstLine="0"/>
      </w:pPr>
      <w:r>
        <w:tab/>
        <w:t xml:space="preserve">Обозначим критерии, перечисленные в таблице </w:t>
      </w:r>
      <w:r>
        <w:fldChar w:fldCharType="begin"/>
      </w:r>
      <w:r>
        <w:instrText xml:space="preserve"> REF tbl_opt_crit_anal \h </w:instrText>
      </w:r>
      <w:r>
        <w:fldChar w:fldCharType="separate"/>
      </w:r>
      <w:r w:rsidR="00E271DB">
        <w:rPr>
          <w:noProof/>
        </w:rPr>
        <w:t>1</w:t>
      </w:r>
      <w:r w:rsidR="00E271DB">
        <w:t>.</w:t>
      </w:r>
      <w:r w:rsidR="00E271DB">
        <w:rPr>
          <w:noProof/>
        </w:rPr>
        <w:t>4</w:t>
      </w:r>
      <w:r>
        <w:fldChar w:fldCharType="end"/>
      </w:r>
      <w:r>
        <w:t>, как:</w:t>
      </w:r>
    </w:p>
    <w:p w:rsidR="00B12126" w:rsidRDefault="00B12126" w:rsidP="00B12126">
      <w:pPr>
        <w:spacing w:line="240" w:lineRule="auto"/>
        <w:ind w:firstLine="0"/>
        <w:rPr>
          <w:lang w:val="en-US"/>
        </w:rPr>
      </w:pPr>
      <w:r>
        <w:tab/>
        <w:t>- Расход газа (</w:t>
      </w:r>
      <w:r>
        <w:rPr>
          <w:lang w:val="en-US"/>
        </w:rPr>
        <w:t>K1);</w:t>
      </w:r>
    </w:p>
    <w:p w:rsidR="00B12126" w:rsidRDefault="00B12126" w:rsidP="00B12126">
      <w:pPr>
        <w:spacing w:line="240" w:lineRule="auto"/>
        <w:ind w:firstLine="0"/>
        <w:rPr>
          <w:lang w:val="en-US"/>
        </w:rPr>
      </w:pPr>
      <w:r>
        <w:rPr>
          <w:lang w:val="en-US"/>
        </w:rPr>
        <w:tab/>
        <w:t xml:space="preserve">- </w:t>
      </w:r>
      <w:r>
        <w:t xml:space="preserve">Расход мазута </w:t>
      </w:r>
      <w:r>
        <w:rPr>
          <w:lang w:val="en-US"/>
        </w:rPr>
        <w:t>(</w:t>
      </w:r>
      <w:r>
        <w:t>К2)</w:t>
      </w:r>
      <w:r>
        <w:rPr>
          <w:lang w:val="en-US"/>
        </w:rPr>
        <w:t>;</w:t>
      </w:r>
    </w:p>
    <w:p w:rsidR="00B12126" w:rsidRPr="00B12126" w:rsidRDefault="00B12126" w:rsidP="00B12126">
      <w:pPr>
        <w:spacing w:line="240" w:lineRule="auto"/>
        <w:ind w:firstLine="0"/>
      </w:pPr>
      <w:r>
        <w:rPr>
          <w:lang w:val="en-US"/>
        </w:rPr>
        <w:tab/>
      </w:r>
      <w:r w:rsidRPr="00B12126">
        <w:t xml:space="preserve">- </w:t>
      </w:r>
      <w:r>
        <w:t xml:space="preserve">Финансовые затраты </w:t>
      </w:r>
      <w:r w:rsidRPr="00B12126">
        <w:t>(</w:t>
      </w:r>
      <w:r>
        <w:t>К3)</w:t>
      </w:r>
      <w:r w:rsidRPr="00B12126">
        <w:t>;</w:t>
      </w:r>
    </w:p>
    <w:p w:rsidR="00B12126" w:rsidRDefault="00B12126" w:rsidP="00B12126">
      <w:pPr>
        <w:spacing w:line="240" w:lineRule="auto"/>
        <w:ind w:firstLine="0"/>
      </w:pPr>
      <w:r w:rsidRPr="00B12126">
        <w:tab/>
        <w:t xml:space="preserve">- </w:t>
      </w:r>
      <w:r>
        <w:t>КПД (К</w:t>
      </w:r>
      <w:proofErr w:type="gramStart"/>
      <w:r>
        <w:t>4</w:t>
      </w:r>
      <w:proofErr w:type="gramEnd"/>
      <w:r>
        <w:t>).</w:t>
      </w:r>
    </w:p>
    <w:p w:rsidR="00E66725" w:rsidRDefault="00B12126" w:rsidP="00E66725">
      <w:pPr>
        <w:ind w:firstLine="0"/>
      </w:pPr>
      <w:r>
        <w:tab/>
        <w:t>Тогда целевая функция оптимизации принимает следующий вид: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  <w:gridCol w:w="222"/>
      </w:tblGrid>
      <w:tr w:rsidR="00E66725" w:rsidTr="006312FC">
        <w:tc>
          <w:tcPr>
            <w:tcW w:w="8330" w:type="dxa"/>
            <w:vAlign w:val="center"/>
          </w:tcPr>
          <w:tbl>
            <w:tblPr>
              <w:tblStyle w:val="a4"/>
              <w:tblW w:w="95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30"/>
              <w:gridCol w:w="1241"/>
            </w:tblGrid>
            <w:tr w:rsidR="0021504E" w:rsidTr="0021504E">
              <w:tc>
                <w:tcPr>
                  <w:tcW w:w="8330" w:type="dxa"/>
                  <w:vAlign w:val="center"/>
                </w:tcPr>
                <w:p w:rsidR="0021504E" w:rsidRPr="008F7971" w:rsidRDefault="0021504E" w:rsidP="006312FC">
                  <w:pPr>
                    <w:ind w:firstLine="0"/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F=K1+K2+K3-K4→min;</m:t>
                      </m:r>
                    </m:oMath>
                  </m:oMathPara>
                </w:p>
              </w:tc>
              <w:tc>
                <w:tcPr>
                  <w:tcW w:w="1241" w:type="dxa"/>
                  <w:vAlign w:val="center"/>
                </w:tcPr>
                <w:p w:rsidR="0021504E" w:rsidRPr="002978D6" w:rsidRDefault="0021504E" w:rsidP="006312FC">
                  <w:pPr>
                    <w:ind w:firstLine="0"/>
                  </w:pPr>
                  <w:r>
                    <w:rPr>
                      <w:lang w:val="en-US"/>
                    </w:rPr>
                    <w:t>(</w:t>
                  </w:r>
                  <w:r>
                    <w:fldChar w:fldCharType="begin"/>
                  </w:r>
                  <w:r>
                    <w:instrText xml:space="preserve"> STYLEREF 1 \s </w:instrText>
                  </w:r>
                  <w:r>
                    <w:fldChar w:fldCharType="separate"/>
                  </w:r>
                  <w:r w:rsidR="00E271DB"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>.</w:t>
                  </w:r>
                  <w:r>
                    <w:fldChar w:fldCharType="begin"/>
                  </w:r>
                  <w:r>
                    <w:instrText xml:space="preserve"> SEQ Формула \* ARABIC \s 1 </w:instrText>
                  </w:r>
                  <w:r>
                    <w:fldChar w:fldCharType="separate"/>
                  </w:r>
                  <w:r w:rsidR="00E271DB"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>)</w:t>
                  </w:r>
                </w:p>
              </w:tc>
            </w:tr>
          </w:tbl>
          <w:p w:rsidR="00E66725" w:rsidRPr="008F7971" w:rsidRDefault="00E66725" w:rsidP="006312FC">
            <w:pPr>
              <w:ind w:firstLine="0"/>
            </w:pPr>
          </w:p>
        </w:tc>
        <w:tc>
          <w:tcPr>
            <w:tcW w:w="1241" w:type="dxa"/>
            <w:vAlign w:val="center"/>
          </w:tcPr>
          <w:p w:rsidR="00E66725" w:rsidRPr="00FD4933" w:rsidRDefault="00E66725" w:rsidP="006312FC">
            <w:pPr>
              <w:ind w:firstLine="0"/>
              <w:rPr>
                <w:lang w:val="en-US"/>
              </w:rPr>
            </w:pPr>
          </w:p>
        </w:tc>
      </w:tr>
    </w:tbl>
    <w:p w:rsidR="00551260" w:rsidRPr="00551260" w:rsidRDefault="00551260" w:rsidP="00551260">
      <w:pPr>
        <w:ind w:firstLine="0"/>
        <w:rPr>
          <w:b/>
        </w:rPr>
      </w:pPr>
      <w:r w:rsidRPr="00551260">
        <w:rPr>
          <w:b/>
        </w:rPr>
        <w:t>Требования, предъявляемые к программному продукту:</w:t>
      </w:r>
    </w:p>
    <w:p w:rsidR="00551260" w:rsidRDefault="001A0F50" w:rsidP="00361B19">
      <w:pPr>
        <w:pStyle w:val="a3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 xml:space="preserve">Возможность ручной настройки значений входных параметров, описанных в таблице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tbl_input_params_anal \h </w:instrText>
      </w:r>
      <w:r w:rsidR="00361B19">
        <w:rPr>
          <w:lang w:val="ru-RU"/>
        </w:rPr>
        <w:instrText xml:space="preserve"> \* MERGEFORMAT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E271DB" w:rsidRPr="00E271DB">
        <w:rPr>
          <w:noProof/>
          <w:lang w:val="ru-RU"/>
        </w:rPr>
        <w:t>1</w:t>
      </w:r>
      <w:r w:rsidR="00E271DB" w:rsidRPr="00E271DB">
        <w:rPr>
          <w:lang w:val="ru-RU"/>
        </w:rPr>
        <w:t>.</w:t>
      </w:r>
      <w:r w:rsidR="00E271DB" w:rsidRPr="00E271DB">
        <w:rPr>
          <w:noProof/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>;</w:t>
      </w:r>
    </w:p>
    <w:p w:rsidR="001A0F50" w:rsidRDefault="00361B19" w:rsidP="00361B19">
      <w:pPr>
        <w:pStyle w:val="a3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 xml:space="preserve">Автоматический расчет и определение значений выходных параметров, представленных в таблице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tbl_output_params_anal \h  \* MERGEFORMAT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E271DB" w:rsidRPr="00E271DB">
        <w:rPr>
          <w:noProof/>
          <w:lang w:val="ru-RU"/>
        </w:rPr>
        <w:t>1</w:t>
      </w:r>
      <w:r w:rsidR="00E271DB" w:rsidRPr="00E271DB">
        <w:rPr>
          <w:lang w:val="ru-RU"/>
        </w:rPr>
        <w:t>.</w:t>
      </w:r>
      <w:r w:rsidR="00E271DB" w:rsidRPr="00E271DB">
        <w:rPr>
          <w:noProof/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>;</w:t>
      </w:r>
    </w:p>
    <w:p w:rsidR="00361B19" w:rsidRDefault="00361B19" w:rsidP="00361B19">
      <w:pPr>
        <w:pStyle w:val="a3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Наглядное представление полученных результатов.</w:t>
      </w:r>
    </w:p>
    <w:p w:rsidR="00116A58" w:rsidRDefault="00116A58" w:rsidP="00116A58">
      <w:pPr>
        <w:pStyle w:val="2"/>
        <w:rPr>
          <w:lang w:val="en-US"/>
        </w:rPr>
      </w:pPr>
      <w:r>
        <w:t>Обзор существующих оптимизационных продуктов</w:t>
      </w:r>
      <w:r w:rsidR="00954EFF">
        <w:rPr>
          <w:lang w:val="ru-RU"/>
        </w:rPr>
        <w:t xml:space="preserve"> и решений</w:t>
      </w:r>
    </w:p>
    <w:p w:rsidR="00B87F49" w:rsidRDefault="0039732F" w:rsidP="00B87F49">
      <w:r>
        <w:t xml:space="preserve">В ходе анализа предметной области были рассмотрены некоторые существующие оптимизационные продукты и решения. В данном разделе приводится их описание, а также преимущества и недостатки по сравнению с разработанным </w:t>
      </w:r>
      <w:r w:rsidR="00595169">
        <w:t>программным комплексом</w:t>
      </w:r>
      <w:r>
        <w:t>.</w:t>
      </w:r>
    </w:p>
    <w:p w:rsidR="00484770" w:rsidRDefault="006E0D4B" w:rsidP="006E0D4B">
      <w:pPr>
        <w:pStyle w:val="3"/>
      </w:pPr>
      <w:r>
        <w:lastRenderedPageBreak/>
        <w:t>Система моделирования и оптимизации режимов работы электростанции</w:t>
      </w:r>
    </w:p>
    <w:p w:rsidR="006E0D4B" w:rsidRDefault="0029442E" w:rsidP="006E0D4B">
      <w:r w:rsidRPr="0029442E">
        <w:t xml:space="preserve">В 2012 году в рамках проекта «Инновация 4 </w:t>
      </w:r>
      <w:proofErr w:type="spellStart"/>
      <w:r w:rsidRPr="0029442E">
        <w:t>Generation</w:t>
      </w:r>
      <w:proofErr w:type="spellEnd"/>
      <w:r w:rsidRPr="0029442E">
        <w:t>» компанией ЗАО «Крок инкорпорейтед» была разработана и введена в эксплуатацию на ТЭЦ-20 Мосэнерго система моделирования и оптимизации режимов работы электростанции (далее «СМиОР »)</w:t>
      </w:r>
      <w:r w:rsidR="00D54C50">
        <w:t xml:space="preserve"> </w:t>
      </w:r>
      <w:r w:rsidR="00D54C50" w:rsidRPr="00D54C50">
        <w:t>[</w:t>
      </w:r>
      <w:r w:rsidR="00D54C50">
        <w:fldChar w:fldCharType="begin"/>
      </w:r>
      <w:r w:rsidR="00D54C50">
        <w:instrText xml:space="preserve"> REF lit_croc_smior \h </w:instrText>
      </w:r>
      <w:r w:rsidR="00D54C50">
        <w:fldChar w:fldCharType="separate"/>
      </w:r>
      <w:r w:rsidR="00E271DB">
        <w:rPr>
          <w:noProof/>
        </w:rPr>
        <w:t>4</w:t>
      </w:r>
      <w:r w:rsidR="00D54C50">
        <w:fldChar w:fldCharType="end"/>
      </w:r>
      <w:r w:rsidR="00D54C50" w:rsidRPr="00D54C50">
        <w:t>]</w:t>
      </w:r>
      <w:r w:rsidR="006E247D">
        <w:t>.</w:t>
      </w:r>
    </w:p>
    <w:p w:rsidR="00AE5D4C" w:rsidRPr="00AE5D4C" w:rsidRDefault="00D54C50" w:rsidP="00AE5D4C">
      <w:r>
        <w:t>Основной бизнес-процесс, в</w:t>
      </w:r>
      <w:r w:rsidR="00AE5D4C">
        <w:t>ходящий в состав «СМиОР»</w:t>
      </w:r>
      <w:r w:rsidR="00820C4F">
        <w:t>,</w:t>
      </w:r>
      <w:r w:rsidR="00AE5D4C">
        <w:t xml:space="preserve"> - «</w:t>
      </w:r>
      <w:r w:rsidR="00AE5D4C">
        <w:rPr>
          <w:lang w:val="en-US"/>
        </w:rPr>
        <w:t>I</w:t>
      </w:r>
      <w:r w:rsidR="00AE5D4C" w:rsidRPr="00AE5D4C">
        <w:t>4</w:t>
      </w:r>
      <w:r w:rsidR="00AE5D4C">
        <w:rPr>
          <w:lang w:val="en-US"/>
        </w:rPr>
        <w:t>Plan</w:t>
      </w:r>
      <w:r w:rsidR="00AE5D4C">
        <w:t>». Он отвечает за определение планового состава оборудования, а также за оптимальное  распределение нагрузок между котлоагрегатами.</w:t>
      </w:r>
    </w:p>
    <w:p w:rsidR="00484770" w:rsidRDefault="005D7D56" w:rsidP="00826168">
      <w:r>
        <w:t>При решении задачи оптимизации с помощью «СМиОР» создавалась имитационная модель (путем замены реальных объектов моделирующими элементами, которые имитируют определенные характеристики либо свойства этих объектов) ТЭЦ-20 Мосэнерго.</w:t>
      </w:r>
      <w:r w:rsidR="00826168">
        <w:t xml:space="preserve"> </w:t>
      </w:r>
      <w:r w:rsidR="00826168">
        <w:t xml:space="preserve">Для создания такой модели была выбрана программа </w:t>
      </w:r>
      <w:proofErr w:type="spellStart"/>
      <w:r w:rsidR="00826168">
        <w:t>Thermoflex</w:t>
      </w:r>
      <w:proofErr w:type="spellEnd"/>
      <w:r w:rsidR="00826168">
        <w:t xml:space="preserve"> от компании </w:t>
      </w:r>
      <w:proofErr w:type="spellStart"/>
      <w:r w:rsidR="00826168">
        <w:t>Thermoflow</w:t>
      </w:r>
      <w:proofErr w:type="spellEnd"/>
      <w:r w:rsidR="00826168">
        <w:t xml:space="preserve"> (США). </w:t>
      </w:r>
      <w:r w:rsidR="00826168">
        <w:t xml:space="preserve">Компания </w:t>
      </w:r>
      <w:proofErr w:type="spellStart"/>
      <w:r w:rsidR="00826168">
        <w:t>Thermoflow</w:t>
      </w:r>
      <w:proofErr w:type="spellEnd"/>
      <w:r w:rsidR="00826168">
        <w:t xml:space="preserve"> является мировым лидером в разработке программного обеспечения для инженерных расчетов  </w:t>
      </w:r>
      <w:r w:rsidR="00826168">
        <w:t xml:space="preserve">в области  тепловой энергетики. </w:t>
      </w:r>
      <w:r w:rsidR="00826168">
        <w:t xml:space="preserve">Программа </w:t>
      </w:r>
      <w:proofErr w:type="spellStart"/>
      <w:r w:rsidR="00826168">
        <w:t>Thermoflex</w:t>
      </w:r>
      <w:proofErr w:type="spellEnd"/>
      <w:r w:rsidR="00826168">
        <w:t xml:space="preserve"> позволяет создавать с помощью базового набора элементов (котлов, турбин и т.д.) физическую модель, эмитирующую процессы </w:t>
      </w:r>
      <w:proofErr w:type="spellStart"/>
      <w:r w:rsidR="00826168">
        <w:t>тепломассообмена</w:t>
      </w:r>
      <w:proofErr w:type="spellEnd"/>
      <w:r w:rsidR="00826168">
        <w:t>, происходящие на тепловых электростанциях.</w:t>
      </w:r>
    </w:p>
    <w:p w:rsidR="00CA0437" w:rsidRDefault="00CA0437" w:rsidP="00826168">
      <w:r>
        <w:t>Построенная имитационная модель учитывалась для уточнения режимов и сведения материальных и тепловых балансов.</w:t>
      </w:r>
    </w:p>
    <w:p w:rsidR="00B3024D" w:rsidRPr="00B372CA" w:rsidRDefault="00B3024D" w:rsidP="00826168">
      <w:r w:rsidRPr="00B3024D">
        <w:t>Для нахождения оптимального распределения нагрузок между оборудованием ТЭЦ выбран программный продукт ILOG ODM разработки компании IBM.</w:t>
      </w:r>
      <w:r>
        <w:t xml:space="preserve"> Этот продукт </w:t>
      </w:r>
      <w:proofErr w:type="gramStart"/>
      <w:r>
        <w:t>представляет из себя</w:t>
      </w:r>
      <w:proofErr w:type="gramEnd"/>
      <w:r>
        <w:t xml:space="preserve"> гибкую платформу для планирования производства, предоставляет возможность сценарного анализа, имеет встроенный оптимизационный модуль</w:t>
      </w:r>
      <w:r w:rsidR="00392C11">
        <w:t xml:space="preserve"> </w:t>
      </w:r>
      <w:r w:rsidR="00392C11">
        <w:rPr>
          <w:lang w:val="en-US"/>
        </w:rPr>
        <w:t>IBM</w:t>
      </w:r>
      <w:r w:rsidR="00392C11" w:rsidRPr="00392C11">
        <w:t xml:space="preserve"> </w:t>
      </w:r>
      <w:r w:rsidR="00392C11">
        <w:rPr>
          <w:lang w:val="en-US"/>
        </w:rPr>
        <w:t>ILOG</w:t>
      </w:r>
      <w:r w:rsidR="00392C11" w:rsidRPr="00392C11">
        <w:t xml:space="preserve"> </w:t>
      </w:r>
      <w:r w:rsidR="00392C11">
        <w:rPr>
          <w:lang w:val="en-US"/>
        </w:rPr>
        <w:t>CPLEX</w:t>
      </w:r>
      <w:r w:rsidR="00B372CA">
        <w:t xml:space="preserve">, модуль визуализации </w:t>
      </w:r>
      <w:r w:rsidR="00B372CA">
        <w:rPr>
          <w:lang w:val="en-US"/>
        </w:rPr>
        <w:t>IBM</w:t>
      </w:r>
      <w:r w:rsidR="00B372CA" w:rsidRPr="00C57D4F">
        <w:t xml:space="preserve"> </w:t>
      </w:r>
      <w:r w:rsidR="00B372CA">
        <w:rPr>
          <w:lang w:val="en-US"/>
        </w:rPr>
        <w:t>ILOG</w:t>
      </w:r>
      <w:r w:rsidR="00B372CA" w:rsidRPr="00C57D4F">
        <w:t xml:space="preserve"> </w:t>
      </w:r>
      <w:proofErr w:type="spellStart"/>
      <w:r w:rsidR="00B372CA">
        <w:rPr>
          <w:lang w:val="en-US"/>
        </w:rPr>
        <w:t>JViews</w:t>
      </w:r>
      <w:proofErr w:type="spellEnd"/>
      <w:r>
        <w:t>.</w:t>
      </w:r>
    </w:p>
    <w:p w:rsidR="00392C11" w:rsidRDefault="00392C11" w:rsidP="00826168">
      <w:pPr>
        <w:rPr>
          <w:lang w:val="en-US"/>
        </w:rPr>
      </w:pPr>
      <w:r>
        <w:rPr>
          <w:lang w:val="en-US"/>
        </w:rPr>
        <w:lastRenderedPageBreak/>
        <w:t>IBM</w:t>
      </w:r>
      <w:r w:rsidRPr="00392C11">
        <w:t xml:space="preserve"> </w:t>
      </w:r>
      <w:r>
        <w:rPr>
          <w:lang w:val="en-US"/>
        </w:rPr>
        <w:t>ILOG</w:t>
      </w:r>
      <w:r w:rsidRPr="00392C11">
        <w:t xml:space="preserve"> </w:t>
      </w:r>
      <w:r>
        <w:rPr>
          <w:lang w:val="en-US"/>
        </w:rPr>
        <w:t>CPLEX</w:t>
      </w:r>
      <w:r w:rsidRPr="00392C11">
        <w:t xml:space="preserve"> – </w:t>
      </w:r>
      <w:r>
        <w:t xml:space="preserve">это программное средство оптимизации, специально </w:t>
      </w:r>
      <w:proofErr w:type="gramStart"/>
      <w:r>
        <w:t>разработанное</w:t>
      </w:r>
      <w:proofErr w:type="gramEnd"/>
      <w:r>
        <w:t xml:space="preserve"> для математического программирования. Формализует задачу оптимизации в математических выражениях.</w:t>
      </w:r>
    </w:p>
    <w:p w:rsidR="00C57D4F" w:rsidRDefault="00C57D4F" w:rsidP="00826168">
      <w:r>
        <w:rPr>
          <w:lang w:val="en-US"/>
        </w:rPr>
        <w:t>IBM</w:t>
      </w:r>
      <w:r w:rsidRPr="00C57D4F">
        <w:t xml:space="preserve"> </w:t>
      </w:r>
      <w:r>
        <w:rPr>
          <w:lang w:val="en-US"/>
        </w:rPr>
        <w:t>ILOG</w:t>
      </w:r>
      <w:r w:rsidRPr="00C57D4F">
        <w:t xml:space="preserve"> </w:t>
      </w:r>
      <w:proofErr w:type="spellStart"/>
      <w:r>
        <w:rPr>
          <w:lang w:val="en-US"/>
        </w:rPr>
        <w:t>JViews</w:t>
      </w:r>
      <w:proofErr w:type="spellEnd"/>
      <w:r w:rsidRPr="00C57D4F">
        <w:t xml:space="preserve"> - является системой развития визуализации и представления данных, основанной на </w:t>
      </w:r>
      <w:r w:rsidRPr="00C57D4F">
        <w:rPr>
          <w:lang w:val="en-US"/>
        </w:rPr>
        <w:t>java</w:t>
      </w:r>
      <w:r w:rsidRPr="00C57D4F">
        <w:t xml:space="preserve">. </w:t>
      </w:r>
      <w:proofErr w:type="gramStart"/>
      <w:r w:rsidRPr="00C57D4F">
        <w:rPr>
          <w:lang w:val="en-US"/>
        </w:rPr>
        <w:t xml:space="preserve">Поддерживается </w:t>
      </w:r>
      <w:proofErr w:type="spellStart"/>
      <w:r w:rsidRPr="00C57D4F">
        <w:rPr>
          <w:lang w:val="en-US"/>
        </w:rPr>
        <w:t>широкий</w:t>
      </w:r>
      <w:proofErr w:type="spellEnd"/>
      <w:r w:rsidRPr="00C57D4F">
        <w:rPr>
          <w:lang w:val="en-US"/>
        </w:rPr>
        <w:t xml:space="preserve"> </w:t>
      </w:r>
      <w:proofErr w:type="spellStart"/>
      <w:r w:rsidRPr="00C57D4F">
        <w:rPr>
          <w:lang w:val="en-US"/>
        </w:rPr>
        <w:t>набор</w:t>
      </w:r>
      <w:proofErr w:type="spellEnd"/>
      <w:r w:rsidRPr="00C57D4F">
        <w:rPr>
          <w:lang w:val="en-US"/>
        </w:rPr>
        <w:t xml:space="preserve"> </w:t>
      </w:r>
      <w:proofErr w:type="spellStart"/>
      <w:r w:rsidRPr="00C57D4F">
        <w:rPr>
          <w:lang w:val="en-US"/>
        </w:rPr>
        <w:t>диаграмм</w:t>
      </w:r>
      <w:proofErr w:type="spellEnd"/>
      <w:r w:rsidRPr="00C57D4F">
        <w:rPr>
          <w:lang w:val="en-US"/>
        </w:rPr>
        <w:t xml:space="preserve"> - </w:t>
      </w:r>
      <w:proofErr w:type="spellStart"/>
      <w:r w:rsidRPr="00C57D4F">
        <w:rPr>
          <w:lang w:val="en-US"/>
        </w:rPr>
        <w:t>Гантта</w:t>
      </w:r>
      <w:proofErr w:type="spellEnd"/>
      <w:r w:rsidRPr="00C57D4F">
        <w:rPr>
          <w:lang w:val="en-US"/>
        </w:rPr>
        <w:t xml:space="preserve">, </w:t>
      </w:r>
      <w:proofErr w:type="spellStart"/>
      <w:r w:rsidRPr="00C57D4F">
        <w:rPr>
          <w:lang w:val="en-US"/>
        </w:rPr>
        <w:t>графов</w:t>
      </w:r>
      <w:proofErr w:type="spellEnd"/>
      <w:r w:rsidRPr="00C57D4F">
        <w:rPr>
          <w:lang w:val="en-US"/>
        </w:rPr>
        <w:t xml:space="preserve">, </w:t>
      </w:r>
      <w:proofErr w:type="spellStart"/>
      <w:r w:rsidRPr="00C57D4F">
        <w:rPr>
          <w:lang w:val="en-US"/>
        </w:rPr>
        <w:t>карт</w:t>
      </w:r>
      <w:proofErr w:type="spellEnd"/>
      <w:r w:rsidRPr="00C57D4F">
        <w:rPr>
          <w:lang w:val="en-US"/>
        </w:rPr>
        <w:t>.</w:t>
      </w:r>
      <w:proofErr w:type="gramEnd"/>
    </w:p>
    <w:p w:rsidR="0074386A" w:rsidRDefault="0074386A" w:rsidP="00826168">
      <w:r>
        <w:t xml:space="preserve">При решении задачи оптимизации с помощью «СМиОР» учитывались входные данные, аналогичные данным, описанным в таблице </w:t>
      </w:r>
      <w:r>
        <w:fldChar w:fldCharType="begin"/>
      </w:r>
      <w:r>
        <w:instrText xml:space="preserve"> REF tbl_input_params_anal \h </w:instrText>
      </w:r>
      <w:r>
        <w:fldChar w:fldCharType="separate"/>
      </w:r>
      <w:r w:rsidR="00E271DB">
        <w:rPr>
          <w:noProof/>
        </w:rPr>
        <w:t>1</w:t>
      </w:r>
      <w:r w:rsidR="00E271DB">
        <w:t>.</w:t>
      </w:r>
      <w:r w:rsidR="00E271DB">
        <w:rPr>
          <w:noProof/>
        </w:rPr>
        <w:t>1</w:t>
      </w:r>
      <w:r>
        <w:fldChar w:fldCharType="end"/>
      </w:r>
      <w:r>
        <w:t xml:space="preserve"> (за исключением коэффициентов относительной важности критериев), а также ограничения, представленные в таблице </w:t>
      </w:r>
      <w:r>
        <w:fldChar w:fldCharType="begin"/>
      </w:r>
      <w:r>
        <w:instrText xml:space="preserve"> REF tbl_constr_anal \h </w:instrText>
      </w:r>
      <w:r>
        <w:fldChar w:fldCharType="separate"/>
      </w:r>
      <w:r w:rsidR="00E271DB">
        <w:rPr>
          <w:noProof/>
        </w:rPr>
        <w:t>1</w:t>
      </w:r>
      <w:r w:rsidR="00E271DB">
        <w:t>.</w:t>
      </w:r>
      <w:r w:rsidR="00E271DB">
        <w:rPr>
          <w:noProof/>
        </w:rPr>
        <w:t>3</w:t>
      </w:r>
      <w:r>
        <w:fldChar w:fldCharType="end"/>
      </w:r>
      <w:r>
        <w:t>. В качестве критерия оптимизации был выбран расход топлива котлоагрегатами.</w:t>
      </w:r>
    </w:p>
    <w:p w:rsidR="0066107F" w:rsidRDefault="0066107F" w:rsidP="00826168">
      <w:r>
        <w:t>Приведем достоинства и недостатки «СМиОР» по сравнению с разработанным программным комплексом.</w:t>
      </w:r>
    </w:p>
    <w:p w:rsidR="00EE16F4" w:rsidRDefault="00EE16F4" w:rsidP="00826168">
      <w:pPr>
        <w:rPr>
          <w:b/>
        </w:rPr>
      </w:pPr>
      <w:r w:rsidRPr="00EE16F4">
        <w:rPr>
          <w:b/>
        </w:rPr>
        <w:t>Достоинства:</w:t>
      </w:r>
    </w:p>
    <w:p w:rsidR="00EE16F4" w:rsidRPr="00FF4D77" w:rsidRDefault="00FF4D77" w:rsidP="00471D65">
      <w:pPr>
        <w:pStyle w:val="a3"/>
        <w:numPr>
          <w:ilvl w:val="0"/>
          <w:numId w:val="10"/>
        </w:numPr>
        <w:jc w:val="both"/>
      </w:pPr>
      <w:r>
        <w:rPr>
          <w:lang w:val="ru-RU"/>
        </w:rPr>
        <w:t>Использование имитационного моделирования;</w:t>
      </w:r>
    </w:p>
    <w:p w:rsidR="00FF4D77" w:rsidRDefault="00FF4D77" w:rsidP="00471D65">
      <w:pPr>
        <w:pStyle w:val="a3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 xml:space="preserve">Мощный встроенный оптимизационный модуль </w:t>
      </w:r>
      <w:r>
        <w:t>IBM</w:t>
      </w:r>
      <w:r w:rsidRPr="00392C11">
        <w:rPr>
          <w:lang w:val="ru-RU"/>
        </w:rPr>
        <w:t xml:space="preserve"> </w:t>
      </w:r>
      <w:r>
        <w:t>ILOG</w:t>
      </w:r>
      <w:r w:rsidRPr="00392C11">
        <w:rPr>
          <w:lang w:val="ru-RU"/>
        </w:rPr>
        <w:t xml:space="preserve"> </w:t>
      </w:r>
      <w:r>
        <w:t>CPLEX</w:t>
      </w:r>
      <w:r>
        <w:rPr>
          <w:lang w:val="ru-RU"/>
        </w:rPr>
        <w:t>;</w:t>
      </w:r>
    </w:p>
    <w:p w:rsidR="00FF4D77" w:rsidRDefault="00FF4D77" w:rsidP="00471D65">
      <w:pPr>
        <w:pStyle w:val="a3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 xml:space="preserve">Функциональный модуль визуализации результатов </w:t>
      </w:r>
      <w:r>
        <w:t>IBM</w:t>
      </w:r>
      <w:r w:rsidRPr="00C57D4F">
        <w:rPr>
          <w:lang w:val="ru-RU"/>
        </w:rPr>
        <w:t xml:space="preserve"> </w:t>
      </w:r>
      <w:r>
        <w:t>ILOG</w:t>
      </w:r>
      <w:r w:rsidRPr="00C57D4F">
        <w:rPr>
          <w:lang w:val="ru-RU"/>
        </w:rPr>
        <w:t xml:space="preserve"> </w:t>
      </w:r>
      <w:proofErr w:type="spellStart"/>
      <w:r>
        <w:t>JViews</w:t>
      </w:r>
      <w:proofErr w:type="spellEnd"/>
      <w:r>
        <w:rPr>
          <w:lang w:val="ru-RU"/>
        </w:rPr>
        <w:t>;</w:t>
      </w:r>
    </w:p>
    <w:p w:rsidR="00FF4D77" w:rsidRDefault="00FF4D77" w:rsidP="00471D65">
      <w:pPr>
        <w:pStyle w:val="a3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Возможность расчета и сравнения нескольких сценариев.</w:t>
      </w:r>
    </w:p>
    <w:p w:rsidR="00471D65" w:rsidRDefault="00471D65" w:rsidP="00471D65">
      <w:pPr>
        <w:ind w:left="720" w:firstLine="0"/>
        <w:rPr>
          <w:b/>
        </w:rPr>
      </w:pPr>
      <w:r w:rsidRPr="00471D65">
        <w:rPr>
          <w:b/>
        </w:rPr>
        <w:t>Недостатки:</w:t>
      </w:r>
    </w:p>
    <w:p w:rsidR="00471D65" w:rsidRPr="00FE1391" w:rsidRDefault="00FE1391" w:rsidP="00471D65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Использование дорогостоящих продуктов (</w:t>
      </w:r>
      <w:r>
        <w:t>IBM</w:t>
      </w:r>
      <w:r w:rsidRPr="00FE1391">
        <w:rPr>
          <w:lang w:val="ru-RU"/>
        </w:rPr>
        <w:t xml:space="preserve"> </w:t>
      </w:r>
      <w:r>
        <w:t>ILOG</w:t>
      </w:r>
      <w:r w:rsidRPr="00FE1391">
        <w:rPr>
          <w:lang w:val="ru-RU"/>
        </w:rPr>
        <w:t xml:space="preserve">, </w:t>
      </w:r>
      <w:proofErr w:type="spellStart"/>
      <w:r>
        <w:t>Thermoflex</w:t>
      </w:r>
      <w:proofErr w:type="spellEnd"/>
      <w:r w:rsidRPr="00FE1391">
        <w:rPr>
          <w:lang w:val="ru-RU"/>
        </w:rPr>
        <w:t>);</w:t>
      </w:r>
    </w:p>
    <w:p w:rsidR="00FE1391" w:rsidRDefault="00FE1391" w:rsidP="00471D65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Оптимизация по одному критерию (расход топлива);</w:t>
      </w:r>
    </w:p>
    <w:p w:rsidR="00FE1391" w:rsidRDefault="00FE1391" w:rsidP="00471D65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Отсутствует учет информации об относительной важности критериев.</w:t>
      </w:r>
    </w:p>
    <w:p w:rsidR="00070642" w:rsidRDefault="00070642" w:rsidP="00070642"/>
    <w:p w:rsidR="00070642" w:rsidRPr="00070642" w:rsidRDefault="00070642" w:rsidP="00070642"/>
    <w:p w:rsidR="00471D65" w:rsidRPr="00471D65" w:rsidRDefault="00471D65" w:rsidP="00471D65">
      <w:pPr>
        <w:ind w:left="720" w:firstLine="0"/>
      </w:pPr>
    </w:p>
    <w:p w:rsidR="00954EFF" w:rsidRPr="00954EFF" w:rsidRDefault="00954EFF" w:rsidP="00954EFF">
      <w:pPr>
        <w:pStyle w:val="2"/>
      </w:pPr>
      <w:r>
        <w:lastRenderedPageBreak/>
        <w:t>Обзор существующих алгоритмов оптимизации</w:t>
      </w:r>
    </w:p>
    <w:p w:rsidR="00954EFF" w:rsidRPr="00954EFF" w:rsidRDefault="00E14985" w:rsidP="00954EFF">
      <w:r>
        <w:fldChar w:fldCharType="begin"/>
      </w:r>
      <w:r>
        <w:instrText xml:space="preserve"> REF lit_dil \h </w:instrText>
      </w:r>
      <w:r w:rsidR="00E271DB">
        <w:fldChar w:fldCharType="separate"/>
      </w:r>
      <w:r w:rsidR="00E271DB">
        <w:rPr>
          <w:b/>
          <w:bCs/>
        </w:rPr>
        <w:t xml:space="preserve">Ошибка! Источник ссылки не </w:t>
      </w:r>
      <w:proofErr w:type="spellStart"/>
      <w:r w:rsidR="00E271DB">
        <w:rPr>
          <w:b/>
          <w:bCs/>
        </w:rPr>
        <w:t>найден.</w:t>
      </w:r>
      <w:r>
        <w:fldChar w:fldCharType="end"/>
      </w:r>
      <w:r>
        <w:fldChar w:fldCharType="begin"/>
      </w:r>
      <w:r>
        <w:instrText xml:space="preserve"> REF lit_dil \h </w:instrText>
      </w:r>
      <w:r w:rsidR="00E271DB">
        <w:fldChar w:fldCharType="separate"/>
      </w:r>
      <w:r w:rsidR="00E271DB">
        <w:rPr>
          <w:b/>
          <w:bCs/>
        </w:rPr>
        <w:t>Ошибка</w:t>
      </w:r>
      <w:proofErr w:type="spellEnd"/>
      <w:r w:rsidR="00E271DB">
        <w:rPr>
          <w:b/>
          <w:bCs/>
        </w:rPr>
        <w:t xml:space="preserve">! Источник ссылки не </w:t>
      </w:r>
      <w:proofErr w:type="spellStart"/>
      <w:r w:rsidR="00E271DB">
        <w:rPr>
          <w:b/>
          <w:bCs/>
        </w:rPr>
        <w:t>найден.</w:t>
      </w:r>
      <w:r>
        <w:fldChar w:fldCharType="end"/>
      </w:r>
      <w:r>
        <w:fldChar w:fldCharType="begin"/>
      </w:r>
      <w:r>
        <w:instrText xml:space="preserve"> REF lit_dil \h </w:instrText>
      </w:r>
      <w:r w:rsidR="00E271DB">
        <w:fldChar w:fldCharType="separate"/>
      </w:r>
      <w:r w:rsidR="00E271DB">
        <w:rPr>
          <w:b/>
          <w:bCs/>
        </w:rPr>
        <w:t>Ошибка</w:t>
      </w:r>
      <w:proofErr w:type="spellEnd"/>
      <w:r w:rsidR="00E271DB">
        <w:rPr>
          <w:b/>
          <w:bCs/>
        </w:rPr>
        <w:t>! Источник ссылки не найден.</w:t>
      </w:r>
      <w:r>
        <w:fldChar w:fldCharType="end"/>
      </w:r>
    </w:p>
    <w:sdt>
      <w:sdtPr>
        <w:rPr>
          <w:b w:val="0"/>
          <w:bCs w:val="0"/>
          <w:kern w:val="0"/>
          <w:sz w:val="28"/>
          <w:szCs w:val="24"/>
        </w:rPr>
        <w:id w:val="-1152747972"/>
        <w:docPartObj>
          <w:docPartGallery w:val="Bibliographies"/>
          <w:docPartUnique/>
        </w:docPartObj>
      </w:sdtPr>
      <w:sdtEndPr/>
      <w:sdtContent>
        <w:p w:rsidR="00E14985" w:rsidRDefault="00E14985" w:rsidP="007C0D4A">
          <w:pPr>
            <w:pStyle w:val="1"/>
            <w:numPr>
              <w:ilvl w:val="0"/>
              <w:numId w:val="0"/>
            </w:numPr>
          </w:pPr>
          <w:r>
            <w:t>Список литературы</w:t>
          </w:r>
        </w:p>
        <w:sdt>
          <w:sdtPr>
            <w:id w:val="111145805"/>
            <w:bibliography/>
          </w:sdtPr>
          <w:sdtEndPr/>
          <w:sdtContent>
            <w:commentRangeStart w:id="5" w:displacedByCustomXml="prev"/>
            <w:p w:rsidR="00E271DB" w:rsidRDefault="00E14985" w:rsidP="00E271DB">
              <w:pPr>
                <w:pStyle w:val="af4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bookmarkStart w:id="6" w:name="lit_diligenskiy"/>
              <w:r w:rsidR="00E271DB">
                <w:rPr>
                  <w:noProof/>
                </w:rPr>
                <w:t xml:space="preserve">1. </w:t>
              </w:r>
              <w:r w:rsidR="00E271DB">
                <w:rPr>
                  <w:b/>
                  <w:bCs/>
                  <w:noProof/>
                </w:rPr>
                <w:t>Дилигенский Н.В., Дымова Л.Г., Севастьянов П.В.</w:t>
              </w:r>
              <w:r w:rsidR="00E271DB">
                <w:rPr>
                  <w:noProof/>
                </w:rPr>
                <w:t xml:space="preserve"> </w:t>
              </w:r>
              <w:r w:rsidR="00E271DB">
                <w:rPr>
                  <w:i/>
                  <w:iCs/>
                  <w:noProof/>
                </w:rPr>
                <w:t xml:space="preserve">Нечеткое моделирование и многокритериальная оптимизация производственных систем в условиях неопределенности: технология, экономика, экология. </w:t>
              </w:r>
              <w:r w:rsidR="00E271DB">
                <w:rPr>
                  <w:noProof/>
                </w:rPr>
                <w:t>М. : Издательство Машиностроение - 1, 2005.</w:t>
              </w:r>
            </w:p>
            <w:p w:rsidR="00E271DB" w:rsidRDefault="00E271DB" w:rsidP="00E271DB">
              <w:pPr>
                <w:pStyle w:val="af4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В.Д., Ногин.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Принятие решений в многокритериальной среде. Количественный подход. </w:t>
              </w:r>
              <w:r>
                <w:rPr>
                  <w:noProof/>
                </w:rPr>
                <w:t>М. : Физматлит, 2002.</w:t>
              </w:r>
            </w:p>
            <w:p w:rsidR="00E271DB" w:rsidRDefault="00E271DB" w:rsidP="00E271DB">
              <w:pPr>
                <w:pStyle w:val="af4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Реклейтис Г., Рейвиндран А., Рэгсдел К.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Оптимизация в технике: в 2 Т., Т. 1. </w:t>
              </w:r>
              <w:r>
                <w:rPr>
                  <w:noProof/>
                </w:rPr>
                <w:t>М. : Мир, 1986.</w:t>
              </w:r>
            </w:p>
            <w:p w:rsidR="00E271DB" w:rsidRDefault="00E271DB" w:rsidP="00E271DB">
              <w:pPr>
                <w:pStyle w:val="af4"/>
                <w:rPr>
                  <w:noProof/>
                </w:rPr>
              </w:pPr>
              <w:r>
                <w:rPr>
                  <w:noProof/>
                </w:rPr>
                <w:t xml:space="preserve">4. </w:t>
              </w:r>
              <w:r>
                <w:rPr>
                  <w:b/>
                  <w:bCs/>
                  <w:noProof/>
                </w:rPr>
                <w:t>КРОК.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Результаты. </w:t>
              </w:r>
              <w:r>
                <w:rPr>
                  <w:noProof/>
                </w:rPr>
                <w:t>М. : КРОК, 2012.</w:t>
              </w:r>
            </w:p>
            <w:bookmarkEnd w:id="6"/>
            <w:p w:rsidR="00E14985" w:rsidRDefault="00E14985" w:rsidP="00E271DB">
              <w:r>
                <w:rPr>
                  <w:b/>
                  <w:bCs/>
                </w:rPr>
                <w:fldChar w:fldCharType="end"/>
              </w:r>
              <w:commentRangeEnd w:id="5"/>
              <w:r w:rsidR="00484770">
                <w:rPr>
                  <w:rStyle w:val="a8"/>
                </w:rPr>
                <w:commentReference w:id="5"/>
              </w:r>
            </w:p>
          </w:sdtContent>
        </w:sdt>
      </w:sdtContent>
    </w:sdt>
    <w:p w:rsidR="00434262" w:rsidRPr="00434262" w:rsidRDefault="00434262" w:rsidP="007C0D4A">
      <w:pPr>
        <w:pStyle w:val="a3"/>
        <w:ind w:left="567"/>
        <w:jc w:val="both"/>
        <w:rPr>
          <w:lang w:val="ru-RU"/>
        </w:rPr>
      </w:pPr>
    </w:p>
    <w:sectPr w:rsidR="00434262" w:rsidRPr="0043426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ArKuzmin" w:date="2014-05-21T22:13:00Z" w:initials="A">
    <w:p w:rsidR="00484770" w:rsidRDefault="00484770">
      <w:pPr>
        <w:pStyle w:val="a9"/>
      </w:pPr>
      <w:r>
        <w:rPr>
          <w:rStyle w:val="a8"/>
        </w:rPr>
        <w:annotationRef/>
      </w:r>
      <w:r>
        <w:t>Поправить ссылку на КРОК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229" w:rsidRDefault="00392229" w:rsidP="0056527F">
      <w:r>
        <w:separator/>
      </w:r>
    </w:p>
  </w:endnote>
  <w:endnote w:type="continuationSeparator" w:id="0">
    <w:p w:rsidR="00392229" w:rsidRDefault="00392229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2293690"/>
      <w:docPartObj>
        <w:docPartGallery w:val="Page Numbers (Bottom of Page)"/>
        <w:docPartUnique/>
      </w:docPartObj>
    </w:sdtPr>
    <w:sdtEndPr/>
    <w:sdtContent>
      <w:p w:rsidR="009F7D27" w:rsidRDefault="009F7D27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71DB">
          <w:rPr>
            <w:noProof/>
          </w:rPr>
          <w:t>1</w:t>
        </w:r>
        <w:r>
          <w:fldChar w:fldCharType="end"/>
        </w:r>
      </w:p>
    </w:sdtContent>
  </w:sdt>
  <w:p w:rsidR="009F7D27" w:rsidRDefault="009F7D2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229" w:rsidRDefault="00392229" w:rsidP="0056527F">
      <w:r>
        <w:separator/>
      </w:r>
    </w:p>
  </w:footnote>
  <w:footnote w:type="continuationSeparator" w:id="0">
    <w:p w:rsidR="00392229" w:rsidRDefault="00392229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6BD"/>
    <w:multiLevelType w:val="hybridMultilevel"/>
    <w:tmpl w:val="6220BF26"/>
    <w:lvl w:ilvl="0" w:tplc="EDAEC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1C1156"/>
    <w:multiLevelType w:val="hybridMultilevel"/>
    <w:tmpl w:val="ED02F74E"/>
    <w:lvl w:ilvl="0" w:tplc="3A0C6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F952E0"/>
    <w:multiLevelType w:val="hybridMultilevel"/>
    <w:tmpl w:val="B3D81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631381"/>
    <w:multiLevelType w:val="hybridMultilevel"/>
    <w:tmpl w:val="57FCE600"/>
    <w:lvl w:ilvl="0" w:tplc="D9682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C5739C"/>
    <w:multiLevelType w:val="hybridMultilevel"/>
    <w:tmpl w:val="88D6DBDE"/>
    <w:lvl w:ilvl="0" w:tplc="19927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893D2D"/>
    <w:multiLevelType w:val="hybridMultilevel"/>
    <w:tmpl w:val="12B2BAA2"/>
    <w:lvl w:ilvl="0" w:tplc="A404A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C85A02"/>
    <w:multiLevelType w:val="multilevel"/>
    <w:tmpl w:val="0D84D782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131" w:firstLine="720"/>
      </w:pPr>
      <w:rPr>
        <w:rFonts w:hint="default"/>
        <w:b w:val="0"/>
        <w:i w:val="0"/>
        <w:color w:val="auto"/>
        <w:sz w:val="24"/>
        <w:szCs w:val="26"/>
        <w:u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578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9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515C09"/>
    <w:multiLevelType w:val="hybridMultilevel"/>
    <w:tmpl w:val="813078E6"/>
    <w:lvl w:ilvl="0" w:tplc="60C01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7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0A5"/>
    <w:rsid w:val="00001CCC"/>
    <w:rsid w:val="00006F73"/>
    <w:rsid w:val="00041244"/>
    <w:rsid w:val="00064ADB"/>
    <w:rsid w:val="00070642"/>
    <w:rsid w:val="00070BE5"/>
    <w:rsid w:val="00083322"/>
    <w:rsid w:val="00086603"/>
    <w:rsid w:val="00116A58"/>
    <w:rsid w:val="00144FBB"/>
    <w:rsid w:val="001628C1"/>
    <w:rsid w:val="001A0F50"/>
    <w:rsid w:val="001E63F4"/>
    <w:rsid w:val="0021504E"/>
    <w:rsid w:val="00222640"/>
    <w:rsid w:val="00271996"/>
    <w:rsid w:val="002762A4"/>
    <w:rsid w:val="00291153"/>
    <w:rsid w:val="002937B2"/>
    <w:rsid w:val="0029442E"/>
    <w:rsid w:val="002A1104"/>
    <w:rsid w:val="002A23F9"/>
    <w:rsid w:val="00361B19"/>
    <w:rsid w:val="00377AA4"/>
    <w:rsid w:val="00392229"/>
    <w:rsid w:val="00392C11"/>
    <w:rsid w:val="0039732F"/>
    <w:rsid w:val="003E6005"/>
    <w:rsid w:val="00434262"/>
    <w:rsid w:val="00471D65"/>
    <w:rsid w:val="00484770"/>
    <w:rsid w:val="004B48B1"/>
    <w:rsid w:val="00507683"/>
    <w:rsid w:val="00551260"/>
    <w:rsid w:val="005528EC"/>
    <w:rsid w:val="00554E4C"/>
    <w:rsid w:val="0056527F"/>
    <w:rsid w:val="00587E83"/>
    <w:rsid w:val="00595169"/>
    <w:rsid w:val="005C2F76"/>
    <w:rsid w:val="005D180D"/>
    <w:rsid w:val="005D7D56"/>
    <w:rsid w:val="00617320"/>
    <w:rsid w:val="006250DB"/>
    <w:rsid w:val="0066107F"/>
    <w:rsid w:val="00670698"/>
    <w:rsid w:val="006B76D5"/>
    <w:rsid w:val="006E0D4B"/>
    <w:rsid w:val="006E247D"/>
    <w:rsid w:val="0074386A"/>
    <w:rsid w:val="00780BCC"/>
    <w:rsid w:val="007C0D4A"/>
    <w:rsid w:val="007C793A"/>
    <w:rsid w:val="00801B3A"/>
    <w:rsid w:val="00820A19"/>
    <w:rsid w:val="00820C4F"/>
    <w:rsid w:val="00826168"/>
    <w:rsid w:val="0088146D"/>
    <w:rsid w:val="008A5513"/>
    <w:rsid w:val="008B10BA"/>
    <w:rsid w:val="008C605A"/>
    <w:rsid w:val="008D09E3"/>
    <w:rsid w:val="008E773E"/>
    <w:rsid w:val="00904C3B"/>
    <w:rsid w:val="00954EFF"/>
    <w:rsid w:val="009748B4"/>
    <w:rsid w:val="009B0FFA"/>
    <w:rsid w:val="009E6C12"/>
    <w:rsid w:val="009F0BA7"/>
    <w:rsid w:val="009F7D27"/>
    <w:rsid w:val="00A560E1"/>
    <w:rsid w:val="00A85664"/>
    <w:rsid w:val="00AE02B1"/>
    <w:rsid w:val="00AE5D4C"/>
    <w:rsid w:val="00B12126"/>
    <w:rsid w:val="00B3024D"/>
    <w:rsid w:val="00B372CA"/>
    <w:rsid w:val="00B87F49"/>
    <w:rsid w:val="00B954B4"/>
    <w:rsid w:val="00C14AD5"/>
    <w:rsid w:val="00C327F1"/>
    <w:rsid w:val="00C550A5"/>
    <w:rsid w:val="00C57D4F"/>
    <w:rsid w:val="00CA0437"/>
    <w:rsid w:val="00CD0F8C"/>
    <w:rsid w:val="00D54C50"/>
    <w:rsid w:val="00E06FC2"/>
    <w:rsid w:val="00E14985"/>
    <w:rsid w:val="00E16BD2"/>
    <w:rsid w:val="00E271DB"/>
    <w:rsid w:val="00E37A19"/>
    <w:rsid w:val="00E40081"/>
    <w:rsid w:val="00E66725"/>
    <w:rsid w:val="00E91258"/>
    <w:rsid w:val="00EC55A3"/>
    <w:rsid w:val="00ED6764"/>
    <w:rsid w:val="00EE16F4"/>
    <w:rsid w:val="00F25C9B"/>
    <w:rsid w:val="00F42BA3"/>
    <w:rsid w:val="00FE1391"/>
    <w:rsid w:val="00FF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56527F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56527F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9F7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9F7D27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9F7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9F7D27"/>
    <w:rPr>
      <w:rFonts w:ascii="Times New Roman" w:eastAsia="Times New Roman" w:hAnsi="Times New Roman" w:cs="Times New Roman"/>
      <w:sz w:val="28"/>
      <w:szCs w:val="24"/>
    </w:rPr>
  </w:style>
  <w:style w:type="paragraph" w:styleId="af4">
    <w:name w:val="Bibliography"/>
    <w:basedOn w:val="a"/>
    <w:next w:val="a"/>
    <w:uiPriority w:val="37"/>
    <w:unhideWhenUsed/>
    <w:rsid w:val="007C0D4A"/>
  </w:style>
  <w:style w:type="character" w:styleId="af5">
    <w:name w:val="Placeholder Text"/>
    <w:basedOn w:val="a0"/>
    <w:uiPriority w:val="99"/>
    <w:semiHidden/>
    <w:rsid w:val="00B1212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56527F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56527F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9F7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9F7D27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9F7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9F7D27"/>
    <w:rPr>
      <w:rFonts w:ascii="Times New Roman" w:eastAsia="Times New Roman" w:hAnsi="Times New Roman" w:cs="Times New Roman"/>
      <w:sz w:val="28"/>
      <w:szCs w:val="24"/>
    </w:rPr>
  </w:style>
  <w:style w:type="paragraph" w:styleId="af4">
    <w:name w:val="Bibliography"/>
    <w:basedOn w:val="a"/>
    <w:next w:val="a"/>
    <w:uiPriority w:val="37"/>
    <w:unhideWhenUsed/>
    <w:rsid w:val="007C0D4A"/>
  </w:style>
  <w:style w:type="character" w:styleId="af5">
    <w:name w:val="Placeholder Text"/>
    <w:basedOn w:val="a0"/>
    <w:uiPriority w:val="99"/>
    <w:semiHidden/>
    <w:rsid w:val="00B121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diplom\optimization\4%20&#1089;&#1077;&#1084;&#1077;&#1089;&#1090;&#1088;\&#1056;&#1055;&#1047;\&#1064;&#1072;&#1073;&#1083;&#1086;&#1085;_n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856"/>
    <w:rsid w:val="00077856"/>
    <w:rsid w:val="004A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7856"/>
    <w:rPr>
      <w:color w:val="808080"/>
    </w:rPr>
  </w:style>
  <w:style w:type="paragraph" w:customStyle="1" w:styleId="1B0D877F117848ED877AA659D1B49B0E">
    <w:name w:val="1B0D877F117848ED877AA659D1B49B0E"/>
    <w:rsid w:val="00077856"/>
  </w:style>
  <w:style w:type="paragraph" w:customStyle="1" w:styleId="FE395CB56DD3408DBD8EF69D0ACF6297">
    <w:name w:val="FE395CB56DD3408DBD8EF69D0ACF6297"/>
    <w:rsid w:val="00077856"/>
  </w:style>
  <w:style w:type="paragraph" w:customStyle="1" w:styleId="A146BE15EE92446DAF02646BF2E43DDD">
    <w:name w:val="A146BE15EE92446DAF02646BF2E43DDD"/>
    <w:rsid w:val="000778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7856"/>
    <w:rPr>
      <w:color w:val="808080"/>
    </w:rPr>
  </w:style>
  <w:style w:type="paragraph" w:customStyle="1" w:styleId="1B0D877F117848ED877AA659D1B49B0E">
    <w:name w:val="1B0D877F117848ED877AA659D1B49B0E"/>
    <w:rsid w:val="00077856"/>
  </w:style>
  <w:style w:type="paragraph" w:customStyle="1" w:styleId="FE395CB56DD3408DBD8EF69D0ACF6297">
    <w:name w:val="FE395CB56DD3408DBD8EF69D0ACF6297"/>
    <w:rsid w:val="00077856"/>
  </w:style>
  <w:style w:type="paragraph" w:customStyle="1" w:styleId="A146BE15EE92446DAF02646BF2E43DDD">
    <w:name w:val="A146BE15EE92446DAF02646BF2E43DDD"/>
    <w:rsid w:val="000778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Дил05</b:Tag>
    <b:SourceType>Book</b:SourceType>
    <b:Guid>{EDBAE31B-71BF-41B1-832F-BA4A706F668A}</b:Guid>
    <b:Title> Нечеткое моделирование и многокритериальная оптимизация производственных систем в условиях неопределенности: технология, экономика, экология</b:Title>
    <b:Year>2005</b:Year>
    <b:City>М.</b:City>
    <b:Publisher>Издательство Машиностроение - 1</b:Publisher>
    <b:Author>
      <b:Author>
        <b:NameList>
          <b:Person>
            <b:Last>Дилигенский Н.В.</b:Last>
            <b:First>Дымова</b:First>
            <b:Middle>Л.Г., Севастьянов П.В.</b:Middle>
          </b:Person>
        </b:NameList>
      </b:Author>
    </b:Author>
    <b:RefOrder>1</b:RefOrder>
  </b:Source>
  <b:Source>
    <b:Tag>Ног02</b:Tag>
    <b:SourceType>Book</b:SourceType>
    <b:Guid>{60BE19DC-C57A-42DE-8AD6-D755284037D8}</b:Guid>
    <b:Author>
      <b:Author>
        <b:NameList>
          <b:Person>
            <b:Last>В.Д.</b:Last>
            <b:First>Ногин</b:First>
          </b:Person>
        </b:NameList>
      </b:Author>
    </b:Author>
    <b:Title>Принятие решений в многокритериальной среде. Количественный подход</b:Title>
    <b:Year>2002</b:Year>
    <b:City>М.</b:City>
    <b:Publisher>Физматлит</b:Publisher>
    <b:RefOrder>2</b:RefOrder>
  </b:Source>
  <b:Source>
    <b:Tag>Рек86</b:Tag>
    <b:SourceType>Book</b:SourceType>
    <b:Guid>{24A15D66-64F1-4EA1-B421-5926054EB23C}</b:Guid>
    <b:Author>
      <b:Author>
        <b:NameList>
          <b:Person>
            <b:Last>Реклейтис Г.</b:Last>
            <b:First>Рейвиндран</b:First>
            <b:Middle>А., Рэгсдел К.</b:Middle>
          </b:Person>
        </b:NameList>
      </b:Author>
    </b:Author>
    <b:Title>Оптимизация в технике: в 2 Т., Т. 1</b:Title>
    <b:Year>1986</b:Year>
    <b:City>М.</b:City>
    <b:Publisher>Мир</b:Publisher>
    <b:RefOrder>3</b:RefOrder>
  </b:Source>
  <b:Source>
    <b:Tag>КРО12</b:Tag>
    <b:SourceType>Book</b:SourceType>
    <b:Guid>{BA09365D-4709-4023-8D26-8C5D42BA1089}</b:Guid>
    <b:Author>
      <b:Author>
        <b:NameList>
          <b:Person>
            <b:Last>КРОК</b:Last>
          </b:Person>
        </b:NameList>
      </b:Author>
    </b:Author>
    <b:Title>Результаты</b:Title>
    <b:Year>2012</b:Year>
    <b:City>М.</b:City>
    <b:Publisher>КРОК</b:Publisher>
    <b:RefOrder>4</b:RefOrder>
  </b:Source>
</b:Sources>
</file>

<file path=customXml/itemProps1.xml><?xml version="1.0" encoding="utf-8"?>
<ds:datastoreItem xmlns:ds="http://schemas.openxmlformats.org/officeDocument/2006/customXml" ds:itemID="{6F355B41-BE6E-41EA-A874-FB1C0C1CF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Шаблон_new.dotx</Template>
  <TotalTime>139</TotalTime>
  <Pages>9</Pages>
  <Words>1375</Words>
  <Characters>7841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ArKuzmin</cp:lastModifiedBy>
  <cp:revision>76</cp:revision>
  <dcterms:created xsi:type="dcterms:W3CDTF">2014-05-21T06:10:00Z</dcterms:created>
  <dcterms:modified xsi:type="dcterms:W3CDTF">2014-05-21T19:07:00Z</dcterms:modified>
</cp:coreProperties>
</file>