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602" w:rsidRPr="00D500C9" w:rsidRDefault="008D7602">
      <w:pPr>
        <w:pStyle w:val="Heading1"/>
        <w:numPr>
          <w:ilvl w:val="0"/>
          <w:numId w:val="0"/>
        </w:numPr>
        <w:shd w:val="clear" w:color="auto" w:fill="FFFFFF"/>
        <w:rPr>
          <w:sz w:val="24"/>
          <w:szCs w:val="24"/>
        </w:rPr>
      </w:pPr>
      <w:bookmarkStart w:id="0" w:name="Author_1"/>
      <w:r w:rsidRPr="00B14B84">
        <w:rPr>
          <w:color w:val="000000"/>
          <w:sz w:val="24"/>
          <w:szCs w:val="24"/>
        </w:rPr>
        <w:t>УДК 004.</w:t>
      </w:r>
      <w:r w:rsidR="00D500C9" w:rsidRPr="00D500C9">
        <w:rPr>
          <w:color w:val="000000"/>
          <w:sz w:val="24"/>
          <w:szCs w:val="24"/>
        </w:rPr>
        <w:t>021</w:t>
      </w:r>
    </w:p>
    <w:p w:rsidR="008D7602" w:rsidRPr="00D500C9" w:rsidRDefault="00E26AD1" w:rsidP="009A5B13">
      <w:pPr>
        <w:pStyle w:val="Heading1"/>
        <w:numPr>
          <w:ilvl w:val="0"/>
          <w:numId w:val="0"/>
        </w:numPr>
        <w:shd w:val="clear" w:color="auto" w:fill="FFFFFF"/>
        <w:jc w:val="center"/>
        <w:rPr>
          <w:sz w:val="24"/>
          <w:szCs w:val="24"/>
        </w:rPr>
      </w:pPr>
      <w:r>
        <w:rPr>
          <w:sz w:val="24"/>
          <w:szCs w:val="24"/>
        </w:rPr>
        <w:t xml:space="preserve">Выбор </w:t>
      </w:r>
      <w:r w:rsidR="00D500C9">
        <w:rPr>
          <w:sz w:val="24"/>
          <w:szCs w:val="24"/>
        </w:rPr>
        <w:t xml:space="preserve">начальных решений </w:t>
      </w:r>
      <w:r>
        <w:rPr>
          <w:sz w:val="24"/>
          <w:szCs w:val="24"/>
        </w:rPr>
        <w:t>для</w:t>
      </w:r>
      <w:r w:rsidR="00D500C9">
        <w:rPr>
          <w:sz w:val="24"/>
          <w:szCs w:val="24"/>
        </w:rPr>
        <w:t xml:space="preserve"> </w:t>
      </w:r>
      <w:r>
        <w:rPr>
          <w:sz w:val="24"/>
          <w:szCs w:val="24"/>
        </w:rPr>
        <w:t xml:space="preserve">оптимизационного </w:t>
      </w:r>
      <w:r w:rsidR="00D500C9">
        <w:rPr>
          <w:sz w:val="24"/>
          <w:szCs w:val="24"/>
        </w:rPr>
        <w:t xml:space="preserve">метода прямых выборочных процедур </w:t>
      </w:r>
      <w:r>
        <w:rPr>
          <w:sz w:val="24"/>
          <w:szCs w:val="24"/>
        </w:rPr>
        <w:t>и его применение для</w:t>
      </w:r>
      <w:r w:rsidR="00D500C9">
        <w:rPr>
          <w:sz w:val="24"/>
          <w:szCs w:val="24"/>
        </w:rPr>
        <w:t xml:space="preserve"> нахождения оптимального режима работы </w:t>
      </w:r>
      <w:r w:rsidR="009E3801">
        <w:rPr>
          <w:sz w:val="24"/>
          <w:szCs w:val="24"/>
        </w:rPr>
        <w:t xml:space="preserve">    </w:t>
      </w:r>
      <w:r w:rsidR="00D500C9">
        <w:rPr>
          <w:sz w:val="24"/>
          <w:szCs w:val="24"/>
        </w:rPr>
        <w:t>очереди котлоагрегатов</w:t>
      </w:r>
      <w:r w:rsidR="00D42C16">
        <w:rPr>
          <w:sz w:val="24"/>
          <w:szCs w:val="24"/>
        </w:rPr>
        <w:t xml:space="preserve"> на </w:t>
      </w:r>
      <w:r w:rsidR="00971B2E">
        <w:rPr>
          <w:sz w:val="24"/>
          <w:szCs w:val="24"/>
        </w:rPr>
        <w:t>электростанциях</w:t>
      </w:r>
    </w:p>
    <w:p w:rsidR="008129C7" w:rsidRPr="008129C7" w:rsidRDefault="008129C7" w:rsidP="008129C7">
      <w:pPr>
        <w:rPr>
          <w:rFonts w:eastAsia="Calibri"/>
        </w:rPr>
      </w:pPr>
    </w:p>
    <w:bookmarkEnd w:id="0"/>
    <w:p w:rsidR="008D7602" w:rsidRPr="00B14B84" w:rsidRDefault="008D7602">
      <w:pPr>
        <w:ind w:right="-1"/>
        <w:jc w:val="right"/>
        <w:rPr>
          <w:i/>
          <w:szCs w:val="24"/>
        </w:rPr>
      </w:pPr>
      <w:r w:rsidRPr="00B14B84">
        <w:rPr>
          <w:rFonts w:eastAsia="Calibri"/>
          <w:b/>
          <w:bCs/>
          <w:i/>
          <w:szCs w:val="24"/>
        </w:rPr>
        <w:t>Кузьмин А.Ю.</w:t>
      </w:r>
      <w:r w:rsidRPr="00B14B84">
        <w:rPr>
          <w:rFonts w:eastAsia="Calibri"/>
          <w:bCs/>
          <w:i/>
          <w:szCs w:val="24"/>
        </w:rPr>
        <w:t>,</w:t>
      </w:r>
      <w:r w:rsidRPr="00B14B84">
        <w:rPr>
          <w:rFonts w:eastAsia="Calibri"/>
          <w:bCs/>
          <w:szCs w:val="24"/>
        </w:rPr>
        <w:t xml:space="preserve"> </w:t>
      </w:r>
      <w:r w:rsidRPr="00B14B84">
        <w:rPr>
          <w:rFonts w:eastAsia="Calibri"/>
          <w:bCs/>
          <w:i/>
          <w:szCs w:val="24"/>
        </w:rPr>
        <w:t>магистр</w:t>
      </w:r>
    </w:p>
    <w:p w:rsidR="008D7602" w:rsidRPr="00B14B84" w:rsidRDefault="008D7602">
      <w:pPr>
        <w:ind w:right="-1"/>
        <w:jc w:val="right"/>
        <w:rPr>
          <w:i/>
          <w:szCs w:val="24"/>
        </w:rPr>
      </w:pPr>
      <w:r w:rsidRPr="00B14B84">
        <w:rPr>
          <w:i/>
          <w:szCs w:val="24"/>
        </w:rPr>
        <w:t xml:space="preserve">Россия, 105005, г. Москва, МГТУ им. Н.Э. Баумана, </w:t>
      </w:r>
    </w:p>
    <w:p w:rsidR="008D7602" w:rsidRPr="00B14B84" w:rsidRDefault="008D7602">
      <w:pPr>
        <w:ind w:right="-1" w:firstLine="0"/>
        <w:jc w:val="right"/>
        <w:rPr>
          <w:szCs w:val="24"/>
        </w:rPr>
      </w:pPr>
      <w:r w:rsidRPr="00B14B84">
        <w:rPr>
          <w:i/>
          <w:szCs w:val="24"/>
        </w:rPr>
        <w:t xml:space="preserve">     кафедра «</w:t>
      </w:r>
      <w:r w:rsidRPr="00B14B84">
        <w:rPr>
          <w:szCs w:val="24"/>
        </w:rPr>
        <w:t>Программное обеспечение ЭВМ и информационные технологии</w:t>
      </w:r>
      <w:r w:rsidRPr="00B14B84">
        <w:rPr>
          <w:i/>
          <w:szCs w:val="24"/>
        </w:rPr>
        <w:t>»</w:t>
      </w:r>
      <w:r w:rsidR="00A212FA" w:rsidRPr="00B14B84">
        <w:rPr>
          <w:i/>
          <w:szCs w:val="24"/>
        </w:rPr>
        <w:t xml:space="preserve"> </w:t>
      </w:r>
      <w:r w:rsidRPr="00B14B84">
        <w:rPr>
          <w:i/>
          <w:szCs w:val="24"/>
        </w:rPr>
        <w:t>(ИУ-7)</w:t>
      </w:r>
    </w:p>
    <w:p w:rsidR="008D7602" w:rsidRPr="00B14B84" w:rsidRDefault="00F423D2">
      <w:pPr>
        <w:ind w:right="-1" w:firstLine="0"/>
        <w:jc w:val="right"/>
        <w:rPr>
          <w:i/>
          <w:szCs w:val="24"/>
        </w:rPr>
      </w:pPr>
      <w:hyperlink r:id="rId9" w:history="1">
        <w:r w:rsidR="008D7602" w:rsidRPr="00B14B84">
          <w:rPr>
            <w:rStyle w:val="Hyperlink"/>
            <w:i/>
            <w:szCs w:val="24"/>
          </w:rPr>
          <w:t>kuzminarty</w:t>
        </w:r>
      </w:hyperlink>
      <w:hyperlink r:id="rId10" w:history="1">
        <w:r w:rsidR="008D7602" w:rsidRPr="00B14B84">
          <w:rPr>
            <w:rStyle w:val="Hyperlink"/>
            <w:i/>
            <w:szCs w:val="24"/>
          </w:rPr>
          <w:t>@</w:t>
        </w:r>
      </w:hyperlink>
      <w:hyperlink r:id="rId11" w:history="1">
        <w:r w:rsidR="008D7602" w:rsidRPr="00B14B84">
          <w:rPr>
            <w:rStyle w:val="Hyperlink"/>
            <w:i/>
            <w:szCs w:val="24"/>
          </w:rPr>
          <w:t>gmail</w:t>
        </w:r>
      </w:hyperlink>
      <w:hyperlink r:id="rId12" w:history="1">
        <w:r w:rsidR="008D7602" w:rsidRPr="00B14B84">
          <w:rPr>
            <w:rStyle w:val="Hyperlink"/>
            <w:i/>
            <w:szCs w:val="24"/>
          </w:rPr>
          <w:t>.</w:t>
        </w:r>
      </w:hyperlink>
      <w:hyperlink r:id="rId13" w:history="1">
        <w:r w:rsidR="008D7602" w:rsidRPr="00B14B84">
          <w:rPr>
            <w:rStyle w:val="Hyperlink"/>
            <w:i/>
            <w:szCs w:val="24"/>
          </w:rPr>
          <w:t>com</w:t>
        </w:r>
      </w:hyperlink>
    </w:p>
    <w:p w:rsidR="008D7602" w:rsidRPr="00B14B84" w:rsidRDefault="008D7602">
      <w:pPr>
        <w:ind w:right="-1" w:firstLine="0"/>
        <w:jc w:val="right"/>
        <w:rPr>
          <w:i/>
          <w:szCs w:val="24"/>
        </w:rPr>
      </w:pPr>
    </w:p>
    <w:p w:rsidR="008D7602" w:rsidRPr="00B14B84" w:rsidRDefault="008D7602">
      <w:pPr>
        <w:ind w:right="-1" w:firstLine="0"/>
        <w:jc w:val="right"/>
        <w:rPr>
          <w:i/>
          <w:szCs w:val="24"/>
        </w:rPr>
      </w:pPr>
      <w:r w:rsidRPr="00B14B84">
        <w:rPr>
          <w:i/>
          <w:szCs w:val="24"/>
        </w:rPr>
        <w:t xml:space="preserve">Научный руководитель: </w:t>
      </w:r>
      <w:r w:rsidRPr="00B14B84">
        <w:rPr>
          <w:b/>
          <w:i/>
          <w:szCs w:val="24"/>
        </w:rPr>
        <w:t>Романова Т.Н.</w:t>
      </w:r>
      <w:r w:rsidRPr="00B14B84">
        <w:rPr>
          <w:i/>
          <w:szCs w:val="24"/>
        </w:rPr>
        <w:t>, к.ф-м.н., доцент кафедры ИУ-7</w:t>
      </w:r>
    </w:p>
    <w:p w:rsidR="008D7602" w:rsidRPr="00B14B84" w:rsidRDefault="008D7602">
      <w:pPr>
        <w:ind w:right="-1" w:firstLine="0"/>
        <w:jc w:val="right"/>
        <w:rPr>
          <w:szCs w:val="24"/>
        </w:rPr>
      </w:pPr>
      <w:r w:rsidRPr="00B14B84">
        <w:rPr>
          <w:i/>
          <w:szCs w:val="24"/>
        </w:rPr>
        <w:t>Россия, 105005, г. Москва, МГТУ им. Н.Э. Баумана</w:t>
      </w:r>
    </w:p>
    <w:p w:rsidR="008D7602" w:rsidRPr="00B14B84" w:rsidRDefault="00F423D2">
      <w:pPr>
        <w:ind w:right="-1" w:firstLine="0"/>
        <w:jc w:val="right"/>
        <w:rPr>
          <w:i/>
          <w:szCs w:val="24"/>
          <w:lang w:eastAsia="en-US"/>
        </w:rPr>
      </w:pPr>
      <w:hyperlink r:id="rId14" w:history="1">
        <w:r w:rsidR="008D7602" w:rsidRPr="00B14B84">
          <w:rPr>
            <w:rStyle w:val="Hyperlink"/>
            <w:i/>
            <w:szCs w:val="24"/>
          </w:rPr>
          <w:t>rtn</w:t>
        </w:r>
      </w:hyperlink>
      <w:hyperlink r:id="rId15" w:history="1">
        <w:r w:rsidR="008D7602" w:rsidRPr="00B14B84">
          <w:rPr>
            <w:rStyle w:val="Hyperlink"/>
            <w:i/>
            <w:szCs w:val="24"/>
          </w:rPr>
          <w:t>.51@</w:t>
        </w:r>
      </w:hyperlink>
      <w:hyperlink r:id="rId16" w:history="1">
        <w:r w:rsidR="008D7602" w:rsidRPr="00B14B84">
          <w:rPr>
            <w:rStyle w:val="Hyperlink"/>
            <w:i/>
            <w:szCs w:val="24"/>
          </w:rPr>
          <w:t>mail</w:t>
        </w:r>
      </w:hyperlink>
      <w:hyperlink r:id="rId17" w:history="1">
        <w:r w:rsidR="008D7602" w:rsidRPr="00B14B84">
          <w:rPr>
            <w:rStyle w:val="Hyperlink"/>
            <w:i/>
            <w:szCs w:val="24"/>
          </w:rPr>
          <w:t>.</w:t>
        </w:r>
      </w:hyperlink>
      <w:hyperlink r:id="rId18" w:history="1">
        <w:r w:rsidR="008D7602" w:rsidRPr="00B14B84">
          <w:rPr>
            <w:rStyle w:val="Hyperlink"/>
            <w:i/>
            <w:szCs w:val="24"/>
          </w:rPr>
          <w:t>ru</w:t>
        </w:r>
      </w:hyperlink>
    </w:p>
    <w:p w:rsidR="008D7602" w:rsidRPr="00B14B84" w:rsidRDefault="008D7602">
      <w:pPr>
        <w:pStyle w:val="Titleofthepaper"/>
        <w:spacing w:line="360" w:lineRule="auto"/>
        <w:rPr>
          <w:rFonts w:ascii="Times New Roman" w:hAnsi="Times New Roman" w:cs="Times New Roman"/>
          <w:b w:val="0"/>
          <w:sz w:val="24"/>
          <w:szCs w:val="24"/>
          <w:lang w:val="ru-RU" w:eastAsia="en-US"/>
        </w:rPr>
      </w:pPr>
    </w:p>
    <w:p w:rsidR="006C0CC1" w:rsidRDefault="006C0CC1">
      <w:pPr>
        <w:pStyle w:val="af"/>
        <w:spacing w:line="360" w:lineRule="auto"/>
        <w:rPr>
          <w:b/>
          <w:szCs w:val="24"/>
        </w:rPr>
      </w:pPr>
    </w:p>
    <w:p w:rsidR="000416C6" w:rsidRPr="0030115A" w:rsidRDefault="000416C6">
      <w:pPr>
        <w:pStyle w:val="af"/>
        <w:spacing w:line="360" w:lineRule="auto"/>
        <w:rPr>
          <w:i/>
          <w:szCs w:val="24"/>
        </w:rPr>
      </w:pPr>
      <w:r w:rsidRPr="000416C6">
        <w:rPr>
          <w:i/>
          <w:szCs w:val="24"/>
          <w:u w:val="single"/>
        </w:rPr>
        <w:t xml:space="preserve">Ключевые слова: </w:t>
      </w:r>
      <w:r w:rsidRPr="000416C6">
        <w:rPr>
          <w:i/>
          <w:szCs w:val="24"/>
        </w:rPr>
        <w:t>оптимизация (optim</w:t>
      </w:r>
      <w:r w:rsidR="004F1043">
        <w:rPr>
          <w:i/>
          <w:szCs w:val="24"/>
        </w:rPr>
        <w:t>ization), многокритериальность</w:t>
      </w:r>
      <w:r w:rsidRPr="000416C6">
        <w:rPr>
          <w:i/>
          <w:szCs w:val="24"/>
        </w:rPr>
        <w:t xml:space="preserve"> (multicriteriality),  </w:t>
      </w:r>
      <w:r w:rsidR="009A5A09">
        <w:rPr>
          <w:i/>
          <w:szCs w:val="24"/>
        </w:rPr>
        <w:t xml:space="preserve">прямые выборочные процедуры </w:t>
      </w:r>
      <w:r w:rsidRPr="000416C6">
        <w:rPr>
          <w:i/>
          <w:szCs w:val="24"/>
        </w:rPr>
        <w:t>(</w:t>
      </w:r>
      <w:r w:rsidR="009A5A09" w:rsidRPr="009A5A09">
        <w:rPr>
          <w:i/>
          <w:szCs w:val="24"/>
        </w:rPr>
        <w:t>direct sampling procedures</w:t>
      </w:r>
      <w:r w:rsidR="009A5A09">
        <w:rPr>
          <w:i/>
          <w:szCs w:val="24"/>
        </w:rPr>
        <w:t>)</w:t>
      </w:r>
      <w:r w:rsidR="00B95A4B">
        <w:rPr>
          <w:i/>
          <w:szCs w:val="24"/>
        </w:rPr>
        <w:t xml:space="preserve">, выбор начального решения </w:t>
      </w:r>
      <w:r w:rsidR="00B95A4B" w:rsidRPr="00B95A4B">
        <w:rPr>
          <w:i/>
          <w:szCs w:val="24"/>
        </w:rPr>
        <w:t>(</w:t>
      </w:r>
      <w:r w:rsidR="00B95A4B">
        <w:rPr>
          <w:i/>
          <w:szCs w:val="24"/>
          <w:lang w:val="en-US"/>
        </w:rPr>
        <w:t>initial</w:t>
      </w:r>
      <w:r w:rsidR="00B95A4B" w:rsidRPr="00B95A4B">
        <w:rPr>
          <w:i/>
          <w:szCs w:val="24"/>
        </w:rPr>
        <w:t xml:space="preserve"> </w:t>
      </w:r>
      <w:r w:rsidR="00B95A4B">
        <w:rPr>
          <w:i/>
          <w:szCs w:val="24"/>
          <w:lang w:val="en-US"/>
        </w:rPr>
        <w:t>solution</w:t>
      </w:r>
      <w:r w:rsidR="00B95A4B" w:rsidRPr="00B95A4B">
        <w:rPr>
          <w:i/>
          <w:szCs w:val="24"/>
        </w:rPr>
        <w:t xml:space="preserve"> </w:t>
      </w:r>
      <w:r w:rsidR="00B95A4B">
        <w:rPr>
          <w:i/>
          <w:szCs w:val="24"/>
          <w:lang w:val="en-US"/>
        </w:rPr>
        <w:t>choice</w:t>
      </w:r>
      <w:r w:rsidR="00B95A4B" w:rsidRPr="00B95A4B">
        <w:rPr>
          <w:i/>
          <w:szCs w:val="24"/>
        </w:rPr>
        <w:t>)</w:t>
      </w:r>
      <w:r w:rsidR="00B95A4B" w:rsidRPr="0030115A">
        <w:rPr>
          <w:i/>
          <w:szCs w:val="24"/>
        </w:rPr>
        <w:t>.</w:t>
      </w:r>
    </w:p>
    <w:p w:rsidR="008D7602" w:rsidRDefault="008D7602">
      <w:pPr>
        <w:pStyle w:val="af"/>
        <w:spacing w:line="360" w:lineRule="auto"/>
        <w:rPr>
          <w:b/>
          <w:szCs w:val="24"/>
        </w:rPr>
      </w:pPr>
      <w:r w:rsidRPr="006C0CC1">
        <w:rPr>
          <w:i/>
          <w:szCs w:val="24"/>
          <w:u w:val="single"/>
        </w:rPr>
        <w:t>Аннотация</w:t>
      </w:r>
      <w:r w:rsidR="006C0CC1" w:rsidRPr="006C0CC1">
        <w:rPr>
          <w:i/>
          <w:szCs w:val="24"/>
          <w:u w:val="single"/>
        </w:rPr>
        <w:t>:</w:t>
      </w:r>
      <w:r w:rsidR="006C0CC1">
        <w:rPr>
          <w:b/>
          <w:szCs w:val="24"/>
        </w:rPr>
        <w:t xml:space="preserve"> </w:t>
      </w:r>
      <w:r w:rsidR="004F1043">
        <w:rPr>
          <w:i/>
          <w:szCs w:val="24"/>
        </w:rPr>
        <w:t>В</w:t>
      </w:r>
      <w:r w:rsidRPr="00B14B84">
        <w:rPr>
          <w:i/>
          <w:szCs w:val="24"/>
        </w:rPr>
        <w:t xml:space="preserve"> работе </w:t>
      </w:r>
      <w:r w:rsidR="00B103AC">
        <w:rPr>
          <w:i/>
          <w:szCs w:val="24"/>
        </w:rPr>
        <w:t xml:space="preserve">сформулированы проблемные ситуации, возникающие при применении стандартного алгоритма </w:t>
      </w:r>
      <w:r w:rsidR="0030115A">
        <w:rPr>
          <w:i/>
          <w:szCs w:val="24"/>
        </w:rPr>
        <w:t>определения</w:t>
      </w:r>
      <w:r w:rsidR="00B103AC">
        <w:rPr>
          <w:i/>
          <w:szCs w:val="24"/>
        </w:rPr>
        <w:t xml:space="preserve"> начальных решений в методе прямых выборочных процедур с уменьшением интервала поиска. </w:t>
      </w:r>
      <w:r w:rsidR="0071289E">
        <w:rPr>
          <w:i/>
          <w:szCs w:val="24"/>
        </w:rPr>
        <w:t>Предложен</w:t>
      </w:r>
      <w:r w:rsidR="003B459F">
        <w:rPr>
          <w:i/>
          <w:szCs w:val="24"/>
        </w:rPr>
        <w:t xml:space="preserve"> </w:t>
      </w:r>
      <w:r w:rsidR="0071289E">
        <w:rPr>
          <w:i/>
          <w:szCs w:val="24"/>
        </w:rPr>
        <w:t>алгоритм</w:t>
      </w:r>
      <w:r w:rsidR="003B459F">
        <w:rPr>
          <w:i/>
          <w:szCs w:val="24"/>
        </w:rPr>
        <w:t xml:space="preserve"> выбор</w:t>
      </w:r>
      <w:r w:rsidR="002C2FA4">
        <w:rPr>
          <w:i/>
          <w:szCs w:val="24"/>
        </w:rPr>
        <w:t>а начальных решений, позволяющий</w:t>
      </w:r>
      <w:r w:rsidR="003B459F">
        <w:rPr>
          <w:i/>
          <w:szCs w:val="24"/>
        </w:rPr>
        <w:t xml:space="preserve"> </w:t>
      </w:r>
      <w:r w:rsidR="00CA009E">
        <w:rPr>
          <w:i/>
          <w:szCs w:val="24"/>
        </w:rPr>
        <w:t>применить этот метод</w:t>
      </w:r>
      <w:r w:rsidR="003B459F">
        <w:rPr>
          <w:i/>
          <w:szCs w:val="24"/>
        </w:rPr>
        <w:t xml:space="preserve"> </w:t>
      </w:r>
      <w:r w:rsidR="00843826">
        <w:rPr>
          <w:i/>
          <w:szCs w:val="24"/>
        </w:rPr>
        <w:t xml:space="preserve">для </w:t>
      </w:r>
      <w:r w:rsidR="003B459F">
        <w:rPr>
          <w:i/>
          <w:szCs w:val="24"/>
        </w:rPr>
        <w:t xml:space="preserve"> нахождения оптимального режима работы очереди котлоагрегатов. </w:t>
      </w:r>
    </w:p>
    <w:p w:rsidR="008D7602" w:rsidRPr="00FB0A1B" w:rsidRDefault="00FB0A1B" w:rsidP="00FB0A1B">
      <w:pPr>
        <w:pStyle w:val="Heading1"/>
        <w:numPr>
          <w:ilvl w:val="0"/>
          <w:numId w:val="0"/>
        </w:numPr>
        <w:rPr>
          <w:sz w:val="20"/>
        </w:rPr>
      </w:pPr>
      <w:r w:rsidRPr="00FB0A1B">
        <w:rPr>
          <w:sz w:val="24"/>
        </w:rPr>
        <w:t>Введение</w:t>
      </w:r>
    </w:p>
    <w:p w:rsidR="008D7602" w:rsidRPr="005F1CF3" w:rsidRDefault="008D7602">
      <w:pPr>
        <w:spacing w:line="360" w:lineRule="auto"/>
        <w:rPr>
          <w:szCs w:val="24"/>
        </w:rPr>
      </w:pPr>
      <w:bookmarkStart w:id="1" w:name="_Ref473037328"/>
      <w:r w:rsidRPr="00B14B84">
        <w:rPr>
          <w:szCs w:val="24"/>
        </w:rPr>
        <w:t>Проблема энергосбережения в настоящее время очень актуальна и представляет собой стратегическое направление деятельности, как отдельных предприятий, так и экономической политики государства в целом. Одним из основных важнейших направлений энергосбережения является оптимизация работы энергоагрегатов, а именно снижение затрат топливных и денежных ресурсов на производство энергии.</w:t>
      </w:r>
    </w:p>
    <w:p w:rsidR="00801D72" w:rsidRPr="00B14B84" w:rsidRDefault="005023D0" w:rsidP="00CA780E">
      <w:pPr>
        <w:spacing w:line="360" w:lineRule="auto"/>
        <w:rPr>
          <w:szCs w:val="24"/>
        </w:rPr>
      </w:pPr>
      <w:r>
        <w:rPr>
          <w:szCs w:val="24"/>
        </w:rPr>
        <w:t xml:space="preserve">В данной работе описывается </w:t>
      </w:r>
      <w:r w:rsidR="00586247">
        <w:rPr>
          <w:szCs w:val="24"/>
        </w:rPr>
        <w:t>алгоритм</w:t>
      </w:r>
      <w:r w:rsidR="00B61EBD">
        <w:rPr>
          <w:szCs w:val="24"/>
        </w:rPr>
        <w:t xml:space="preserve"> определения начальных решений, </w:t>
      </w:r>
      <w:r w:rsidR="00C16067">
        <w:rPr>
          <w:szCs w:val="24"/>
        </w:rPr>
        <w:t>позволяющий применить</w:t>
      </w:r>
      <w:r w:rsidR="00B61EBD">
        <w:rPr>
          <w:szCs w:val="24"/>
        </w:rPr>
        <w:t xml:space="preserve"> </w:t>
      </w:r>
      <w:r w:rsidR="00C16067">
        <w:rPr>
          <w:szCs w:val="24"/>
        </w:rPr>
        <w:t>метод</w:t>
      </w:r>
      <w:r>
        <w:rPr>
          <w:szCs w:val="24"/>
        </w:rPr>
        <w:t xml:space="preserve"> прямых выборочных процедур  </w:t>
      </w:r>
      <w:r w:rsidR="00C16067">
        <w:rPr>
          <w:szCs w:val="24"/>
        </w:rPr>
        <w:t xml:space="preserve">с уменьшением интервала поиска для </w:t>
      </w:r>
      <w:r>
        <w:rPr>
          <w:szCs w:val="24"/>
        </w:rPr>
        <w:t>решения многокритериальной оптимизационной задачи</w:t>
      </w:r>
      <w:r w:rsidR="00CB38FC">
        <w:rPr>
          <w:szCs w:val="24"/>
        </w:rPr>
        <w:t xml:space="preserve"> повышения эффективности совместной работы группы котлоагрегатов на электростанции</w:t>
      </w:r>
      <w:r>
        <w:rPr>
          <w:szCs w:val="24"/>
        </w:rPr>
        <w:t>.</w:t>
      </w:r>
    </w:p>
    <w:p w:rsidR="008D7602" w:rsidRDefault="008D7602">
      <w:pPr>
        <w:pStyle w:val="Heading1"/>
        <w:numPr>
          <w:ilvl w:val="0"/>
          <w:numId w:val="0"/>
        </w:numPr>
        <w:spacing w:line="360" w:lineRule="auto"/>
        <w:rPr>
          <w:sz w:val="24"/>
          <w:szCs w:val="24"/>
        </w:rPr>
      </w:pPr>
      <w:r w:rsidRPr="00B14B84">
        <w:rPr>
          <w:sz w:val="24"/>
          <w:szCs w:val="24"/>
        </w:rPr>
        <w:lastRenderedPageBreak/>
        <w:t>Постановка задачи</w:t>
      </w:r>
    </w:p>
    <w:p w:rsidR="00677347" w:rsidRPr="00677347" w:rsidRDefault="0068588A" w:rsidP="00677347">
      <w:pPr>
        <w:spacing w:line="360" w:lineRule="auto"/>
      </w:pPr>
      <w:r>
        <w:t>Задача</w:t>
      </w:r>
      <w:r w:rsidR="00677347">
        <w:t xml:space="preserve"> состоит в нахождении оптимального режима работы очереди котельного отделения электростанции. </w:t>
      </w:r>
      <w:r w:rsidR="00834FB5">
        <w:t>Определить режим работы очереди котлоагрегатов – значит найти оптимальное состояние (выключен, включен), тип используемого топлива (газ, мазут) и значение паровой нагрузки для каждого котлоагрегата данной очереди, при которых очередь котлоагрегатов будет выполнять план по паропроизводительности.</w:t>
      </w:r>
    </w:p>
    <w:p w:rsidR="0021751D" w:rsidRDefault="008711EC">
      <w:pPr>
        <w:spacing w:line="360" w:lineRule="auto"/>
        <w:rPr>
          <w:szCs w:val="24"/>
        </w:rPr>
      </w:pPr>
      <w:r>
        <w:rPr>
          <w:szCs w:val="24"/>
        </w:rPr>
        <w:t>При решении поставленной задачи б</w:t>
      </w:r>
      <w:r w:rsidR="00C71D19">
        <w:rPr>
          <w:szCs w:val="24"/>
        </w:rPr>
        <w:t>ыли выделены следующие критерии оптимизации:</w:t>
      </w:r>
    </w:p>
    <w:p w:rsidR="00C71D19" w:rsidRDefault="00C71D19">
      <w:pPr>
        <w:spacing w:line="360" w:lineRule="auto"/>
        <w:rPr>
          <w:szCs w:val="24"/>
        </w:rPr>
      </w:pPr>
      <w:r>
        <w:rPr>
          <w:szCs w:val="24"/>
        </w:rPr>
        <w:t>- расход газа;</w:t>
      </w:r>
    </w:p>
    <w:p w:rsidR="00C71D19" w:rsidRDefault="00C71D19">
      <w:pPr>
        <w:spacing w:line="360" w:lineRule="auto"/>
        <w:rPr>
          <w:szCs w:val="24"/>
        </w:rPr>
      </w:pPr>
      <w:r>
        <w:rPr>
          <w:szCs w:val="24"/>
        </w:rPr>
        <w:t>- расход мазута;</w:t>
      </w:r>
    </w:p>
    <w:p w:rsidR="00C71D19" w:rsidRDefault="00C71D19">
      <w:pPr>
        <w:spacing w:line="360" w:lineRule="auto"/>
        <w:rPr>
          <w:szCs w:val="24"/>
        </w:rPr>
      </w:pPr>
      <w:r>
        <w:rPr>
          <w:szCs w:val="24"/>
        </w:rPr>
        <w:t>- финансовые затраты на используемое топливо;</w:t>
      </w:r>
    </w:p>
    <w:p w:rsidR="00C71D19" w:rsidRDefault="00C71D19">
      <w:pPr>
        <w:spacing w:line="360" w:lineRule="auto"/>
        <w:rPr>
          <w:szCs w:val="24"/>
        </w:rPr>
      </w:pPr>
      <w:r>
        <w:rPr>
          <w:szCs w:val="24"/>
        </w:rPr>
        <w:t>- коэффициент полезного действия (КПД) группы котлоагрегатов.</w:t>
      </w:r>
    </w:p>
    <w:p w:rsidR="00AC702F" w:rsidRPr="005F1CF3" w:rsidRDefault="00CA0303">
      <w:pPr>
        <w:spacing w:line="360" w:lineRule="auto"/>
        <w:rPr>
          <w:szCs w:val="24"/>
        </w:rPr>
      </w:pPr>
      <w:r>
        <w:rPr>
          <w:szCs w:val="24"/>
        </w:rPr>
        <w:t>Каждый из котлоагрегатов очереди может находиться в одном из трех состояний: выключен, работает на газе или работает на мазуте.</w:t>
      </w:r>
      <w:r w:rsidR="00E213DD">
        <w:rPr>
          <w:szCs w:val="24"/>
        </w:rPr>
        <w:t xml:space="preserve"> </w:t>
      </w:r>
      <w:r w:rsidR="00DC6ED7">
        <w:rPr>
          <w:szCs w:val="24"/>
        </w:rPr>
        <w:t xml:space="preserve">Таким образом, число всех возможных комбинаций для очереди котлоагрегатов, состоящей из </w:t>
      </w:r>
      <w:r w:rsidR="00DC6ED7">
        <w:rPr>
          <w:szCs w:val="24"/>
          <w:lang w:val="en-US"/>
        </w:rPr>
        <w:t>n</w:t>
      </w:r>
      <w:r w:rsidR="00DC6ED7" w:rsidRPr="00DC6ED7">
        <w:rPr>
          <w:szCs w:val="24"/>
        </w:rPr>
        <w:t xml:space="preserve"> </w:t>
      </w:r>
      <w:r w:rsidR="00DC6ED7">
        <w:rPr>
          <w:szCs w:val="24"/>
        </w:rPr>
        <w:t>котлов</w:t>
      </w:r>
      <w:r w:rsidR="002641A6">
        <w:rPr>
          <w:szCs w:val="24"/>
        </w:rPr>
        <w:t>,</w:t>
      </w:r>
      <w:r w:rsidR="00DC6ED7">
        <w:rPr>
          <w:szCs w:val="24"/>
        </w:rPr>
        <w:t xml:space="preserve"> равно 3</w:t>
      </w:r>
      <w:r w:rsidR="00DC6ED7" w:rsidRPr="00DC6ED7">
        <w:rPr>
          <w:szCs w:val="24"/>
          <w:vertAlign w:val="superscript"/>
          <w:lang w:val="en-US"/>
        </w:rPr>
        <w:t>n</w:t>
      </w:r>
      <w:r w:rsidR="00DC6ED7" w:rsidRPr="00DC6ED7">
        <w:rPr>
          <w:szCs w:val="24"/>
        </w:rPr>
        <w:t>.</w:t>
      </w:r>
    </w:p>
    <w:p w:rsidR="00DC6ED7" w:rsidRDefault="00AC702F">
      <w:pPr>
        <w:spacing w:line="360" w:lineRule="auto"/>
        <w:rPr>
          <w:szCs w:val="24"/>
        </w:rPr>
      </w:pPr>
      <w:r>
        <w:rPr>
          <w:szCs w:val="24"/>
        </w:rPr>
        <w:t>При решении поставленной многокритериальной задачи рассматривались все возможные комбинации</w:t>
      </w:r>
      <w:r w:rsidR="00DC6ED7">
        <w:rPr>
          <w:szCs w:val="24"/>
        </w:rPr>
        <w:t xml:space="preserve"> </w:t>
      </w:r>
      <w:r>
        <w:rPr>
          <w:szCs w:val="24"/>
        </w:rPr>
        <w:t>котлоагрегатов</w:t>
      </w:r>
      <w:r w:rsidR="005B3E26">
        <w:rPr>
          <w:szCs w:val="24"/>
        </w:rPr>
        <w:t>,</w:t>
      </w:r>
      <w:r>
        <w:rPr>
          <w:szCs w:val="24"/>
        </w:rPr>
        <w:t xml:space="preserve"> и для каждой из них выполнялась «локальная» многокритериальная оптимизация</w:t>
      </w:r>
      <w:r w:rsidR="00505AD6">
        <w:rPr>
          <w:szCs w:val="24"/>
        </w:rPr>
        <w:t>,</w:t>
      </w:r>
      <w:r w:rsidR="00E973F8">
        <w:rPr>
          <w:szCs w:val="24"/>
        </w:rPr>
        <w:t xml:space="preserve"> т.е.</w:t>
      </w:r>
      <w:r>
        <w:rPr>
          <w:szCs w:val="24"/>
        </w:rPr>
        <w:t xml:space="preserve"> определялось наилучшее значение целевой функции</w:t>
      </w:r>
      <w:r w:rsidR="0077388C">
        <w:rPr>
          <w:szCs w:val="24"/>
        </w:rPr>
        <w:t xml:space="preserve">, </w:t>
      </w:r>
      <w:r w:rsidR="00B642D2">
        <w:rPr>
          <w:szCs w:val="24"/>
        </w:rPr>
        <w:t xml:space="preserve">которая </w:t>
      </w:r>
      <w:r w:rsidR="00BA0C65">
        <w:rPr>
          <w:szCs w:val="24"/>
        </w:rPr>
        <w:t>является</w:t>
      </w:r>
      <w:r w:rsidR="00885E16">
        <w:rPr>
          <w:szCs w:val="24"/>
        </w:rPr>
        <w:t xml:space="preserve"> комбинацией</w:t>
      </w:r>
      <w:r>
        <w:rPr>
          <w:szCs w:val="24"/>
        </w:rPr>
        <w:t xml:space="preserve"> целевых функций выделенных в поставленной задаче критериев оптимизации.</w:t>
      </w:r>
    </w:p>
    <w:p w:rsidR="00A24E5B" w:rsidRDefault="00A24E5B" w:rsidP="00A24E5B">
      <w:pPr>
        <w:pStyle w:val="af5"/>
        <w:spacing w:line="360" w:lineRule="auto"/>
      </w:pPr>
      <w:r>
        <w:rPr>
          <w:szCs w:val="24"/>
        </w:rPr>
        <w:t xml:space="preserve">Подробная математическая постановка этой многокритериальной оптимизационной задачи была представлена 5 апреля 2014 года на Научной студенческой конференции на кафедре ИУ-7 и будет опубликована  в электронном издании </w:t>
      </w:r>
      <w:r>
        <w:rPr>
          <w:b/>
          <w:bCs/>
          <w:i/>
          <w:iCs/>
          <w:szCs w:val="24"/>
        </w:rPr>
        <w:t>«Молодежный научно-технический вестник», МГТУ,2014.</w:t>
      </w:r>
    </w:p>
    <w:p w:rsidR="00A24E5B" w:rsidRPr="00A24E5B" w:rsidRDefault="00A24E5B" w:rsidP="00143C22">
      <w:pPr>
        <w:spacing w:line="360" w:lineRule="auto"/>
        <w:ind w:firstLine="0"/>
        <w:rPr>
          <w:b/>
          <w:szCs w:val="24"/>
        </w:rPr>
      </w:pPr>
      <w:r w:rsidRPr="00A24E5B">
        <w:rPr>
          <w:b/>
          <w:szCs w:val="24"/>
        </w:rPr>
        <w:t>Поиск оптимального решения осуществляется при следующих ограничениях</w:t>
      </w:r>
      <w:r w:rsidR="001778CA">
        <w:rPr>
          <w:b/>
          <w:szCs w:val="24"/>
        </w:rPr>
        <w:t>:</w:t>
      </w:r>
    </w:p>
    <w:p w:rsidR="007472F5" w:rsidRDefault="007472F5" w:rsidP="007472F5">
      <w:pPr>
        <w:spacing w:line="360" w:lineRule="auto"/>
        <w:rPr>
          <w:szCs w:val="24"/>
        </w:rPr>
      </w:pPr>
      <w:r w:rsidRPr="00B14B84">
        <w:rPr>
          <w:szCs w:val="24"/>
        </w:rPr>
        <w:t>Введем понятие паропроизводительности котлоагрегата. Паровой котел используется для генерации насыщенного или перегретого пара, который затем используется в паровых турбинах. Под паропроизводительностью котла будем понимать количество пара, которое стационарный паровой котел должен обеспечивать п</w:t>
      </w:r>
      <w:r w:rsidR="004D3195">
        <w:rPr>
          <w:szCs w:val="24"/>
        </w:rPr>
        <w:t>ри сжигании основного топлива [4</w:t>
      </w:r>
      <w:r w:rsidRPr="00B14B84">
        <w:rPr>
          <w:szCs w:val="24"/>
        </w:rPr>
        <w:t xml:space="preserve">]. Измеряется в тоннах, либо килограммах производимого пара в час, [тонн/час]. </w:t>
      </w:r>
    </w:p>
    <w:p w:rsidR="00D2621C" w:rsidRPr="00D2621C" w:rsidRDefault="007472F5" w:rsidP="00D2621C">
      <w:pPr>
        <w:spacing w:line="360" w:lineRule="auto"/>
        <w:rPr>
          <w:szCs w:val="24"/>
        </w:rPr>
      </w:pPr>
      <w:r w:rsidRPr="00B14B84">
        <w:rPr>
          <w:szCs w:val="24"/>
        </w:rPr>
        <w:t>Значения минимальной и максимальной рабочей паропроизводительности для котлоагрегата описывается в его технических характеристиках.</w:t>
      </w:r>
      <w:r>
        <w:rPr>
          <w:szCs w:val="24"/>
        </w:rPr>
        <w:t xml:space="preserve"> Для каждого </w:t>
      </w:r>
      <w:r>
        <w:rPr>
          <w:szCs w:val="24"/>
        </w:rPr>
        <w:lastRenderedPageBreak/>
        <w:t xml:space="preserve">котлоагрегата при решении поставленной задачи необходимо учитывать следующее ограничение: </w:t>
      </w:r>
    </w:p>
    <w:tbl>
      <w:tblPr>
        <w:tblStyle w:val="TableGrid"/>
        <w:tblW w:w="9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241"/>
      </w:tblGrid>
      <w:tr w:rsidR="00D2621C" w:rsidTr="00D2621C">
        <w:tc>
          <w:tcPr>
            <w:tcW w:w="8330" w:type="dxa"/>
            <w:vAlign w:val="center"/>
          </w:tcPr>
          <w:p w:rsidR="00D2621C" w:rsidRDefault="00F423D2" w:rsidP="000E2A2A">
            <w:pPr>
              <w:ind w:firstLine="0"/>
            </w:pPr>
            <m:oMathPara>
              <m:oMath>
                <m:sSubSup>
                  <m:sSubSupPr>
                    <m:ctrlPr>
                      <w:rPr>
                        <w:rFonts w:ascii="Cambria Math" w:hAnsi="Cambria Math"/>
                        <w:i/>
                        <w:sz w:val="28"/>
                        <w:szCs w:val="28"/>
                      </w:rPr>
                    </m:ctrlPr>
                  </m:sSubSupPr>
                  <m:e>
                    <m:r>
                      <w:rPr>
                        <w:rFonts w:ascii="Cambria Math" w:hAnsi="Cambria Math"/>
                        <w:sz w:val="28"/>
                        <w:szCs w:val="28"/>
                      </w:rPr>
                      <m:t>D</m:t>
                    </m:r>
                  </m:e>
                  <m:sub>
                    <m:r>
                      <w:rPr>
                        <w:rFonts w:ascii="Cambria Math" w:hAnsi="Cambria Math"/>
                        <w:sz w:val="28"/>
                        <w:szCs w:val="28"/>
                      </w:rPr>
                      <m:t>K</m:t>
                    </m:r>
                  </m:sub>
                  <m:sup>
                    <m:r>
                      <w:rPr>
                        <w:rFonts w:ascii="Cambria Math" w:hAnsi="Cambria Math"/>
                        <w:sz w:val="28"/>
                        <w:szCs w:val="28"/>
                      </w:rPr>
                      <m:t>min</m:t>
                    </m:r>
                  </m:sup>
                </m:sSubSup>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K</m:t>
                    </m:r>
                  </m:sub>
                </m:sSub>
                <m:r>
                  <w:rPr>
                    <w:rFonts w:ascii="Cambria Math" w:hAnsi="Cambria Math"/>
                    <w:sz w:val="28"/>
                    <w:szCs w:val="28"/>
                    <w:lang w:val="en-US"/>
                  </w:rPr>
                  <m:t>≤</m:t>
                </m:r>
                <m:sSubSup>
                  <m:sSubSupPr>
                    <m:ctrlPr>
                      <w:rPr>
                        <w:rFonts w:ascii="Cambria Math" w:hAnsi="Cambria Math"/>
                        <w:i/>
                        <w:sz w:val="28"/>
                        <w:szCs w:val="28"/>
                      </w:rPr>
                    </m:ctrlPr>
                  </m:sSubSupPr>
                  <m:e>
                    <m:r>
                      <w:rPr>
                        <w:rFonts w:ascii="Cambria Math" w:hAnsi="Cambria Math"/>
                        <w:sz w:val="28"/>
                        <w:szCs w:val="28"/>
                      </w:rPr>
                      <m:t>D</m:t>
                    </m:r>
                  </m:e>
                  <m:sub>
                    <m:r>
                      <w:rPr>
                        <w:rFonts w:ascii="Cambria Math" w:hAnsi="Cambria Math"/>
                        <w:sz w:val="28"/>
                        <w:szCs w:val="28"/>
                      </w:rPr>
                      <m:t>K</m:t>
                    </m:r>
                  </m:sub>
                  <m:sup>
                    <m:r>
                      <w:rPr>
                        <w:rFonts w:ascii="Cambria Math" w:hAnsi="Cambria Math"/>
                        <w:sz w:val="28"/>
                        <w:szCs w:val="28"/>
                      </w:rPr>
                      <m:t>max</m:t>
                    </m:r>
                  </m:sup>
                </m:sSubSup>
                <m:r>
                  <w:rPr>
                    <w:rFonts w:ascii="Cambria Math" w:hAnsi="Cambria Math"/>
                    <w:sz w:val="28"/>
                    <w:szCs w:val="28"/>
                  </w:rPr>
                  <m:t>,</m:t>
                </m:r>
              </m:oMath>
            </m:oMathPara>
          </w:p>
        </w:tc>
        <w:tc>
          <w:tcPr>
            <w:tcW w:w="1241" w:type="dxa"/>
            <w:vAlign w:val="center"/>
          </w:tcPr>
          <w:p w:rsidR="00D2621C" w:rsidRPr="00FD4933" w:rsidRDefault="00D2621C" w:rsidP="000E2A2A">
            <w:pPr>
              <w:ind w:firstLine="0"/>
              <w:rPr>
                <w:lang w:val="en-US"/>
              </w:rPr>
            </w:pPr>
            <w:bookmarkStart w:id="2" w:name="form_dk_constr"/>
            <w:r>
              <w:rPr>
                <w:lang w:val="en-US"/>
              </w:rPr>
              <w:t>(</w:t>
            </w:r>
            <w:r w:rsidR="00F423D2">
              <w:fldChar w:fldCharType="begin"/>
            </w:r>
            <w:r w:rsidR="00F423D2">
              <w:instrText xml:space="preserve"> SEQ Формула \* ARABIC </w:instrText>
            </w:r>
            <w:r w:rsidR="00F423D2">
              <w:fldChar w:fldCharType="separate"/>
            </w:r>
            <w:r w:rsidR="00A5390B">
              <w:rPr>
                <w:noProof/>
              </w:rPr>
              <w:t>1</w:t>
            </w:r>
            <w:r w:rsidR="00F423D2">
              <w:rPr>
                <w:noProof/>
              </w:rPr>
              <w:fldChar w:fldCharType="end"/>
            </w:r>
            <w:r>
              <w:rPr>
                <w:lang w:val="en-US"/>
              </w:rPr>
              <w:t>)</w:t>
            </w:r>
            <w:bookmarkEnd w:id="2"/>
          </w:p>
        </w:tc>
      </w:tr>
    </w:tbl>
    <w:p w:rsidR="003C7F2C" w:rsidRDefault="00D10B3F" w:rsidP="00380D8D">
      <w:pPr>
        <w:spacing w:line="360" w:lineRule="auto"/>
      </w:pPr>
      <w:r w:rsidRPr="00F16FD4">
        <w:rPr>
          <w:szCs w:val="24"/>
        </w:rPr>
        <w:t xml:space="preserve">где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oMath>
      <w:r w:rsidRPr="00F16FD4">
        <w:t xml:space="preserve"> – паропроизводительность котлоагрегата, </w:t>
      </w:r>
      <m:oMath>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min</m:t>
            </m:r>
          </m:sup>
        </m:sSubSup>
      </m:oMath>
      <w:r w:rsidRPr="00F16FD4">
        <w:t xml:space="preserve"> – минимально допустимая паропроизводительность котлоагрегата, </w:t>
      </w:r>
      <m:oMath>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max</m:t>
            </m:r>
          </m:sup>
        </m:sSubSup>
      </m:oMath>
      <w:r w:rsidRPr="00F16FD4">
        <w:t xml:space="preserve"> – максимально допустимая паропроизводительность котлоагрегата.</w:t>
      </w:r>
    </w:p>
    <w:p w:rsidR="00475808" w:rsidRPr="00662A6E" w:rsidRDefault="00380D8D" w:rsidP="00475808">
      <w:pPr>
        <w:spacing w:line="360" w:lineRule="auto"/>
      </w:pPr>
      <w:r>
        <w:t xml:space="preserve">Для поставленной задачи многокритериальной оптимизации одним из входных параметров является </w:t>
      </w:r>
      <w:r w:rsidR="00794929">
        <w:t>паропроизводительность, которую</w:t>
      </w:r>
      <w:r>
        <w:t xml:space="preserve"> должна обеспечивать очередь котлоагрегатов. Имеем ограничение вида:</w:t>
      </w:r>
    </w:p>
    <w:tbl>
      <w:tblPr>
        <w:tblStyle w:val="TableGrid"/>
        <w:tblW w:w="9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241"/>
      </w:tblGrid>
      <w:tr w:rsidR="00475808" w:rsidTr="000E2A2A">
        <w:tc>
          <w:tcPr>
            <w:tcW w:w="8330" w:type="dxa"/>
            <w:vAlign w:val="center"/>
          </w:tcPr>
          <w:p w:rsidR="00475808" w:rsidRDefault="00F423D2" w:rsidP="000E2A2A">
            <w:pPr>
              <w:ind w:firstLine="0"/>
            </w:pPr>
            <m:oMathPara>
              <m:oMath>
                <m:nary>
                  <m:naryPr>
                    <m:chr m:val="∑"/>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Ki</m:t>
                        </m:r>
                      </m:sub>
                    </m:sSub>
                  </m:e>
                </m:nary>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k</m:t>
                    </m:r>
                  </m:sub>
                </m:sSub>
                <m:r>
                  <w:rPr>
                    <w:rFonts w:ascii="Cambria Math" w:hAnsi="Cambria Math"/>
                    <w:sz w:val="28"/>
                    <w:szCs w:val="28"/>
                  </w:rPr>
                  <m:t>,</m:t>
                </m:r>
              </m:oMath>
            </m:oMathPara>
          </w:p>
        </w:tc>
        <w:tc>
          <w:tcPr>
            <w:tcW w:w="1241" w:type="dxa"/>
            <w:vAlign w:val="center"/>
          </w:tcPr>
          <w:p w:rsidR="00475808" w:rsidRPr="00FD4933" w:rsidRDefault="00475808" w:rsidP="000E2A2A">
            <w:pPr>
              <w:ind w:firstLine="0"/>
              <w:rPr>
                <w:lang w:val="en-US"/>
              </w:rPr>
            </w:pPr>
            <w:r>
              <w:rPr>
                <w:lang w:val="en-US"/>
              </w:rPr>
              <w:t>(</w:t>
            </w:r>
            <w:r w:rsidR="00F423D2">
              <w:fldChar w:fldCharType="begin"/>
            </w:r>
            <w:r w:rsidR="00F423D2">
              <w:instrText xml:space="preserve"> SEQ Формула \* ARABIC </w:instrText>
            </w:r>
            <w:r w:rsidR="00F423D2">
              <w:fldChar w:fldCharType="separate"/>
            </w:r>
            <w:r w:rsidR="00A5390B">
              <w:rPr>
                <w:noProof/>
              </w:rPr>
              <w:t>2</w:t>
            </w:r>
            <w:r w:rsidR="00F423D2">
              <w:rPr>
                <w:noProof/>
              </w:rPr>
              <w:fldChar w:fldCharType="end"/>
            </w:r>
            <w:r>
              <w:rPr>
                <w:lang w:val="en-US"/>
              </w:rPr>
              <w:t>)</w:t>
            </w:r>
          </w:p>
        </w:tc>
      </w:tr>
    </w:tbl>
    <w:p w:rsidR="00F75E12" w:rsidRDefault="00F75E12" w:rsidP="00F75E12">
      <w:pPr>
        <w:spacing w:line="360" w:lineRule="auto"/>
        <w:rPr>
          <w:szCs w:val="24"/>
        </w:rPr>
      </w:pPr>
      <w:r w:rsidRPr="00F75E12">
        <w:rPr>
          <w:szCs w:val="24"/>
        </w:rPr>
        <w:t xml:space="preserve">где </w:t>
      </w:r>
      <m:oMath>
        <m:sSub>
          <m:sSubPr>
            <m:ctrlPr>
              <w:rPr>
                <w:rFonts w:ascii="Cambria Math" w:hAnsi="Cambria Math"/>
                <w:i/>
                <w:szCs w:val="24"/>
                <w:lang w:val="en-US"/>
              </w:rPr>
            </m:ctrlPr>
          </m:sSubPr>
          <m:e>
            <m:r>
              <w:rPr>
                <w:rFonts w:ascii="Cambria Math" w:hAnsi="Cambria Math"/>
                <w:szCs w:val="24"/>
                <w:lang w:val="en-US"/>
              </w:rPr>
              <m:t>D</m:t>
            </m:r>
          </m:e>
          <m:sub>
            <m:r>
              <w:rPr>
                <w:rFonts w:ascii="Cambria Math" w:hAnsi="Cambria Math"/>
                <w:szCs w:val="24"/>
                <w:lang w:val="en-US"/>
              </w:rPr>
              <m:t>K</m:t>
            </m:r>
          </m:sub>
        </m:sSub>
      </m:oMath>
      <w:r w:rsidRPr="00F75E12">
        <w:rPr>
          <w:szCs w:val="24"/>
        </w:rPr>
        <w:t xml:space="preserve"> – суммарная паропроизводительность, которую должна обеспечивать очередь котлоагрегатов, </w:t>
      </w:r>
      <m:oMath>
        <m:sSub>
          <m:sSubPr>
            <m:ctrlPr>
              <w:rPr>
                <w:rFonts w:ascii="Cambria Math" w:hAnsi="Cambria Math"/>
                <w:i/>
                <w:szCs w:val="24"/>
              </w:rPr>
            </m:ctrlPr>
          </m:sSubPr>
          <m:e>
            <m:r>
              <w:rPr>
                <w:rFonts w:ascii="Cambria Math" w:hAnsi="Cambria Math"/>
                <w:szCs w:val="24"/>
              </w:rPr>
              <m:t>D</m:t>
            </m:r>
          </m:e>
          <m:sub>
            <m:r>
              <w:rPr>
                <w:rFonts w:ascii="Cambria Math" w:hAnsi="Cambria Math"/>
                <w:szCs w:val="24"/>
              </w:rPr>
              <m:t>Ki</m:t>
            </m:r>
          </m:sub>
        </m:sSub>
      </m:oMath>
      <w:r w:rsidRPr="00F75E12">
        <w:rPr>
          <w:szCs w:val="24"/>
        </w:rPr>
        <w:t xml:space="preserve"> – паропроизводительность </w:t>
      </w:r>
      <w:r w:rsidRPr="00F75E12">
        <w:rPr>
          <w:i/>
          <w:szCs w:val="24"/>
          <w:lang w:val="en-US"/>
        </w:rPr>
        <w:t>i</w:t>
      </w:r>
      <w:r w:rsidRPr="00F75E12">
        <w:rPr>
          <w:i/>
          <w:szCs w:val="24"/>
        </w:rPr>
        <w:t xml:space="preserve">-го </w:t>
      </w:r>
      <w:r w:rsidRPr="00F75E12">
        <w:rPr>
          <w:szCs w:val="24"/>
        </w:rPr>
        <w:t xml:space="preserve">котлоагрегата, </w:t>
      </w:r>
      <w:r w:rsidRPr="00F75E12">
        <w:rPr>
          <w:i/>
          <w:szCs w:val="24"/>
          <w:lang w:val="en-US"/>
        </w:rPr>
        <w:t>n</w:t>
      </w:r>
      <w:r w:rsidRPr="00F75E12">
        <w:rPr>
          <w:szCs w:val="24"/>
        </w:rPr>
        <w:t xml:space="preserve"> – количество котлоагрегатов в очереди.</w:t>
      </w:r>
    </w:p>
    <w:p w:rsidR="006D09F3" w:rsidRPr="00D67813" w:rsidRDefault="00FB3647" w:rsidP="006D09F3">
      <w:pPr>
        <w:spacing w:line="360" w:lineRule="auto"/>
      </w:pPr>
      <w:r>
        <w:t xml:space="preserve">В процессе оптимизации необходимо определить </w:t>
      </w:r>
      <w:r>
        <w:rPr>
          <w:lang w:val="en-US"/>
        </w:rPr>
        <w:t>n</w:t>
      </w:r>
      <w:r w:rsidRPr="00DA0A38">
        <w:t xml:space="preserve">-1 </w:t>
      </w:r>
      <w:r>
        <w:t>переменных</w:t>
      </w:r>
      <w:r w:rsidR="00662A6E" w:rsidRPr="00D67813">
        <w:t>[1]</w:t>
      </w:r>
      <w:r>
        <w:t xml:space="preserve">                   </w:t>
      </w:r>
      <m:oMath>
        <m:sSub>
          <m:sSubPr>
            <m:ctrlPr>
              <w:rPr>
                <w:rFonts w:ascii="Cambria Math" w:hAnsi="Cambria Math"/>
                <w:i/>
              </w:rPr>
            </m:ctrlPr>
          </m:sSubPr>
          <m:e>
            <m:r>
              <w:rPr>
                <w:rFonts w:ascii="Cambria Math" w:hAnsi="Cambria Math"/>
              </w:rPr>
              <m:t>D</m:t>
            </m:r>
          </m:e>
          <m:sub>
            <m:r>
              <w:rPr>
                <w:rFonts w:ascii="Cambria Math" w:hAnsi="Cambria Math"/>
              </w:rPr>
              <m:t>Ki</m:t>
            </m:r>
          </m:sub>
        </m:sSub>
        <m:r>
          <w:rPr>
            <w:rFonts w:ascii="Cambria Math" w:hAnsi="Cambria Math"/>
          </w:rPr>
          <m:t>,</m:t>
        </m:r>
        <m:r>
          <w:rPr>
            <w:rFonts w:ascii="Cambria Math" w:hAnsi="Cambria Math"/>
            <w:lang w:val="en-US"/>
          </w:rPr>
          <m:t>i</m:t>
        </m:r>
        <m:r>
          <w:rPr>
            <w:rFonts w:ascii="Cambria Math" w:hAnsi="Cambria Math"/>
          </w:rPr>
          <m:t>=1,...,</m:t>
        </m:r>
        <m:r>
          <w:rPr>
            <w:rFonts w:ascii="Cambria Math" w:hAnsi="Cambria Math"/>
            <w:lang w:val="en-US"/>
          </w:rPr>
          <m:t>n</m:t>
        </m:r>
        <m:r>
          <w:rPr>
            <w:rFonts w:ascii="Cambria Math" w:hAnsi="Cambria Math"/>
          </w:rPr>
          <m:t>-1</m:t>
        </m:r>
      </m:oMath>
      <w:r w:rsidRPr="00DA0A38">
        <w:t xml:space="preserve">. </w:t>
      </w:r>
      <w:r>
        <w:t xml:space="preserve">Переменная </w:t>
      </w:r>
      <m:oMath>
        <m:sSub>
          <m:sSubPr>
            <m:ctrlPr>
              <w:rPr>
                <w:rFonts w:ascii="Cambria Math" w:hAnsi="Cambria Math"/>
                <w:i/>
              </w:rPr>
            </m:ctrlPr>
          </m:sSubPr>
          <m:e>
            <m:r>
              <w:rPr>
                <w:rFonts w:ascii="Cambria Math" w:hAnsi="Cambria Math"/>
              </w:rPr>
              <m:t>D</m:t>
            </m:r>
          </m:e>
          <m:sub>
            <m:r>
              <w:rPr>
                <w:rFonts w:ascii="Cambria Math" w:hAnsi="Cambria Math"/>
              </w:rPr>
              <m:t>K</m:t>
            </m:r>
            <m:r>
              <w:rPr>
                <w:rFonts w:ascii="Cambria Math" w:hAnsi="Cambria Math"/>
                <w:lang w:val="en-US"/>
              </w:rPr>
              <m:t>n</m:t>
            </m:r>
          </m:sub>
        </m:sSub>
      </m:oMath>
      <w:r w:rsidRPr="00DA0A38">
        <w:t xml:space="preserve"> </w:t>
      </w:r>
      <w:r>
        <w:t>определяется из соотношения:</w:t>
      </w:r>
    </w:p>
    <w:tbl>
      <w:tblPr>
        <w:tblStyle w:val="TableGrid"/>
        <w:tblW w:w="9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241"/>
      </w:tblGrid>
      <w:tr w:rsidR="006D09F3" w:rsidTr="000E2A2A">
        <w:tc>
          <w:tcPr>
            <w:tcW w:w="8330" w:type="dxa"/>
            <w:vAlign w:val="center"/>
          </w:tcPr>
          <w:p w:rsidR="006D09F3" w:rsidRDefault="00F423D2" w:rsidP="000E2A2A">
            <w:pPr>
              <w:ind w:firstLine="0"/>
            </w:pPr>
            <m:oMathPara>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K</m:t>
                    </m:r>
                    <m:r>
                      <w:rPr>
                        <w:rFonts w:ascii="Cambria Math" w:hAnsi="Cambria Math"/>
                        <w:sz w:val="28"/>
                        <w:szCs w:val="28"/>
                        <w:lang w:val="en-US"/>
                      </w:rPr>
                      <m:t>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k</m:t>
                    </m:r>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lang w:val="en-US"/>
                      </w:rPr>
                      <m:t>n-1</m:t>
                    </m:r>
                  </m:sup>
                  <m:e>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Ki</m:t>
                        </m:r>
                      </m:sub>
                    </m:sSub>
                    <m:r>
                      <w:rPr>
                        <w:rFonts w:ascii="Cambria Math" w:hAnsi="Cambria Math"/>
                        <w:sz w:val="28"/>
                        <w:szCs w:val="28"/>
                      </w:rPr>
                      <m:t>.</m:t>
                    </m:r>
                  </m:e>
                </m:nary>
              </m:oMath>
            </m:oMathPara>
          </w:p>
        </w:tc>
        <w:tc>
          <w:tcPr>
            <w:tcW w:w="1241" w:type="dxa"/>
            <w:vAlign w:val="center"/>
          </w:tcPr>
          <w:p w:rsidR="006D09F3" w:rsidRPr="00FD4933" w:rsidRDefault="006D09F3" w:rsidP="000E2A2A">
            <w:pPr>
              <w:ind w:firstLine="0"/>
              <w:rPr>
                <w:lang w:val="en-US"/>
              </w:rPr>
            </w:pPr>
            <w:bookmarkStart w:id="3" w:name="form_dkn_val"/>
            <w:r>
              <w:rPr>
                <w:lang w:val="en-US"/>
              </w:rPr>
              <w:t>(</w:t>
            </w:r>
            <w:r w:rsidR="00F423D2">
              <w:fldChar w:fldCharType="begin"/>
            </w:r>
            <w:r w:rsidR="00F423D2">
              <w:instrText xml:space="preserve"> SEQ Формула \* ARABIC </w:instrText>
            </w:r>
            <w:r w:rsidR="00F423D2">
              <w:fldChar w:fldCharType="separate"/>
            </w:r>
            <w:r w:rsidR="00A5390B">
              <w:rPr>
                <w:noProof/>
              </w:rPr>
              <w:t>3</w:t>
            </w:r>
            <w:r w:rsidR="00F423D2">
              <w:rPr>
                <w:noProof/>
              </w:rPr>
              <w:fldChar w:fldCharType="end"/>
            </w:r>
            <w:r>
              <w:rPr>
                <w:lang w:val="en-US"/>
              </w:rPr>
              <w:t>)</w:t>
            </w:r>
            <w:bookmarkEnd w:id="3"/>
          </w:p>
        </w:tc>
      </w:tr>
    </w:tbl>
    <w:p w:rsidR="006D09F3" w:rsidRPr="006D09F3" w:rsidRDefault="0055101E" w:rsidP="006D09F3">
      <w:pPr>
        <w:spacing w:line="360" w:lineRule="auto"/>
        <w:rPr>
          <w:szCs w:val="24"/>
          <w:lang w:val="en-US"/>
        </w:rPr>
      </w:pPr>
      <w:r>
        <w:rPr>
          <w:szCs w:val="24"/>
        </w:rPr>
        <w:t>Для каждой из всех возможных комбинаций котлоагрегатов перед ее «локальной оптимизацией» проводится проверка на ее допустимость. Проверяется удовлетворение ограничению:</w:t>
      </w:r>
    </w:p>
    <w:tbl>
      <w:tblPr>
        <w:tblStyle w:val="TableGrid"/>
        <w:tblW w:w="9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241"/>
      </w:tblGrid>
      <w:tr w:rsidR="006D09F3" w:rsidTr="000E2A2A">
        <w:tc>
          <w:tcPr>
            <w:tcW w:w="8330" w:type="dxa"/>
            <w:vAlign w:val="center"/>
          </w:tcPr>
          <w:p w:rsidR="006D09F3" w:rsidRDefault="00F423D2" w:rsidP="000E2A2A">
            <w:pPr>
              <w:ind w:firstLine="0"/>
            </w:pPr>
            <m:oMathPara>
              <m:oMath>
                <m:nary>
                  <m:naryPr>
                    <m:chr m:val="∑"/>
                    <m:limLoc m:val="undOvr"/>
                    <m:ctrlPr>
                      <w:rPr>
                        <w:rFonts w:ascii="Cambria Math" w:eastAsiaTheme="minorEastAsia" w:hAnsi="Cambria Math"/>
                        <w:i/>
                        <w:sz w:val="28"/>
                      </w:rPr>
                    </m:ctrlPr>
                  </m:naryPr>
                  <m:sub>
                    <m:r>
                      <w:rPr>
                        <w:rFonts w:ascii="Cambria Math" w:eastAsiaTheme="minorEastAsia" w:hAnsi="Cambria Math"/>
                        <w:sz w:val="28"/>
                      </w:rPr>
                      <m:t>i=1</m:t>
                    </m:r>
                  </m:sub>
                  <m:sup>
                    <m:r>
                      <w:rPr>
                        <w:rFonts w:ascii="Cambria Math" w:eastAsiaTheme="minorEastAsia" w:hAnsi="Cambria Math"/>
                        <w:sz w:val="28"/>
                        <w:lang w:val="en-US"/>
                      </w:rPr>
                      <m:t>n</m:t>
                    </m:r>
                  </m:sup>
                  <m:e>
                    <m:sSubSup>
                      <m:sSubSupPr>
                        <m:ctrlPr>
                          <w:rPr>
                            <w:rFonts w:ascii="Cambria Math" w:eastAsiaTheme="minorEastAsia" w:hAnsi="Cambria Math"/>
                            <w:i/>
                            <w:sz w:val="28"/>
                          </w:rPr>
                        </m:ctrlPr>
                      </m:sSubSupPr>
                      <m:e>
                        <m:r>
                          <w:rPr>
                            <w:rFonts w:ascii="Cambria Math" w:eastAsiaTheme="minorEastAsia" w:hAnsi="Cambria Math"/>
                            <w:sz w:val="28"/>
                            <w:lang w:val="en-US"/>
                          </w:rPr>
                          <m:t>D</m:t>
                        </m:r>
                      </m:e>
                      <m:sub>
                        <m:r>
                          <w:rPr>
                            <w:rFonts w:ascii="Cambria Math" w:eastAsiaTheme="minorEastAsia" w:hAnsi="Cambria Math"/>
                            <w:sz w:val="28"/>
                          </w:rPr>
                          <m:t>Ki</m:t>
                        </m:r>
                      </m:sub>
                      <m:sup>
                        <m:r>
                          <w:rPr>
                            <w:rFonts w:ascii="Cambria Math" w:eastAsiaTheme="minorEastAsia" w:hAnsi="Cambria Math"/>
                            <w:sz w:val="28"/>
                          </w:rPr>
                          <m:t>min</m:t>
                        </m:r>
                      </m:sup>
                    </m:sSubSup>
                  </m:e>
                </m:nary>
                <m:r>
                  <w:rPr>
                    <w:rFonts w:ascii="Cambria Math" w:eastAsiaTheme="minorEastAsia" w:hAnsi="Cambria Math"/>
                    <w:sz w:val="28"/>
                  </w:rPr>
                  <m:t xml:space="preserve"> ≤ </m:t>
                </m:r>
                <m:sSub>
                  <m:sSubPr>
                    <m:ctrlPr>
                      <w:rPr>
                        <w:rFonts w:ascii="Cambria Math" w:eastAsiaTheme="minorEastAsia" w:hAnsi="Cambria Math"/>
                        <w:i/>
                        <w:sz w:val="28"/>
                      </w:rPr>
                    </m:ctrlPr>
                  </m:sSubPr>
                  <m:e>
                    <m:r>
                      <w:rPr>
                        <w:rFonts w:ascii="Cambria Math" w:eastAsiaTheme="minorEastAsia" w:hAnsi="Cambria Math"/>
                        <w:sz w:val="28"/>
                      </w:rPr>
                      <m:t>D</m:t>
                    </m:r>
                  </m:e>
                  <m:sub>
                    <m:r>
                      <w:rPr>
                        <w:rFonts w:ascii="Cambria Math" w:eastAsiaTheme="minorEastAsia" w:hAnsi="Cambria Math"/>
                        <w:sz w:val="28"/>
                      </w:rPr>
                      <m:t>k</m:t>
                    </m:r>
                  </m:sub>
                </m:sSub>
                <m:r>
                  <w:rPr>
                    <w:rFonts w:ascii="Cambria Math" w:eastAsiaTheme="minorEastAsia" w:hAnsi="Cambria Math"/>
                    <w:sz w:val="28"/>
                  </w:rPr>
                  <m:t xml:space="preserve"> ≤</m:t>
                </m:r>
                <m:nary>
                  <m:naryPr>
                    <m:chr m:val="∑"/>
                    <m:limLoc m:val="undOvr"/>
                    <m:ctrlPr>
                      <w:rPr>
                        <w:rFonts w:ascii="Cambria Math" w:eastAsiaTheme="minorEastAsia" w:hAnsi="Cambria Math"/>
                        <w:i/>
                        <w:sz w:val="28"/>
                      </w:rPr>
                    </m:ctrlPr>
                  </m:naryPr>
                  <m:sub>
                    <m:r>
                      <w:rPr>
                        <w:rFonts w:ascii="Cambria Math" w:eastAsiaTheme="minorEastAsia" w:hAnsi="Cambria Math"/>
                        <w:sz w:val="28"/>
                      </w:rPr>
                      <m:t>i=1</m:t>
                    </m:r>
                  </m:sub>
                  <m:sup>
                    <m:r>
                      <w:rPr>
                        <w:rFonts w:ascii="Cambria Math" w:eastAsiaTheme="minorEastAsia" w:hAnsi="Cambria Math"/>
                        <w:sz w:val="28"/>
                        <w:lang w:val="en-US"/>
                      </w:rPr>
                      <m:t>n</m:t>
                    </m:r>
                  </m:sup>
                  <m:e>
                    <m:sSubSup>
                      <m:sSubSupPr>
                        <m:ctrlPr>
                          <w:rPr>
                            <w:rFonts w:ascii="Cambria Math" w:eastAsiaTheme="minorEastAsia" w:hAnsi="Cambria Math"/>
                            <w:i/>
                            <w:sz w:val="28"/>
                          </w:rPr>
                        </m:ctrlPr>
                      </m:sSubSupPr>
                      <m:e>
                        <m:r>
                          <w:rPr>
                            <w:rFonts w:ascii="Cambria Math" w:eastAsiaTheme="minorEastAsia" w:hAnsi="Cambria Math"/>
                            <w:sz w:val="28"/>
                            <w:lang w:val="en-US"/>
                          </w:rPr>
                          <m:t>D</m:t>
                        </m:r>
                      </m:e>
                      <m:sub>
                        <m:r>
                          <w:rPr>
                            <w:rFonts w:ascii="Cambria Math" w:eastAsiaTheme="minorEastAsia" w:hAnsi="Cambria Math"/>
                            <w:sz w:val="28"/>
                          </w:rPr>
                          <m:t>Ki</m:t>
                        </m:r>
                      </m:sub>
                      <m:sup>
                        <m:r>
                          <w:rPr>
                            <w:rFonts w:ascii="Cambria Math" w:eastAsiaTheme="minorEastAsia" w:hAnsi="Cambria Math"/>
                            <w:sz w:val="28"/>
                          </w:rPr>
                          <m:t>max</m:t>
                        </m:r>
                      </m:sup>
                    </m:sSubSup>
                  </m:e>
                </m:nary>
                <m:r>
                  <w:rPr>
                    <w:rFonts w:ascii="Cambria Math" w:eastAsiaTheme="minorEastAsia" w:hAnsi="Cambria Math"/>
                    <w:sz w:val="28"/>
                  </w:rPr>
                  <m:t>,</m:t>
                </m:r>
              </m:oMath>
            </m:oMathPara>
          </w:p>
        </w:tc>
        <w:tc>
          <w:tcPr>
            <w:tcW w:w="1241" w:type="dxa"/>
            <w:vAlign w:val="center"/>
          </w:tcPr>
          <w:p w:rsidR="006D09F3" w:rsidRPr="00FD4933" w:rsidRDefault="006D09F3" w:rsidP="000E2A2A">
            <w:pPr>
              <w:ind w:firstLine="0"/>
              <w:rPr>
                <w:lang w:val="en-US"/>
              </w:rPr>
            </w:pPr>
            <w:bookmarkStart w:id="4" w:name="form_comb_constr"/>
            <w:r>
              <w:rPr>
                <w:lang w:val="en-US"/>
              </w:rPr>
              <w:t>(</w:t>
            </w:r>
            <w:r w:rsidR="00F423D2">
              <w:fldChar w:fldCharType="begin"/>
            </w:r>
            <w:r w:rsidR="00F423D2">
              <w:instrText xml:space="preserve"> SEQ Формула \* ARABIC </w:instrText>
            </w:r>
            <w:r w:rsidR="00F423D2">
              <w:fldChar w:fldCharType="separate"/>
            </w:r>
            <w:r w:rsidR="00A5390B">
              <w:rPr>
                <w:noProof/>
              </w:rPr>
              <w:t>4</w:t>
            </w:r>
            <w:r w:rsidR="00F423D2">
              <w:rPr>
                <w:noProof/>
              </w:rPr>
              <w:fldChar w:fldCharType="end"/>
            </w:r>
            <w:r>
              <w:rPr>
                <w:lang w:val="en-US"/>
              </w:rPr>
              <w:t>)</w:t>
            </w:r>
            <w:bookmarkEnd w:id="4"/>
          </w:p>
        </w:tc>
      </w:tr>
    </w:tbl>
    <w:p w:rsidR="006A32C5" w:rsidRPr="0055101E" w:rsidRDefault="003C7F2C" w:rsidP="006A32C5">
      <w:pPr>
        <w:spacing w:line="360" w:lineRule="auto"/>
        <w:rPr>
          <w:szCs w:val="24"/>
        </w:rPr>
      </w:pPr>
      <w:r w:rsidRPr="0055101E">
        <w:rPr>
          <w:szCs w:val="24"/>
        </w:rPr>
        <w:tab/>
      </w:r>
      <w:r w:rsidR="009E0ECD" w:rsidRPr="00F75E12">
        <w:rPr>
          <w:szCs w:val="24"/>
        </w:rPr>
        <w:t xml:space="preserve">где </w:t>
      </w:r>
      <m:oMath>
        <m:sSub>
          <m:sSubPr>
            <m:ctrlPr>
              <w:rPr>
                <w:rFonts w:ascii="Cambria Math" w:hAnsi="Cambria Math"/>
                <w:i/>
                <w:szCs w:val="24"/>
                <w:lang w:val="en-US"/>
              </w:rPr>
            </m:ctrlPr>
          </m:sSubPr>
          <m:e>
            <m:r>
              <w:rPr>
                <w:rFonts w:ascii="Cambria Math" w:hAnsi="Cambria Math"/>
                <w:szCs w:val="24"/>
                <w:lang w:val="en-US"/>
              </w:rPr>
              <m:t>D</m:t>
            </m:r>
          </m:e>
          <m:sub>
            <m:r>
              <w:rPr>
                <w:rFonts w:ascii="Cambria Math" w:hAnsi="Cambria Math"/>
                <w:szCs w:val="24"/>
                <w:lang w:val="en-US"/>
              </w:rPr>
              <m:t>K</m:t>
            </m:r>
          </m:sub>
        </m:sSub>
      </m:oMath>
      <w:r w:rsidR="009E0ECD" w:rsidRPr="00F75E12">
        <w:rPr>
          <w:szCs w:val="24"/>
        </w:rPr>
        <w:t xml:space="preserve"> – суммарная паропроизводительность, которую должна обеспечивать очередь котлоагрегатов</w:t>
      </w:r>
      <w:r w:rsidR="009E0ECD">
        <w:rPr>
          <w:szCs w:val="24"/>
        </w:rPr>
        <w:t xml:space="preserve">,  </w:t>
      </w:r>
      <m:oMath>
        <m:sSubSup>
          <m:sSubSupPr>
            <m:ctrlPr>
              <w:rPr>
                <w:rFonts w:ascii="Cambria Math" w:eastAsiaTheme="minorEastAsia" w:hAnsi="Cambria Math"/>
                <w:i/>
              </w:rPr>
            </m:ctrlPr>
          </m:sSubSupPr>
          <m:e>
            <m:r>
              <w:rPr>
                <w:rFonts w:ascii="Cambria Math" w:eastAsiaTheme="minorEastAsia" w:hAnsi="Cambria Math"/>
                <w:lang w:val="en-US"/>
              </w:rPr>
              <m:t>D</m:t>
            </m:r>
          </m:e>
          <m:sub>
            <m:r>
              <w:rPr>
                <w:rFonts w:ascii="Cambria Math" w:eastAsiaTheme="minorEastAsia" w:hAnsi="Cambria Math"/>
              </w:rPr>
              <m:t>Ki</m:t>
            </m:r>
          </m:sub>
          <m:sup>
            <m:r>
              <w:rPr>
                <w:rFonts w:ascii="Cambria Math" w:eastAsiaTheme="minorEastAsia" w:hAnsi="Cambria Math"/>
              </w:rPr>
              <m:t>min</m:t>
            </m:r>
          </m:sup>
        </m:sSubSup>
      </m:oMath>
      <w:r w:rsidR="009E0ECD">
        <w:t xml:space="preserve"> – минимальное допустимое значение паровой нагрузки для </w:t>
      </w:r>
      <w:r w:rsidR="009E0ECD" w:rsidRPr="00353408">
        <w:rPr>
          <w:i/>
          <w:lang w:val="en-US"/>
        </w:rPr>
        <w:t>i</w:t>
      </w:r>
      <w:r w:rsidR="009E0ECD" w:rsidRPr="00353408">
        <w:rPr>
          <w:i/>
        </w:rPr>
        <w:t>-го</w:t>
      </w:r>
      <w:r w:rsidR="00D67813">
        <w:t xml:space="preserve"> котла</w:t>
      </w:r>
      <w:r w:rsidR="00D67813" w:rsidRPr="00D70AD4">
        <w:t>,</w:t>
      </w:r>
      <w:r w:rsidR="009E0ECD">
        <w:t xml:space="preserve"> </w:t>
      </w:r>
      <m:oMath>
        <m:sSubSup>
          <m:sSubSupPr>
            <m:ctrlPr>
              <w:rPr>
                <w:rFonts w:ascii="Cambria Math" w:eastAsiaTheme="minorEastAsia" w:hAnsi="Cambria Math"/>
                <w:i/>
              </w:rPr>
            </m:ctrlPr>
          </m:sSubSupPr>
          <m:e>
            <m:r>
              <w:rPr>
                <w:rFonts w:ascii="Cambria Math" w:eastAsiaTheme="minorEastAsia" w:hAnsi="Cambria Math"/>
                <w:lang w:val="en-US"/>
              </w:rPr>
              <m:t>D</m:t>
            </m:r>
          </m:e>
          <m:sub>
            <m:r>
              <w:rPr>
                <w:rFonts w:ascii="Cambria Math" w:eastAsiaTheme="minorEastAsia" w:hAnsi="Cambria Math"/>
              </w:rPr>
              <m:t>Ki</m:t>
            </m:r>
          </m:sub>
          <m:sup>
            <m:r>
              <w:rPr>
                <w:rFonts w:ascii="Cambria Math" w:eastAsiaTheme="minorEastAsia" w:hAnsi="Cambria Math"/>
              </w:rPr>
              <m:t>max</m:t>
            </m:r>
          </m:sup>
        </m:sSubSup>
      </m:oMath>
      <w:r w:rsidR="009E0ECD">
        <w:t xml:space="preserve"> – максимальное допустимое значение паровой нагрузки для </w:t>
      </w:r>
      <w:r w:rsidR="009E0ECD" w:rsidRPr="00353408">
        <w:rPr>
          <w:i/>
          <w:lang w:val="en-US"/>
        </w:rPr>
        <w:t>i</w:t>
      </w:r>
      <w:r w:rsidR="009E0ECD" w:rsidRPr="00D500C9">
        <w:rPr>
          <w:i/>
        </w:rPr>
        <w:t>-</w:t>
      </w:r>
      <w:r w:rsidR="009E0ECD" w:rsidRPr="00353408">
        <w:rPr>
          <w:i/>
        </w:rPr>
        <w:t>го</w:t>
      </w:r>
      <w:r w:rsidR="009E0ECD">
        <w:t xml:space="preserve"> котла.</w:t>
      </w:r>
    </w:p>
    <w:p w:rsidR="00847998" w:rsidRDefault="00A71A3B">
      <w:pPr>
        <w:spacing w:line="360" w:lineRule="auto"/>
        <w:rPr>
          <w:szCs w:val="24"/>
        </w:rPr>
      </w:pPr>
      <w:r>
        <w:rPr>
          <w:szCs w:val="24"/>
        </w:rPr>
        <w:t>В результате проведенного анализа для решение задачи «локальной» многокритериальной оптимизации был выбран метод прямых выборочных процедур с уменьшением интервала поиска.</w:t>
      </w:r>
      <w:r w:rsidR="004F7224">
        <w:rPr>
          <w:szCs w:val="24"/>
        </w:rPr>
        <w:t xml:space="preserve"> Приведем краткое описание данного метода.</w:t>
      </w:r>
    </w:p>
    <w:p w:rsidR="00847998" w:rsidRPr="00B14B84" w:rsidRDefault="00847998" w:rsidP="00847998">
      <w:pPr>
        <w:pStyle w:val="Heading1"/>
        <w:numPr>
          <w:ilvl w:val="0"/>
          <w:numId w:val="0"/>
        </w:numPr>
        <w:spacing w:line="360" w:lineRule="auto"/>
        <w:rPr>
          <w:sz w:val="24"/>
          <w:szCs w:val="24"/>
        </w:rPr>
      </w:pPr>
      <w:r>
        <w:rPr>
          <w:sz w:val="24"/>
          <w:szCs w:val="24"/>
        </w:rPr>
        <w:lastRenderedPageBreak/>
        <w:t>Метод прямых выборочных процедур с уменьшением интервала поиска</w:t>
      </w:r>
    </w:p>
    <w:p w:rsidR="005F1CF3" w:rsidRPr="002D3364" w:rsidRDefault="00434B24" w:rsidP="005F1CF3">
      <w:pPr>
        <w:spacing w:line="360" w:lineRule="auto"/>
      </w:pPr>
      <w:r>
        <w:t>Использование данного метода предполагает осуществление поиска оптимального решения</w:t>
      </w:r>
      <w:r w:rsidR="005F1CF3" w:rsidRPr="002D3364">
        <w:t xml:space="preserve"> в </w:t>
      </w:r>
      <w:r w:rsidR="005F1CF3" w:rsidRPr="002D3364">
        <w:rPr>
          <w:i/>
        </w:rPr>
        <w:t>Q</w:t>
      </w:r>
      <w:r w:rsidR="005F1CF3" w:rsidRPr="002D3364">
        <w:t xml:space="preserve"> сериях по </w:t>
      </w:r>
      <w:r w:rsidR="005F1CF3" w:rsidRPr="002D3364">
        <w:rPr>
          <w:i/>
        </w:rPr>
        <w:t>P</w:t>
      </w:r>
      <w:r w:rsidR="005F1CF3" w:rsidRPr="002D3364">
        <w:t xml:space="preserve"> итераций в каждой</w:t>
      </w:r>
      <w:r w:rsidR="005F1CF3">
        <w:t xml:space="preserve"> </w:t>
      </w:r>
      <w:r w:rsidR="005F1CF3" w:rsidRPr="002D3364">
        <w:t xml:space="preserve">серии. Количество итераций в серии </w:t>
      </w:r>
      <w:r w:rsidR="005F1CF3" w:rsidRPr="002D3364">
        <w:rPr>
          <w:i/>
        </w:rPr>
        <w:t>P</w:t>
      </w:r>
      <w:r w:rsidR="005F1CF3" w:rsidRPr="002D3364">
        <w:t xml:space="preserve"> определяется в результате исследования конкретной</w:t>
      </w:r>
      <w:r w:rsidR="005F1CF3">
        <w:t xml:space="preserve"> </w:t>
      </w:r>
      <w:r w:rsidR="005F1CF3" w:rsidRPr="002D3364">
        <w:t>модели в зависимости от ее сложности (количества переменных, ширины их диапазонов</w:t>
      </w:r>
      <w:r w:rsidR="005F1CF3">
        <w:t xml:space="preserve"> </w:t>
      </w:r>
      <w:r w:rsidR="005F1CF3" w:rsidRPr="002D3364">
        <w:t>варьирования).</w:t>
      </w:r>
    </w:p>
    <w:p w:rsidR="00B91164" w:rsidRPr="00B91164" w:rsidRDefault="005F1CF3" w:rsidP="00B91164">
      <w:pPr>
        <w:spacing w:line="360" w:lineRule="auto"/>
      </w:pPr>
      <w:r w:rsidRPr="002D3364">
        <w:t xml:space="preserve">Количество серий </w:t>
      </w:r>
      <w:r w:rsidRPr="002D3364">
        <w:rPr>
          <w:i/>
        </w:rPr>
        <w:t>Q</w:t>
      </w:r>
      <w:r w:rsidRPr="002D3364">
        <w:t xml:space="preserve"> определяется из соображений точности, накладываемой на</w:t>
      </w:r>
      <w:r>
        <w:t xml:space="preserve"> </w:t>
      </w:r>
      <w:r w:rsidRPr="002D3364">
        <w:t>искомые параметры:</w:t>
      </w:r>
    </w:p>
    <w:tbl>
      <w:tblPr>
        <w:tblStyle w:val="TableGrid"/>
        <w:tblW w:w="9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241"/>
      </w:tblGrid>
      <w:tr w:rsidR="00B91164" w:rsidTr="000E2A2A">
        <w:tc>
          <w:tcPr>
            <w:tcW w:w="8330" w:type="dxa"/>
            <w:vAlign w:val="center"/>
          </w:tcPr>
          <w:p w:rsidR="00B91164" w:rsidRDefault="00F423D2" w:rsidP="000E2A2A">
            <w:pPr>
              <w:ind w:firstLine="0"/>
            </w:pPr>
            <m:oMathPara>
              <m:oMath>
                <m:sSup>
                  <m:sSupPr>
                    <m:ctrlPr>
                      <w:rPr>
                        <w:rFonts w:ascii="Cambria Math" w:hAnsi="Cambria Math"/>
                        <w:i/>
                        <w:sz w:val="28"/>
                        <w:szCs w:val="28"/>
                      </w:rPr>
                    </m:ctrlPr>
                  </m:sSupPr>
                  <m:e>
                    <m:r>
                      <w:rPr>
                        <w:rFonts w:ascii="Cambria Math" w:hAnsi="Cambria Math"/>
                        <w:sz w:val="28"/>
                        <w:szCs w:val="28"/>
                      </w:rPr>
                      <m:t>(1-ε)</m:t>
                    </m:r>
                  </m:e>
                  <m:sup>
                    <m:r>
                      <w:rPr>
                        <w:rFonts w:ascii="Cambria Math" w:hAnsi="Cambria Math"/>
                        <w:sz w:val="28"/>
                        <w:szCs w:val="28"/>
                        <w:lang w:val="en-US"/>
                      </w:rPr>
                      <m:t>Q</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eps</m:t>
                    </m:r>
                  </m:num>
                  <m:den>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max</m:t>
                            </m:r>
                          </m:e>
                          <m:lim>
                            <m:r>
                              <w:rPr>
                                <w:rFonts w:ascii="Cambria Math" w:hAnsi="Cambria Math"/>
                                <w:sz w:val="28"/>
                                <w:szCs w:val="28"/>
                              </w:rPr>
                              <m:t>i=1..n</m:t>
                            </m:r>
                          </m:lim>
                        </m:limLow>
                      </m:fName>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e>
                        </m:d>
                      </m:e>
                    </m:func>
                  </m:den>
                </m:f>
                <m:r>
                  <w:rPr>
                    <w:rFonts w:ascii="Cambria Math" w:hAnsi="Cambria Math"/>
                    <w:sz w:val="28"/>
                    <w:szCs w:val="28"/>
                  </w:rPr>
                  <m:t>,</m:t>
                </m:r>
              </m:oMath>
            </m:oMathPara>
          </w:p>
        </w:tc>
        <w:tc>
          <w:tcPr>
            <w:tcW w:w="1241" w:type="dxa"/>
            <w:vAlign w:val="center"/>
          </w:tcPr>
          <w:p w:rsidR="00B91164" w:rsidRPr="00FD4933" w:rsidRDefault="00B91164" w:rsidP="000E2A2A">
            <w:pPr>
              <w:ind w:firstLine="0"/>
              <w:rPr>
                <w:lang w:val="en-US"/>
              </w:rPr>
            </w:pPr>
            <w:r>
              <w:rPr>
                <w:lang w:val="en-US"/>
              </w:rPr>
              <w:t>(</w:t>
            </w:r>
            <w:r w:rsidR="00F423D2">
              <w:fldChar w:fldCharType="begin"/>
            </w:r>
            <w:r w:rsidR="00F423D2">
              <w:instrText xml:space="preserve"> SEQ Формула \* ARABIC </w:instrText>
            </w:r>
            <w:r w:rsidR="00F423D2">
              <w:fldChar w:fldCharType="separate"/>
            </w:r>
            <w:r w:rsidR="00A5390B">
              <w:rPr>
                <w:noProof/>
              </w:rPr>
              <w:t>5</w:t>
            </w:r>
            <w:r w:rsidR="00F423D2">
              <w:rPr>
                <w:noProof/>
              </w:rPr>
              <w:fldChar w:fldCharType="end"/>
            </w:r>
            <w:r>
              <w:rPr>
                <w:lang w:val="en-US"/>
              </w:rPr>
              <w:t>)</w:t>
            </w:r>
          </w:p>
        </w:tc>
      </w:tr>
    </w:tbl>
    <w:p w:rsidR="005F1CF3" w:rsidRPr="006A5F4C" w:rsidRDefault="005F1CF3" w:rsidP="00830753">
      <w:pPr>
        <w:spacing w:line="360" w:lineRule="auto"/>
        <w:rPr>
          <w:i/>
        </w:rPr>
      </w:pPr>
      <w:r>
        <w:t xml:space="preserve">где </w:t>
      </w:r>
      <w:r w:rsidRPr="00FC6DF8">
        <w:rPr>
          <w:i/>
          <w:lang w:val="en-US"/>
        </w:rPr>
        <w:t>eps</w:t>
      </w:r>
      <w:r w:rsidRPr="00FC6DF8">
        <w:t xml:space="preserve"> – </w:t>
      </w:r>
      <w:r>
        <w:t xml:space="preserve">точность вычислений, </w:t>
      </w:r>
      <m:oMath>
        <m:r>
          <w:rPr>
            <w:rFonts w:ascii="Cambria Math" w:hAnsi="Cambria Math"/>
          </w:rPr>
          <m:t>ε</m:t>
        </m:r>
      </m:oMath>
      <w:r>
        <w:t xml:space="preserve"> – параметр, определяющий уменьшение интервала поиска (обычно принимается </w:t>
      </w:r>
      <m:oMath>
        <m:r>
          <w:rPr>
            <w:rFonts w:ascii="Cambria Math" w:hAnsi="Cambria Math"/>
          </w:rPr>
          <m:t>ε</m:t>
        </m:r>
      </m:oMath>
      <w:r>
        <w:t xml:space="preserve"> = 0.05),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 диапазон варьирования неизвестных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FC6DF8">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Pr="00FC6DF8">
        <w:t xml:space="preserve"> = </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e>
        </m:bar>
      </m:oMath>
      <w:r w:rsidRPr="00FC6DF8">
        <w:t xml:space="preserve"> - </w:t>
      </w:r>
      <m:oMath>
        <m:bar>
          <m:barPr>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e>
        </m:bar>
      </m:oMath>
      <w:r w:rsidRPr="00FC6DF8">
        <w:t xml:space="preserve">, </w:t>
      </w:r>
      <w:r w:rsidRPr="00FC6DF8">
        <w:rPr>
          <w:i/>
          <w:lang w:val="en-US"/>
        </w:rPr>
        <w:t>i</w:t>
      </w:r>
      <w:r w:rsidRPr="00FC6DF8">
        <w:rPr>
          <w:i/>
        </w:rPr>
        <w:t xml:space="preserve"> = 1..</w:t>
      </w:r>
      <w:r w:rsidRPr="00FC6DF8">
        <w:rPr>
          <w:i/>
          <w:lang w:val="en-US"/>
        </w:rPr>
        <w:t>n</w:t>
      </w:r>
      <w:r w:rsidRPr="00FC6DF8">
        <w:rPr>
          <w:i/>
        </w:rPr>
        <w:t>.</w:t>
      </w:r>
    </w:p>
    <w:p w:rsidR="005F1CF3" w:rsidRPr="00E26AD1" w:rsidRDefault="005F1CF3" w:rsidP="00830753">
      <w:pPr>
        <w:spacing w:line="360" w:lineRule="auto"/>
      </w:pPr>
      <w:r>
        <w:t xml:space="preserve">В результате математических преобразований выражение для </w:t>
      </w:r>
      <w:r w:rsidRPr="006C57FA">
        <w:rPr>
          <w:i/>
          <w:lang w:val="en-US"/>
        </w:rPr>
        <w:t>Q</w:t>
      </w:r>
      <w:r w:rsidRPr="006C57FA">
        <w:t xml:space="preserve"> </w:t>
      </w:r>
      <w:r>
        <w:t>представляется в форме:</w:t>
      </w:r>
    </w:p>
    <w:tbl>
      <w:tblPr>
        <w:tblStyle w:val="TableGrid"/>
        <w:tblW w:w="9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241"/>
      </w:tblGrid>
      <w:tr w:rsidR="004C1ADC" w:rsidTr="000E2A2A">
        <w:tc>
          <w:tcPr>
            <w:tcW w:w="8330" w:type="dxa"/>
            <w:vAlign w:val="center"/>
          </w:tcPr>
          <w:p w:rsidR="004C1ADC" w:rsidRDefault="004C1ADC" w:rsidP="000E2A2A">
            <w:pPr>
              <w:ind w:firstLine="0"/>
            </w:pPr>
            <m:oMathPara>
              <m:oMath>
                <m:r>
                  <w:rPr>
                    <w:rFonts w:ascii="Cambria Math" w:hAnsi="Cambria Math"/>
                    <w:sz w:val="28"/>
                    <w:szCs w:val="28"/>
                  </w:rPr>
                  <m:t>Q</m:t>
                </m:r>
                <m:func>
                  <m:funcPr>
                    <m:ctrlPr>
                      <w:rPr>
                        <w:rFonts w:ascii="Cambria Math" w:hAnsi="Cambria Math"/>
                        <w:i/>
                        <w:sz w:val="28"/>
                        <w:szCs w:val="28"/>
                      </w:rPr>
                    </m:ctrlPr>
                  </m:funcPr>
                  <m:fName>
                    <m:r>
                      <m:rPr>
                        <m:sty m:val="p"/>
                      </m:rPr>
                      <w:rPr>
                        <w:rFonts w:ascii="Cambria Math" w:hAnsi="Cambria Math"/>
                        <w:sz w:val="28"/>
                        <w:szCs w:val="28"/>
                      </w:rPr>
                      <m:t>ln</m:t>
                    </m:r>
                  </m:fName>
                  <m:e>
                    <m:d>
                      <m:dPr>
                        <m:ctrlPr>
                          <w:rPr>
                            <w:rFonts w:ascii="Cambria Math" w:hAnsi="Cambria Math"/>
                            <w:i/>
                            <w:sz w:val="28"/>
                            <w:szCs w:val="28"/>
                          </w:rPr>
                        </m:ctrlPr>
                      </m:dPr>
                      <m:e>
                        <m:r>
                          <w:rPr>
                            <w:rFonts w:ascii="Cambria Math" w:hAnsi="Cambria Math"/>
                            <w:sz w:val="28"/>
                            <w:szCs w:val="28"/>
                          </w:rPr>
                          <m:t>1-ε</m:t>
                        </m:r>
                      </m:e>
                    </m:d>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ln</m:t>
                        </m:r>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eps</m:t>
                                </m:r>
                              </m:num>
                              <m:den>
                                <m:func>
                                  <m:funcPr>
                                    <m:ctrlPr>
                                      <w:rPr>
                                        <w:rFonts w:ascii="Cambria Math" w:hAnsi="Cambria Math"/>
                                        <w:sz w:val="28"/>
                                        <w:szCs w:val="28"/>
                                      </w:rPr>
                                    </m:ctrlPr>
                                  </m:funcPr>
                                  <m:fName>
                                    <m:r>
                                      <m:rPr>
                                        <m:sty m:val="p"/>
                                      </m:rPr>
                                      <w:rPr>
                                        <w:rFonts w:ascii="Cambria Math" w:hAnsi="Cambria Math"/>
                                        <w:sz w:val="28"/>
                                        <w:szCs w:val="28"/>
                                      </w:rPr>
                                      <m:t>max</m:t>
                                    </m:r>
                                  </m:fName>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e>
                                    </m:d>
                                  </m:e>
                                </m:func>
                              </m:den>
                            </m:f>
                          </m:e>
                        </m:d>
                        <m:r>
                          <w:rPr>
                            <w:rFonts w:ascii="Cambria Math" w:hAnsi="Cambria Math"/>
                            <w:sz w:val="28"/>
                            <w:szCs w:val="28"/>
                          </w:rPr>
                          <m:t>,</m:t>
                        </m:r>
                      </m:e>
                    </m:func>
                  </m:e>
                </m:func>
              </m:oMath>
            </m:oMathPara>
          </w:p>
        </w:tc>
        <w:tc>
          <w:tcPr>
            <w:tcW w:w="1241" w:type="dxa"/>
            <w:vAlign w:val="center"/>
          </w:tcPr>
          <w:p w:rsidR="004C1ADC" w:rsidRPr="00FD4933" w:rsidRDefault="004C1ADC" w:rsidP="000E2A2A">
            <w:pPr>
              <w:ind w:firstLine="0"/>
              <w:rPr>
                <w:lang w:val="en-US"/>
              </w:rPr>
            </w:pPr>
            <w:r>
              <w:rPr>
                <w:lang w:val="en-US"/>
              </w:rPr>
              <w:t>(</w:t>
            </w:r>
            <w:r w:rsidR="00F423D2">
              <w:fldChar w:fldCharType="begin"/>
            </w:r>
            <w:r w:rsidR="00F423D2">
              <w:instrText xml:space="preserve"> SEQ Формула \* ARABIC </w:instrText>
            </w:r>
            <w:r w:rsidR="00F423D2">
              <w:fldChar w:fldCharType="separate"/>
            </w:r>
            <w:r w:rsidR="00A5390B">
              <w:rPr>
                <w:noProof/>
              </w:rPr>
              <w:t>6</w:t>
            </w:r>
            <w:r w:rsidR="00F423D2">
              <w:rPr>
                <w:noProof/>
              </w:rPr>
              <w:fldChar w:fldCharType="end"/>
            </w:r>
            <w:r>
              <w:rPr>
                <w:lang w:val="en-US"/>
              </w:rPr>
              <w:t>)</w:t>
            </w:r>
          </w:p>
        </w:tc>
      </w:tr>
      <w:tr w:rsidR="004C1ADC" w:rsidTr="009225C5">
        <w:tc>
          <w:tcPr>
            <w:tcW w:w="8330" w:type="dxa"/>
          </w:tcPr>
          <w:p w:rsidR="004C1ADC" w:rsidRDefault="004C1ADC" w:rsidP="000E2A2A">
            <w:pPr>
              <w:ind w:firstLine="0"/>
            </w:pPr>
            <m:oMathPara>
              <m:oMath>
                <m:r>
                  <w:rPr>
                    <w:rFonts w:ascii="Cambria Math" w:hAnsi="Cambria Math"/>
                    <w:sz w:val="28"/>
                    <w:szCs w:val="28"/>
                    <w:lang w:val="en-US"/>
                  </w:rPr>
                  <m:t xml:space="preserve">Q= </m:t>
                </m:r>
                <m:f>
                  <m:fPr>
                    <m:ctrlPr>
                      <w:rPr>
                        <w:rFonts w:ascii="Cambria Math" w:hAnsi="Cambria Math"/>
                        <w:i/>
                        <w:sz w:val="28"/>
                        <w:szCs w:val="28"/>
                        <w:lang w:val="en-US"/>
                      </w:rPr>
                    </m:ctrlPr>
                  </m:fPr>
                  <m:num>
                    <m:func>
                      <m:funcPr>
                        <m:ctrlPr>
                          <w:rPr>
                            <w:rFonts w:ascii="Cambria Math" w:hAnsi="Cambria Math"/>
                            <w:i/>
                            <w:sz w:val="28"/>
                            <w:szCs w:val="28"/>
                            <w:lang w:val="en-US"/>
                          </w:rPr>
                        </m:ctrlPr>
                      </m:funcPr>
                      <m:fName>
                        <m:r>
                          <m:rPr>
                            <m:sty m:val="p"/>
                          </m:rPr>
                          <w:rPr>
                            <w:rFonts w:ascii="Cambria Math" w:hAnsi="Cambria Math"/>
                            <w:sz w:val="28"/>
                            <w:szCs w:val="28"/>
                            <w:lang w:val="en-US"/>
                          </w:rPr>
                          <m:t>ln</m:t>
                        </m:r>
                      </m:fName>
                      <m:e>
                        <m:r>
                          <w:rPr>
                            <w:rFonts w:ascii="Cambria Math" w:hAnsi="Cambria Math"/>
                            <w:sz w:val="28"/>
                            <w:szCs w:val="28"/>
                            <w:lang w:val="en-US"/>
                          </w:rPr>
                          <m:t>(eps/</m:t>
                        </m:r>
                        <m:func>
                          <m:funcPr>
                            <m:ctrlPr>
                              <w:rPr>
                                <w:rFonts w:ascii="Cambria Math" w:hAnsi="Cambria Math"/>
                                <w:sz w:val="28"/>
                                <w:szCs w:val="28"/>
                              </w:rPr>
                            </m:ctrlPr>
                          </m:funcPr>
                          <m:fName>
                            <m:r>
                              <m:rPr>
                                <m:sty m:val="p"/>
                              </m:rPr>
                              <w:rPr>
                                <w:rFonts w:ascii="Cambria Math" w:hAnsi="Cambria Math"/>
                                <w:sz w:val="28"/>
                                <w:szCs w:val="28"/>
                                <w:lang w:val="en-US"/>
                              </w:rPr>
                              <m:t>max</m:t>
                            </m:r>
                          </m:fName>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e>
                            </m:d>
                          </m:e>
                        </m:func>
                        <m:r>
                          <w:rPr>
                            <w:rFonts w:ascii="Cambria Math" w:hAnsi="Cambria Math"/>
                            <w:sz w:val="28"/>
                            <w:szCs w:val="28"/>
                            <w:lang w:val="en-US"/>
                          </w:rPr>
                          <m:t>)</m:t>
                        </m:r>
                      </m:e>
                    </m:func>
                  </m:num>
                  <m:den>
                    <m:func>
                      <m:funcPr>
                        <m:ctrlPr>
                          <w:rPr>
                            <w:rFonts w:ascii="Cambria Math" w:hAnsi="Cambria Math"/>
                            <w:i/>
                            <w:sz w:val="28"/>
                            <w:szCs w:val="28"/>
                            <w:lang w:val="en-US"/>
                          </w:rPr>
                        </m:ctrlPr>
                      </m:funcPr>
                      <m:fName>
                        <m:r>
                          <m:rPr>
                            <m:sty m:val="p"/>
                          </m:rPr>
                          <w:rPr>
                            <w:rFonts w:ascii="Cambria Math" w:hAnsi="Cambria Math"/>
                            <w:sz w:val="28"/>
                            <w:szCs w:val="28"/>
                            <w:lang w:val="en-US"/>
                          </w:rPr>
                          <m:t>ln</m:t>
                        </m:r>
                      </m:fName>
                      <m:e>
                        <m:d>
                          <m:dPr>
                            <m:ctrlPr>
                              <w:rPr>
                                <w:rFonts w:ascii="Cambria Math" w:hAnsi="Cambria Math"/>
                                <w:i/>
                                <w:sz w:val="28"/>
                                <w:szCs w:val="28"/>
                              </w:rPr>
                            </m:ctrlPr>
                          </m:dPr>
                          <m:e>
                            <m:r>
                              <w:rPr>
                                <w:rFonts w:ascii="Cambria Math" w:hAnsi="Cambria Math"/>
                                <w:sz w:val="28"/>
                                <w:szCs w:val="28"/>
                                <w:lang w:val="en-US"/>
                              </w:rPr>
                              <m:t>1-</m:t>
                            </m:r>
                            <m:r>
                              <w:rPr>
                                <w:rFonts w:ascii="Cambria Math" w:hAnsi="Cambria Math"/>
                                <w:sz w:val="28"/>
                                <w:szCs w:val="28"/>
                              </w:rPr>
                              <m:t>ε</m:t>
                            </m:r>
                          </m:e>
                        </m:d>
                      </m:e>
                    </m:func>
                  </m:den>
                </m:f>
                <m:r>
                  <w:rPr>
                    <w:rFonts w:ascii="Cambria Math" w:hAnsi="Cambria Math"/>
                    <w:sz w:val="28"/>
                    <w:szCs w:val="28"/>
                    <w:lang w:val="en-US"/>
                  </w:rPr>
                  <m:t>.</m:t>
                </m:r>
              </m:oMath>
            </m:oMathPara>
          </w:p>
        </w:tc>
        <w:tc>
          <w:tcPr>
            <w:tcW w:w="1241" w:type="dxa"/>
          </w:tcPr>
          <w:p w:rsidR="004C1ADC" w:rsidRPr="00FD4933" w:rsidRDefault="004C1ADC" w:rsidP="000E2A2A">
            <w:pPr>
              <w:ind w:firstLine="0"/>
              <w:rPr>
                <w:lang w:val="en-US"/>
              </w:rPr>
            </w:pPr>
            <w:r>
              <w:rPr>
                <w:lang w:val="en-US"/>
              </w:rPr>
              <w:t>(</w:t>
            </w:r>
            <w:r w:rsidR="00F423D2">
              <w:fldChar w:fldCharType="begin"/>
            </w:r>
            <w:r w:rsidR="00F423D2">
              <w:instrText xml:space="preserve"> SEQ Формула \* ARABIC </w:instrText>
            </w:r>
            <w:r w:rsidR="00F423D2">
              <w:fldChar w:fldCharType="separate"/>
            </w:r>
            <w:r w:rsidR="00A5390B">
              <w:rPr>
                <w:noProof/>
              </w:rPr>
              <w:t>7</w:t>
            </w:r>
            <w:r w:rsidR="00F423D2">
              <w:rPr>
                <w:noProof/>
              </w:rPr>
              <w:fldChar w:fldCharType="end"/>
            </w:r>
            <w:r>
              <w:rPr>
                <w:lang w:val="en-US"/>
              </w:rPr>
              <w:t>)</w:t>
            </w:r>
          </w:p>
        </w:tc>
      </w:tr>
    </w:tbl>
    <w:p w:rsidR="00830753" w:rsidRPr="0064124A" w:rsidRDefault="005F1CF3" w:rsidP="0064124A">
      <w:pPr>
        <w:spacing w:line="360" w:lineRule="auto"/>
      </w:pPr>
      <w:r>
        <w:t>Алгоритм прямых выборочных процедур с уменьшением интервала поиска состоит из следующих шагов</w:t>
      </w:r>
      <w:r w:rsidR="00632515" w:rsidRPr="00632515">
        <w:t>[</w:t>
      </w:r>
      <w:r w:rsidR="00632515" w:rsidRPr="00F21E70">
        <w:t>3</w:t>
      </w:r>
      <w:r w:rsidR="00632515" w:rsidRPr="00632515">
        <w:t>]</w:t>
      </w:r>
      <w:r>
        <w:t>:</w:t>
      </w:r>
    </w:p>
    <w:p w:rsidR="009225C5" w:rsidRPr="009225C5" w:rsidRDefault="005F1CF3" w:rsidP="009225C5">
      <w:pPr>
        <w:spacing w:line="360" w:lineRule="auto"/>
      </w:pPr>
      <w:r>
        <w:rPr>
          <w:b/>
        </w:rPr>
        <w:t xml:space="preserve">Шаг </w:t>
      </w:r>
      <w:r w:rsidRPr="00F76636">
        <w:rPr>
          <w:b/>
        </w:rPr>
        <w:t>1.</w:t>
      </w:r>
      <w:r>
        <w:t xml:space="preserve"> </w:t>
      </w:r>
      <w:r w:rsidRPr="00F76636">
        <w:t>Определяется начальное решение. Оно получается как середины варьируемых диапазонов для каждой переменной:</w:t>
      </w:r>
    </w:p>
    <w:tbl>
      <w:tblPr>
        <w:tblStyle w:val="TableGrid"/>
        <w:tblW w:w="9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241"/>
      </w:tblGrid>
      <w:tr w:rsidR="009225C5" w:rsidTr="000E2A2A">
        <w:tc>
          <w:tcPr>
            <w:tcW w:w="8330" w:type="dxa"/>
            <w:vAlign w:val="center"/>
          </w:tcPr>
          <w:p w:rsidR="009225C5" w:rsidRDefault="00F423D2" w:rsidP="000E2A2A">
            <w:pPr>
              <w:ind w:firstLine="0"/>
            </w:pPr>
            <m:oMathPara>
              <m:oMath>
                <m:sSubSup>
                  <m:sSubSupPr>
                    <m:ctrlPr>
                      <w:rPr>
                        <w:rFonts w:ascii="Cambria Math" w:hAnsi="Cambria Math"/>
                        <w:i/>
                        <w:sz w:val="28"/>
                        <w:szCs w:val="28"/>
                      </w:rPr>
                    </m:ctrlPr>
                  </m:sSubSupPr>
                  <m:e>
                    <m:r>
                      <w:rPr>
                        <w:rFonts w:ascii="Cambria Math" w:hAnsi="Cambria Math"/>
                        <w:sz w:val="28"/>
                        <w:szCs w:val="28"/>
                        <w:lang w:val="en-US"/>
                      </w:rPr>
                      <m:t>x</m:t>
                    </m:r>
                  </m:e>
                  <m:sub>
                    <m:r>
                      <w:rPr>
                        <w:rFonts w:ascii="Cambria Math" w:hAnsi="Cambria Math"/>
                        <w:sz w:val="28"/>
                        <w:szCs w:val="28"/>
                      </w:rPr>
                      <m:t>i</m:t>
                    </m:r>
                  </m:sub>
                  <m:sup>
                    <m:r>
                      <w:rPr>
                        <w:rFonts w:ascii="Cambria Math" w:hAnsi="Cambria Math"/>
                        <w:sz w:val="28"/>
                        <w:szCs w:val="28"/>
                      </w:rPr>
                      <m:t>0</m:t>
                    </m:r>
                  </m:sup>
                </m:sSubSup>
                <m:r>
                  <w:rPr>
                    <w:rFonts w:ascii="Cambria Math" w:hAnsi="Cambria Math"/>
                    <w:sz w:val="28"/>
                    <w:szCs w:val="28"/>
                  </w:rPr>
                  <m:t>=</m:t>
                </m:r>
                <m:f>
                  <m:fPr>
                    <m:ctrlPr>
                      <w:rPr>
                        <w:rFonts w:ascii="Cambria Math" w:hAnsi="Cambria Math"/>
                        <w:i/>
                        <w:sz w:val="28"/>
                        <w:szCs w:val="28"/>
                      </w:rPr>
                    </m:ctrlPr>
                  </m:fPr>
                  <m:num>
                    <m:bar>
                      <m:barPr>
                        <m:ctrlPr>
                          <w:rPr>
                            <w:rFonts w:ascii="Cambria Math" w:hAnsi="Cambria Math"/>
                            <w:i/>
                            <w:sz w:val="28"/>
                            <w:szCs w:val="28"/>
                          </w:rPr>
                        </m:ctrlPr>
                      </m:ba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bar>
                    <m:r>
                      <w:rPr>
                        <w:rFonts w:ascii="Cambria Math" w:hAnsi="Cambria Math"/>
                        <w:sz w:val="28"/>
                        <w:szCs w:val="28"/>
                      </w:rPr>
                      <m:t>+</m:t>
                    </m:r>
                    <m:bar>
                      <m:barPr>
                        <m:pos m:val="top"/>
                        <m:ctrlPr>
                          <w:rPr>
                            <w:rFonts w:ascii="Cambria Math" w:hAnsi="Cambria Math"/>
                            <w:i/>
                            <w:sz w:val="28"/>
                            <w:szCs w:val="28"/>
                          </w:rPr>
                        </m:ctrlPr>
                      </m:ba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bar>
                    <m:r>
                      <w:rPr>
                        <w:rFonts w:ascii="Cambria Math" w:hAnsi="Cambria Math"/>
                        <w:sz w:val="28"/>
                        <w:szCs w:val="28"/>
                      </w:rPr>
                      <m:t xml:space="preserve"> </m:t>
                    </m:r>
                  </m:num>
                  <m:den>
                    <m:r>
                      <w:rPr>
                        <w:rFonts w:ascii="Cambria Math" w:hAnsi="Cambria Math"/>
                        <w:sz w:val="28"/>
                        <w:szCs w:val="28"/>
                      </w:rPr>
                      <m:t>2</m:t>
                    </m:r>
                  </m:den>
                </m:f>
                <m:r>
                  <w:rPr>
                    <w:rFonts w:ascii="Cambria Math" w:hAnsi="Cambria Math"/>
                    <w:sz w:val="28"/>
                    <w:szCs w:val="28"/>
                  </w:rPr>
                  <m:t>, i=1,...,n.</m:t>
                </m:r>
              </m:oMath>
            </m:oMathPara>
          </w:p>
        </w:tc>
        <w:tc>
          <w:tcPr>
            <w:tcW w:w="1241" w:type="dxa"/>
            <w:vAlign w:val="center"/>
          </w:tcPr>
          <w:p w:rsidR="009225C5" w:rsidRPr="00FD4933" w:rsidRDefault="009225C5" w:rsidP="000E2A2A">
            <w:pPr>
              <w:ind w:firstLine="0"/>
              <w:rPr>
                <w:lang w:val="en-US"/>
              </w:rPr>
            </w:pPr>
            <w:r>
              <w:rPr>
                <w:lang w:val="en-US"/>
              </w:rPr>
              <w:t>(</w:t>
            </w:r>
            <w:r w:rsidR="00F423D2">
              <w:fldChar w:fldCharType="begin"/>
            </w:r>
            <w:r w:rsidR="00F423D2">
              <w:instrText xml:space="preserve"> SEQ Формула \* ARABIC </w:instrText>
            </w:r>
            <w:r w:rsidR="00F423D2">
              <w:fldChar w:fldCharType="separate"/>
            </w:r>
            <w:r w:rsidR="00A5390B">
              <w:rPr>
                <w:noProof/>
              </w:rPr>
              <w:t>8</w:t>
            </w:r>
            <w:r w:rsidR="00F423D2">
              <w:rPr>
                <w:noProof/>
              </w:rPr>
              <w:fldChar w:fldCharType="end"/>
            </w:r>
            <w:r>
              <w:rPr>
                <w:lang w:val="en-US"/>
              </w:rPr>
              <w:t>)</w:t>
            </w:r>
          </w:p>
        </w:tc>
      </w:tr>
    </w:tbl>
    <w:p w:rsidR="006C6E58" w:rsidRPr="00E26AD1" w:rsidRDefault="005F1CF3" w:rsidP="006C6E58">
      <w:pPr>
        <w:spacing w:line="360" w:lineRule="auto"/>
      </w:pPr>
      <w:r>
        <w:t xml:space="preserve">Формируется вектор начальных решений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0</m:t>
            </m:r>
          </m:sup>
        </m:sSup>
        <m:r>
          <w:rPr>
            <w:rFonts w:ascii="Cambria Math" w:hAnsi="Cambria Math"/>
          </w:rPr>
          <m:t>}</m:t>
        </m:r>
      </m:oMath>
      <w:r>
        <w:t xml:space="preserve">. Векторы оптимальных решений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oMath>
      <w:r>
        <w:t xml:space="preserve"> и промежуточного оптимума</w:t>
      </w:r>
      <m:oMath>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q</m:t>
            </m:r>
          </m:sup>
        </m:sSup>
        <m:r>
          <w:rPr>
            <w:rFonts w:ascii="Cambria Math" w:hAnsi="Cambria Math"/>
          </w:rPr>
          <m:t>}</m:t>
        </m:r>
      </m:oMath>
      <w:r>
        <w:t xml:space="preserve">  полагаются равными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0</m:t>
            </m:r>
          </m:sup>
        </m:sSup>
        <m:r>
          <w:rPr>
            <w:rFonts w:ascii="Cambria Math" w:hAnsi="Cambria Math"/>
          </w:rPr>
          <m:t>}</m:t>
        </m:r>
      </m:oMath>
      <w:r w:rsidRPr="00903797">
        <w:t>:</w:t>
      </w:r>
    </w:p>
    <w:tbl>
      <w:tblPr>
        <w:tblStyle w:val="TableGrid"/>
        <w:tblW w:w="9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241"/>
      </w:tblGrid>
      <w:tr w:rsidR="006C6E58" w:rsidTr="000E2A2A">
        <w:tc>
          <w:tcPr>
            <w:tcW w:w="8330" w:type="dxa"/>
            <w:vAlign w:val="center"/>
          </w:tcPr>
          <w:p w:rsidR="006C6E58" w:rsidRDefault="00F423D2" w:rsidP="000E2A2A">
            <w:pPr>
              <w:ind w:firstLine="0"/>
            </w:pPr>
            <m:oMathPara>
              <m:oMath>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e>
                </m:d>
                <m:r>
                  <m:rPr>
                    <m:sty m:val="p"/>
                  </m:rPr>
                  <w:rPr>
                    <w:rFonts w:ascii="Cambria Math"/>
                    <w:sz w:val="28"/>
                    <w:szCs w:val="28"/>
                  </w:rPr>
                  <m:t>=</m:t>
                </m:r>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q</m:t>
                        </m:r>
                      </m:sup>
                    </m:sSup>
                  </m:e>
                </m:d>
                <m:r>
                  <w:rPr>
                    <w:rFonts w:ascii="Cambria Math" w:hAnsi="Cambria Math"/>
                    <w:sz w:val="28"/>
                    <w:szCs w:val="28"/>
                  </w:rPr>
                  <m:t>=</m:t>
                </m:r>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0</m:t>
                        </m:r>
                      </m:sup>
                    </m:sSup>
                  </m:e>
                </m:d>
                <m:r>
                  <w:rPr>
                    <w:rFonts w:ascii="Cambria Math" w:hAnsi="Cambria Math"/>
                    <w:sz w:val="28"/>
                    <w:szCs w:val="28"/>
                  </w:rPr>
                  <m:t>.</m:t>
                </m:r>
              </m:oMath>
            </m:oMathPara>
          </w:p>
        </w:tc>
        <w:tc>
          <w:tcPr>
            <w:tcW w:w="1241" w:type="dxa"/>
            <w:vAlign w:val="center"/>
          </w:tcPr>
          <w:p w:rsidR="006C6E58" w:rsidRPr="00FD4933" w:rsidRDefault="006C6E58" w:rsidP="000E2A2A">
            <w:pPr>
              <w:ind w:firstLine="0"/>
              <w:rPr>
                <w:lang w:val="en-US"/>
              </w:rPr>
            </w:pPr>
            <w:r>
              <w:rPr>
                <w:lang w:val="en-US"/>
              </w:rPr>
              <w:t>(</w:t>
            </w:r>
            <w:r w:rsidR="00F423D2">
              <w:fldChar w:fldCharType="begin"/>
            </w:r>
            <w:r w:rsidR="00F423D2">
              <w:instrText xml:space="preserve"> SEQ Формула \* ARABIC </w:instrText>
            </w:r>
            <w:r w:rsidR="00F423D2">
              <w:fldChar w:fldCharType="separate"/>
            </w:r>
            <w:r w:rsidR="00A5390B">
              <w:rPr>
                <w:noProof/>
              </w:rPr>
              <w:t>9</w:t>
            </w:r>
            <w:r w:rsidR="00F423D2">
              <w:rPr>
                <w:noProof/>
              </w:rPr>
              <w:fldChar w:fldCharType="end"/>
            </w:r>
            <w:r>
              <w:rPr>
                <w:lang w:val="en-US"/>
              </w:rPr>
              <w:t>)</w:t>
            </w:r>
          </w:p>
        </w:tc>
      </w:tr>
    </w:tbl>
    <w:p w:rsidR="006C6E58" w:rsidRPr="00E26AD1" w:rsidRDefault="005F1CF3" w:rsidP="006C6E58">
      <w:pPr>
        <w:spacing w:line="360" w:lineRule="auto"/>
      </w:pPr>
      <w:r w:rsidRPr="00AE2A40">
        <w:rPr>
          <w:b/>
        </w:rPr>
        <w:t>Шаг 2.</w:t>
      </w:r>
      <w:r>
        <w:t xml:space="preserve"> Вычисляется случайная точка </w:t>
      </w:r>
      <w:r w:rsidRPr="00AE2A40">
        <w:rPr>
          <w:i/>
        </w:rPr>
        <w:t>x</w:t>
      </w:r>
      <w:r>
        <w:t>:</w:t>
      </w:r>
    </w:p>
    <w:tbl>
      <w:tblPr>
        <w:tblStyle w:val="TableGrid"/>
        <w:tblW w:w="9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241"/>
      </w:tblGrid>
      <w:tr w:rsidR="006C6E58" w:rsidTr="000E2A2A">
        <w:tc>
          <w:tcPr>
            <w:tcW w:w="8330" w:type="dxa"/>
            <w:vAlign w:val="center"/>
          </w:tcPr>
          <w:p w:rsidR="006C6E58" w:rsidRDefault="00F423D2" w:rsidP="000E2A2A">
            <w:pPr>
              <w:ind w:firstLine="0"/>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m:t>
                    </m:r>
                  </m:sub>
                  <m:sup>
                    <m:r>
                      <w:rPr>
                        <w:rFonts w:ascii="Cambria Math" w:hAnsi="Cambria Math"/>
                        <w:sz w:val="28"/>
                        <w:szCs w:val="28"/>
                      </w:rPr>
                      <m:t>q</m:t>
                    </m:r>
                  </m:sup>
                </m:sSubSup>
                <m:r>
                  <w:rPr>
                    <w:rFonts w:ascii="Cambria Math" w:hAnsi="Cambria Math"/>
                    <w:sz w:val="28"/>
                    <w:szCs w:val="28"/>
                  </w:rPr>
                  <m:t>+r</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r>
                  <w:rPr>
                    <w:rFonts w:ascii="Cambria Math" w:hAnsi="Cambria Math"/>
                    <w:sz w:val="28"/>
                    <w:szCs w:val="28"/>
                  </w:rPr>
                  <m:t>, i=1..n,</m:t>
                </m:r>
              </m:oMath>
            </m:oMathPara>
          </w:p>
        </w:tc>
        <w:tc>
          <w:tcPr>
            <w:tcW w:w="1241" w:type="dxa"/>
            <w:vAlign w:val="center"/>
          </w:tcPr>
          <w:p w:rsidR="006C6E58" w:rsidRPr="00FD4933" w:rsidRDefault="006C6E58" w:rsidP="000E2A2A">
            <w:pPr>
              <w:ind w:firstLine="0"/>
              <w:rPr>
                <w:lang w:val="en-US"/>
              </w:rPr>
            </w:pPr>
            <w:r>
              <w:rPr>
                <w:lang w:val="en-US"/>
              </w:rPr>
              <w:t>(</w:t>
            </w:r>
            <w:r w:rsidR="00F423D2">
              <w:fldChar w:fldCharType="begin"/>
            </w:r>
            <w:r w:rsidR="00F423D2">
              <w:instrText xml:space="preserve"> SEQ Формула \* ARABIC </w:instrText>
            </w:r>
            <w:r w:rsidR="00F423D2">
              <w:fldChar w:fldCharType="separate"/>
            </w:r>
            <w:r w:rsidR="00A5390B">
              <w:rPr>
                <w:noProof/>
              </w:rPr>
              <w:t>10</w:t>
            </w:r>
            <w:r w:rsidR="00F423D2">
              <w:rPr>
                <w:noProof/>
              </w:rPr>
              <w:fldChar w:fldCharType="end"/>
            </w:r>
            <w:r>
              <w:rPr>
                <w:lang w:val="en-US"/>
              </w:rPr>
              <w:t>)</w:t>
            </w:r>
          </w:p>
        </w:tc>
      </w:tr>
    </w:tbl>
    <w:p w:rsidR="005F1CF3" w:rsidRDefault="005F1CF3" w:rsidP="00830753">
      <w:pPr>
        <w:spacing w:line="360" w:lineRule="auto"/>
      </w:pPr>
      <w:r>
        <w:t xml:space="preserve">где </w:t>
      </w:r>
      <w:r w:rsidRPr="002A2CC5">
        <w:rPr>
          <w:i/>
          <w:lang w:val="en-US"/>
        </w:rPr>
        <w:t>r</w:t>
      </w:r>
      <w:r w:rsidRPr="002A2CC5">
        <w:t xml:space="preserve"> – </w:t>
      </w:r>
      <w:r>
        <w:t>случайная величина, равномерно распределенная на интервале (-0.5; 0.5).</w:t>
      </w:r>
    </w:p>
    <w:p w:rsidR="005F1CF3" w:rsidRDefault="005F1CF3" w:rsidP="00830753">
      <w:pPr>
        <w:spacing w:line="360" w:lineRule="auto"/>
      </w:pPr>
      <w:r w:rsidRPr="00894149">
        <w:rPr>
          <w:b/>
        </w:rPr>
        <w:t>Шаг 3.</w:t>
      </w:r>
      <w:r>
        <w:t xml:space="preserve"> Выполняется проверка на допустимость:</w:t>
      </w:r>
    </w:p>
    <w:p w:rsidR="005F1CF3" w:rsidRDefault="005F1CF3" w:rsidP="00830753">
      <w:pPr>
        <w:spacing w:line="360" w:lineRule="auto"/>
        <w:ind w:left="696"/>
      </w:pPr>
      <w:r>
        <w:t xml:space="preserve">- если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&lt; </m:t>
        </m:r>
        <m:bar>
          <m:barPr>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e>
        </m:bar>
      </m:oMath>
      <w:r w:rsidRPr="00894149">
        <w:t xml:space="preserve">, </w:t>
      </w:r>
      <w:r>
        <w:t xml:space="preserve">то принимаем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bar>
          <m:barPr>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e>
        </m:bar>
      </m:oMath>
      <w:r>
        <w:t>;</w:t>
      </w:r>
    </w:p>
    <w:p w:rsidR="005F1CF3" w:rsidRDefault="005F1CF3" w:rsidP="00830753">
      <w:pPr>
        <w:spacing w:line="360" w:lineRule="auto"/>
        <w:ind w:left="696"/>
      </w:pPr>
      <w:r>
        <w:t xml:space="preserve">- если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m:t>
        </m:r>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e>
        </m:bar>
        <m:r>
          <w:rPr>
            <w:rFonts w:ascii="Cambria Math" w:hAnsi="Cambria Math"/>
          </w:rPr>
          <m:t>,</m:t>
        </m:r>
      </m:oMath>
      <w:r>
        <w:t xml:space="preserve"> то принимаем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e>
        </m:bar>
        <m:r>
          <w:rPr>
            <w:rFonts w:ascii="Cambria Math" w:hAnsi="Cambria Math"/>
          </w:rPr>
          <m:t>.</m:t>
        </m:r>
      </m:oMath>
    </w:p>
    <w:p w:rsidR="005F1CF3" w:rsidRDefault="005F1CF3" w:rsidP="00830753">
      <w:pPr>
        <w:spacing w:line="360" w:lineRule="auto"/>
      </w:pPr>
      <w:r>
        <w:lastRenderedPageBreak/>
        <w:t xml:space="preserve">Также на данном шаге производится проверка на удовлетворение </w:t>
      </w:r>
      <w:r w:rsidR="006A32C5">
        <w:t xml:space="preserve">ограничениям, описанным выше. </w:t>
      </w:r>
      <w:r>
        <w:t xml:space="preserve">Если найденная точка не удовлетворяет хотя бы одному из них – она отбрасывается, и происходит возвращение на </w:t>
      </w:r>
      <w:r w:rsidRPr="005E717E">
        <w:rPr>
          <w:b/>
        </w:rPr>
        <w:t>Шаг 2</w:t>
      </w:r>
      <w:r>
        <w:t xml:space="preserve"> алгоритма.</w:t>
      </w:r>
    </w:p>
    <w:p w:rsidR="005F1CF3" w:rsidRPr="00E26AD1" w:rsidRDefault="005F1CF3" w:rsidP="00830753">
      <w:pPr>
        <w:spacing w:line="360" w:lineRule="auto"/>
      </w:pPr>
      <w:r w:rsidRPr="005E717E">
        <w:rPr>
          <w:b/>
        </w:rPr>
        <w:t>Шаг 4.</w:t>
      </w:r>
      <w:r>
        <w:t xml:space="preserve"> Вычисляется функция </w:t>
      </w:r>
      <m:oMath>
        <m:r>
          <w:rPr>
            <w:rFonts w:ascii="Cambria Math" w:hAnsi="Cambria Math"/>
          </w:rPr>
          <m:t>f</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m:t>
        </m:r>
      </m:oMath>
      <w:r w:rsidRPr="005E717E">
        <w:t xml:space="preserve"> </w:t>
      </w:r>
      <w:r>
        <w:t xml:space="preserve">Если значение </w:t>
      </w:r>
      <m:oMath>
        <m:r>
          <w:rPr>
            <w:rFonts w:ascii="Cambria Math" w:hAnsi="Cambria Math"/>
          </w:rPr>
          <m:t>f</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&lt; f</m:t>
        </m:r>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d>
        <m:r>
          <w:rPr>
            <w:rFonts w:ascii="Cambria Math" w:hAnsi="Cambria Math"/>
          </w:rPr>
          <m:t>,</m:t>
        </m:r>
      </m:oMath>
      <w:r w:rsidRPr="005E717E">
        <w:t xml:space="preserve"> </w:t>
      </w:r>
      <w:r>
        <w:t xml:space="preserve">то принимаем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 xml:space="preserve">= </m:t>
        </m:r>
        <m:d>
          <m:dPr>
            <m:begChr m:val="{"/>
            <m:endChr m:val="}"/>
            <m:ctrlPr>
              <w:rPr>
                <w:rFonts w:ascii="Cambria Math" w:hAnsi="Cambria Math"/>
                <w:i/>
              </w:rPr>
            </m:ctrlPr>
          </m:dPr>
          <m:e>
            <m:r>
              <w:rPr>
                <w:rFonts w:ascii="Cambria Math" w:hAnsi="Cambria Math"/>
              </w:rPr>
              <m:t>x</m:t>
            </m:r>
          </m:e>
        </m:d>
      </m:oMath>
      <w:r>
        <w:t xml:space="preserve">. Если </w:t>
      </w:r>
      <w:r w:rsidRPr="00A05E8F">
        <w:rPr>
          <w:i/>
          <w:lang w:val="en-US"/>
        </w:rPr>
        <w:t>p</w:t>
      </w:r>
      <w:r w:rsidRPr="00A05E8F">
        <w:rPr>
          <w:i/>
        </w:rPr>
        <w:t xml:space="preserve"> &lt; </w:t>
      </w:r>
      <w:r w:rsidRPr="00A05E8F">
        <w:rPr>
          <w:i/>
          <w:lang w:val="en-US"/>
        </w:rPr>
        <w:t>P</w:t>
      </w:r>
      <w:r w:rsidRPr="005E717E">
        <w:t xml:space="preserve">, </w:t>
      </w:r>
      <w:r>
        <w:t xml:space="preserve">то увеличиваем </w:t>
      </w:r>
      <w:r>
        <w:rPr>
          <w:lang w:val="en-US"/>
        </w:rPr>
        <w:t>p</w:t>
      </w:r>
      <w:r w:rsidRPr="005E717E">
        <w:t xml:space="preserve"> </w:t>
      </w:r>
      <w:r>
        <w:t xml:space="preserve">на 1 и переходим к </w:t>
      </w:r>
      <w:r w:rsidRPr="005E717E">
        <w:rPr>
          <w:b/>
        </w:rPr>
        <w:t>Шагу 2</w:t>
      </w:r>
      <w:r>
        <w:t xml:space="preserve"> алгоритма. Если </w:t>
      </w:r>
      <w:r w:rsidRPr="00A05E8F">
        <w:rPr>
          <w:i/>
          <w:lang w:val="en-US"/>
        </w:rPr>
        <w:t>p</w:t>
      </w:r>
      <w:r w:rsidRPr="005A0DCE">
        <w:rPr>
          <w:i/>
        </w:rPr>
        <w:t xml:space="preserve"> = </w:t>
      </w:r>
      <w:r w:rsidRPr="00A05E8F">
        <w:rPr>
          <w:i/>
          <w:lang w:val="en-US"/>
        </w:rPr>
        <w:t>P</w:t>
      </w:r>
      <w:r w:rsidRPr="005A0DCE">
        <w:t xml:space="preserve">, - </w:t>
      </w:r>
      <w:r>
        <w:t xml:space="preserve">переходим к </w:t>
      </w:r>
      <w:r w:rsidRPr="005E717E">
        <w:rPr>
          <w:b/>
        </w:rPr>
        <w:t>Шагу 5</w:t>
      </w:r>
      <w:r>
        <w:t>.</w:t>
      </w:r>
    </w:p>
    <w:p w:rsidR="005F1CF3" w:rsidRDefault="005F1CF3" w:rsidP="00830753">
      <w:pPr>
        <w:spacing w:line="360" w:lineRule="auto"/>
      </w:pPr>
      <w:r w:rsidRPr="00A05E8F">
        <w:rPr>
          <w:b/>
        </w:rPr>
        <w:t>Шаг 5</w:t>
      </w:r>
      <w:r>
        <w:t xml:space="preserve">. Если </w:t>
      </w:r>
      <w:r w:rsidRPr="00A05E8F">
        <w:rPr>
          <w:i/>
          <w:lang w:val="en-US"/>
        </w:rPr>
        <w:t>q</w:t>
      </w:r>
      <w:r w:rsidRPr="00E334EF">
        <w:rPr>
          <w:i/>
        </w:rPr>
        <w:t xml:space="preserve"> &lt; </w:t>
      </w:r>
      <w:r w:rsidRPr="00A05E8F">
        <w:rPr>
          <w:i/>
          <w:lang w:val="en-US"/>
        </w:rPr>
        <w:t>Q</w:t>
      </w:r>
      <w:r w:rsidRPr="00E334EF">
        <w:t>:</w:t>
      </w:r>
    </w:p>
    <w:p w:rsidR="005F1CF3" w:rsidRDefault="005F1CF3" w:rsidP="00830753">
      <w:pPr>
        <w:spacing w:line="360" w:lineRule="auto"/>
        <w:ind w:firstLine="708"/>
      </w:pPr>
      <w:r>
        <w:t xml:space="preserve">- принимаем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oMath>
    </w:p>
    <w:p w:rsidR="005F1CF3" w:rsidRPr="00E334EF" w:rsidRDefault="005F1CF3" w:rsidP="00830753">
      <w:pPr>
        <w:spacing w:line="360" w:lineRule="auto"/>
        <w:ind w:firstLine="708"/>
      </w:pPr>
      <w:r>
        <w:t>- уменьшаем интервал поиска</w:t>
      </w:r>
      <w:r w:rsidRPr="00E334EF">
        <w:rPr>
          <w:i/>
        </w:rPr>
        <w:t xml:space="preserve">: </w:t>
      </w:r>
      <m:oMath>
        <m:d>
          <m:dPr>
            <m:begChr m:val="{"/>
            <m:endChr m:val="}"/>
            <m:ctrlPr>
              <w:rPr>
                <w:rFonts w:ascii="Cambria Math" w:hAnsi="Cambria Math"/>
                <w:i/>
              </w:rPr>
            </m:ctrlPr>
          </m:dPr>
          <m:e>
            <m:r>
              <w:rPr>
                <w:rFonts w:ascii="Cambria Math" w:hAnsi="Cambria Math"/>
              </w:rPr>
              <m:t>z</m:t>
            </m:r>
          </m:e>
        </m:d>
        <m:r>
          <w:rPr>
            <w:rFonts w:ascii="Cambria Math" w:hAnsi="Cambria Math"/>
          </w:rPr>
          <m:t>=</m:t>
        </m:r>
        <m:d>
          <m:dPr>
            <m:begChr m:val="{"/>
            <m:endChr m:val="}"/>
            <m:ctrlPr>
              <w:rPr>
                <w:rFonts w:ascii="Cambria Math" w:hAnsi="Cambria Math"/>
                <w:i/>
              </w:rPr>
            </m:ctrlPr>
          </m:dPr>
          <m:e>
            <m:r>
              <w:rPr>
                <w:rFonts w:ascii="Cambria Math" w:hAnsi="Cambria Math"/>
              </w:rPr>
              <m:t>z</m:t>
            </m:r>
          </m:e>
        </m:d>
        <m:d>
          <m:dPr>
            <m:ctrlPr>
              <w:rPr>
                <w:rFonts w:ascii="Cambria Math" w:hAnsi="Cambria Math"/>
                <w:i/>
              </w:rPr>
            </m:ctrlPr>
          </m:dPr>
          <m:e>
            <m:r>
              <w:rPr>
                <w:rFonts w:ascii="Cambria Math" w:hAnsi="Cambria Math"/>
              </w:rPr>
              <m:t>1-ε</m:t>
            </m:r>
          </m:e>
        </m:d>
        <m:r>
          <w:rPr>
            <w:rFonts w:ascii="Cambria Math" w:hAnsi="Cambria Math"/>
          </w:rPr>
          <m:t>.</m:t>
        </m:r>
      </m:oMath>
    </w:p>
    <w:p w:rsidR="005F1CF3" w:rsidRDefault="005F1CF3" w:rsidP="00830753">
      <w:pPr>
        <w:spacing w:line="360" w:lineRule="auto"/>
        <w:ind w:firstLine="708"/>
      </w:pPr>
      <w:r w:rsidRPr="00E334EF">
        <w:t>-</w:t>
      </w:r>
      <w:r>
        <w:t xml:space="preserve"> увеличиваем </w:t>
      </w:r>
      <w:r w:rsidRPr="00E334EF">
        <w:rPr>
          <w:i/>
          <w:lang w:val="en-US"/>
        </w:rPr>
        <w:t>Q</w:t>
      </w:r>
      <w:r w:rsidRPr="00E334EF">
        <w:rPr>
          <w:i/>
        </w:rPr>
        <w:t xml:space="preserve"> </w:t>
      </w:r>
      <w:r>
        <w:t xml:space="preserve">на 1 и переходим к </w:t>
      </w:r>
      <w:r w:rsidRPr="00E334EF">
        <w:rPr>
          <w:b/>
        </w:rPr>
        <w:t>Шагу 2.</w:t>
      </w:r>
    </w:p>
    <w:p w:rsidR="0034188F" w:rsidRDefault="005F1CF3" w:rsidP="00830753">
      <w:pPr>
        <w:spacing w:line="360" w:lineRule="auto"/>
        <w:ind w:firstLine="0"/>
      </w:pPr>
      <w:r>
        <w:t xml:space="preserve">Если </w:t>
      </w:r>
      <w:r w:rsidRPr="00E334EF">
        <w:rPr>
          <w:i/>
          <w:lang w:val="en-US"/>
        </w:rPr>
        <w:t>q</w:t>
      </w:r>
      <w:r w:rsidRPr="00E334EF">
        <w:rPr>
          <w:i/>
        </w:rPr>
        <w:t xml:space="preserve"> = </w:t>
      </w:r>
      <w:r w:rsidRPr="00E334EF">
        <w:rPr>
          <w:i/>
          <w:lang w:val="en-US"/>
        </w:rPr>
        <w:t>Q</w:t>
      </w:r>
      <w:r>
        <w:t>, - то заканчиваем вычисления.</w:t>
      </w:r>
    </w:p>
    <w:p w:rsidR="002226F8" w:rsidRDefault="00912728" w:rsidP="002226F8">
      <w:pPr>
        <w:pStyle w:val="Heading1"/>
        <w:numPr>
          <w:ilvl w:val="0"/>
          <w:numId w:val="0"/>
        </w:numPr>
        <w:spacing w:line="360" w:lineRule="auto"/>
        <w:rPr>
          <w:sz w:val="24"/>
          <w:szCs w:val="24"/>
        </w:rPr>
      </w:pPr>
      <w:r>
        <w:rPr>
          <w:sz w:val="24"/>
          <w:szCs w:val="24"/>
        </w:rPr>
        <w:t>Алгоритм выбора начальных решений</w:t>
      </w:r>
    </w:p>
    <w:p w:rsidR="00E51BAB" w:rsidRDefault="0036134B" w:rsidP="008716CA">
      <w:pPr>
        <w:spacing w:line="360" w:lineRule="auto"/>
      </w:pPr>
      <w:r>
        <w:t xml:space="preserve">В стандартной реализации метода прямых выборочных процедур с уменьшением интервала поиска начальные решения выбираются как середины интервалов допустимых значений для каждой из переменных. </w:t>
      </w:r>
    </w:p>
    <w:p w:rsidR="00E51BAB" w:rsidRDefault="00E51BAB" w:rsidP="008716CA">
      <w:pPr>
        <w:spacing w:line="360" w:lineRule="auto"/>
      </w:pPr>
      <w:r>
        <w:t>Приведем контрпримеры, показывающие невозможность применения такого выбора начальных решений к решению поставленной оптимизационной задачи.</w:t>
      </w:r>
    </w:p>
    <w:p w:rsidR="008716CA" w:rsidRDefault="008716CA" w:rsidP="00F96D87">
      <w:pPr>
        <w:spacing w:line="360" w:lineRule="auto"/>
      </w:pPr>
      <w:r>
        <w:t>В соответствии с поставленной задачей многокритериальной оптимизации</w:t>
      </w:r>
      <w:r w:rsidR="00D93962">
        <w:t>,</w:t>
      </w:r>
      <w:r>
        <w:t xml:space="preserve"> каждый из котлоагрегатов, находящихся в составе очереди котельного отделения, может иметь значение паропроизводительности</w:t>
      </w:r>
      <w:r w:rsidRPr="006A6B41">
        <w:t xml:space="preserve">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t>, находящееся в заданных для него пределах</w:t>
      </w:r>
      <w:r w:rsidRPr="006A6B41">
        <w:t xml:space="preserve"> </w:t>
      </w:r>
      <m:oMath>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sub>
          <m:sup>
            <m:r>
              <w:rPr>
                <w:rFonts w:ascii="Cambria Math" w:hAnsi="Cambria Math"/>
                <w:lang w:val="en-US"/>
              </w:rPr>
              <m:t>min</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sub>
          <m:sup>
            <m:r>
              <w:rPr>
                <w:rFonts w:ascii="Cambria Math" w:hAnsi="Cambria Math"/>
                <w:lang w:val="en-US"/>
              </w:rPr>
              <m:t>max</m:t>
            </m:r>
          </m:sup>
        </m:sSubSup>
        <m:r>
          <w:rPr>
            <w:rFonts w:ascii="Cambria Math" w:hAnsi="Cambria Math"/>
          </w:rPr>
          <m:t>]</m:t>
        </m:r>
      </m:oMath>
      <w:r w:rsidRPr="006A6B41">
        <w:t>.</w:t>
      </w:r>
    </w:p>
    <w:p w:rsidR="008716CA" w:rsidRPr="006A6B41" w:rsidRDefault="008716CA" w:rsidP="00F96D87">
      <w:pPr>
        <w:spacing w:line="360" w:lineRule="auto"/>
      </w:pPr>
      <w:r>
        <w:t xml:space="preserve">Паровая нагрузка котлоагрегата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t xml:space="preserve"> – это входной управляющий</w:t>
      </w:r>
      <w:r w:rsidR="00F96D87">
        <w:t xml:space="preserve"> параметр математической модели.</w:t>
      </w:r>
    </w:p>
    <w:p w:rsidR="008716CA" w:rsidRDefault="008716CA" w:rsidP="00F96D87">
      <w:pPr>
        <w:spacing w:line="360" w:lineRule="auto"/>
      </w:pPr>
      <w:r>
        <w:t xml:space="preserve">Рассмотрим ситуацию, когда группе котлоагрегатов необходимо обеспечить суммарную паропроизводительность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t xml:space="preserve"> = 500 т</w:t>
      </w:r>
      <w:r w:rsidRPr="00FF5E6B">
        <w:t>/</w:t>
      </w:r>
      <w:r>
        <w:t>ч.</w:t>
      </w:r>
    </w:p>
    <w:p w:rsidR="00F96D87" w:rsidRDefault="008716CA" w:rsidP="00F96D87">
      <w:pPr>
        <w:spacing w:line="360" w:lineRule="auto"/>
      </w:pPr>
      <w:r>
        <w:t xml:space="preserve">Пусть текущая комбинация работающих котлоагрегатов состоит из 3 котлов: </w:t>
      </w:r>
    </w:p>
    <w:p w:rsidR="00F96D87" w:rsidRPr="00D500C9" w:rsidRDefault="00F96D87" w:rsidP="00F96D87">
      <w:pPr>
        <w:spacing w:line="360" w:lineRule="auto"/>
        <w:rPr>
          <w:lang w:val="en-US"/>
        </w:rPr>
      </w:pPr>
      <w:r w:rsidRPr="00D500C9">
        <w:rPr>
          <w:lang w:val="en-US"/>
        </w:rPr>
        <w:t xml:space="preserve">- </w:t>
      </w:r>
      <w:r w:rsidRPr="00D500C9">
        <w:rPr>
          <w:b/>
          <w:lang w:val="en-US"/>
        </w:rPr>
        <w:t>«</w:t>
      </w:r>
      <w:r>
        <w:rPr>
          <w:b/>
          <w:lang w:val="en-US"/>
        </w:rPr>
        <w:t>K</w:t>
      </w:r>
      <w:r w:rsidRPr="00D500C9">
        <w:rPr>
          <w:b/>
          <w:lang w:val="en-US"/>
        </w:rPr>
        <w:t>1»</w:t>
      </w:r>
      <w:r w:rsidR="008716CA" w:rsidRPr="00D500C9">
        <w:rPr>
          <w:lang w:val="en-US"/>
        </w:rPr>
        <w:t xml:space="preserve"> (</w:t>
      </w:r>
      <m:oMath>
        <m:sSubSup>
          <m:sSubSupPr>
            <m:ctrlPr>
              <w:rPr>
                <w:rFonts w:ascii="Cambria Math" w:hAnsi="Cambria Math"/>
                <w:i/>
              </w:rPr>
            </m:ctrlPr>
          </m:sSubSupPr>
          <m:e>
            <m:r>
              <w:rPr>
                <w:rFonts w:ascii="Cambria Math" w:hAnsi="Cambria Math"/>
                <w:lang w:val="en-US"/>
              </w:rPr>
              <m:t xml:space="preserve">90 </m:t>
            </m:r>
            <m:r>
              <w:rPr>
                <w:rFonts w:ascii="Cambria Math" w:hAnsi="Cambria Math"/>
              </w:rPr>
              <m:t>т</m:t>
            </m:r>
            <m:r>
              <w:rPr>
                <w:rFonts w:ascii="Cambria Math" w:hAnsi="Cambria Math"/>
                <w:lang w:val="en-US"/>
              </w:rPr>
              <m:t>/</m:t>
            </m:r>
            <m:r>
              <w:rPr>
                <w:rFonts w:ascii="Cambria Math" w:hAnsi="Cambria Math"/>
              </w:rPr>
              <m:t>ч</m:t>
            </m:r>
            <m:r>
              <w:rPr>
                <w:rFonts w:ascii="Cambria Math" w:hAnsi="Cambria Math"/>
                <w:lang w:val="en-US"/>
              </w:rPr>
              <m:t>≤</m:t>
            </m:r>
            <m:r>
              <w:rPr>
                <w:rFonts w:ascii="Cambria Math" w:hAnsi="Cambria Math"/>
              </w:rPr>
              <m:t>D</m:t>
            </m:r>
          </m:e>
          <m:sub>
            <m:r>
              <w:rPr>
                <w:rFonts w:ascii="Cambria Math" w:hAnsi="Cambria Math"/>
              </w:rPr>
              <m:t>k</m:t>
            </m:r>
          </m:sub>
          <m:sup>
            <m:r>
              <w:rPr>
                <w:rFonts w:ascii="Cambria Math" w:hAnsi="Cambria Math"/>
                <w:lang w:val="en-US"/>
              </w:rPr>
              <m:t>1</m:t>
            </m:r>
          </m:sup>
        </m:sSubSup>
        <m:r>
          <w:rPr>
            <w:rFonts w:ascii="Cambria Math" w:hAnsi="Cambria Math"/>
            <w:lang w:val="en-US"/>
          </w:rPr>
          <m:t xml:space="preserve">≤170 </m:t>
        </m:r>
        <m:r>
          <w:rPr>
            <w:rFonts w:ascii="Cambria Math" w:hAnsi="Cambria Math"/>
          </w:rPr>
          <m:t>т</m:t>
        </m:r>
        <m:r>
          <w:rPr>
            <w:rFonts w:ascii="Cambria Math" w:hAnsi="Cambria Math"/>
            <w:lang w:val="en-US"/>
          </w:rPr>
          <m:t>/</m:t>
        </m:r>
        <m:r>
          <w:rPr>
            <w:rFonts w:ascii="Cambria Math" w:hAnsi="Cambria Math"/>
          </w:rPr>
          <m:t>ч</m:t>
        </m:r>
        <m:r>
          <w:rPr>
            <w:rFonts w:ascii="Cambria Math" w:hAnsi="Cambria Math"/>
            <w:lang w:val="en-US"/>
          </w:rPr>
          <m:t>)</m:t>
        </m:r>
      </m:oMath>
      <w:r w:rsidR="008716CA" w:rsidRPr="00D500C9">
        <w:rPr>
          <w:lang w:val="en-US"/>
        </w:rPr>
        <w:t xml:space="preserve">, </w:t>
      </w:r>
    </w:p>
    <w:p w:rsidR="00F96D87" w:rsidRPr="00DE4FDD" w:rsidRDefault="00F96D87" w:rsidP="00F96D87">
      <w:pPr>
        <w:spacing w:line="360" w:lineRule="auto"/>
        <w:rPr>
          <w:lang w:val="en-US"/>
        </w:rPr>
      </w:pPr>
      <w:r w:rsidRPr="00DE4FDD">
        <w:rPr>
          <w:lang w:val="en-US"/>
        </w:rPr>
        <w:t xml:space="preserve">- </w:t>
      </w:r>
      <w:r w:rsidRPr="00DE4FDD">
        <w:rPr>
          <w:b/>
          <w:lang w:val="en-US"/>
        </w:rPr>
        <w:t>«</w:t>
      </w:r>
      <w:r>
        <w:rPr>
          <w:b/>
          <w:lang w:val="en-US"/>
        </w:rPr>
        <w:t>K2</w:t>
      </w:r>
      <w:r w:rsidRPr="00DE4FDD">
        <w:rPr>
          <w:b/>
          <w:lang w:val="en-US"/>
        </w:rPr>
        <w:t>»</w:t>
      </w:r>
      <w:r w:rsidR="008716CA" w:rsidRPr="00DE4FDD">
        <w:rPr>
          <w:lang w:val="en-US"/>
        </w:rPr>
        <w:t xml:space="preserve"> </w:t>
      </w:r>
      <m:oMath>
        <m:sSubSup>
          <m:sSubSupPr>
            <m:ctrlPr>
              <w:rPr>
                <w:rFonts w:ascii="Cambria Math" w:hAnsi="Cambria Math"/>
                <w:i/>
              </w:rPr>
            </m:ctrlPr>
          </m:sSubSupPr>
          <m:e>
            <m:r>
              <w:rPr>
                <w:rFonts w:ascii="Cambria Math" w:hAnsi="Cambria Math"/>
                <w:lang w:val="en-US"/>
              </w:rPr>
              <m:t xml:space="preserve">(90 </m:t>
            </m:r>
            <m:r>
              <w:rPr>
                <w:rFonts w:ascii="Cambria Math" w:hAnsi="Cambria Math"/>
              </w:rPr>
              <m:t>т</m:t>
            </m:r>
            <m:r>
              <w:rPr>
                <w:rFonts w:ascii="Cambria Math" w:hAnsi="Cambria Math"/>
                <w:lang w:val="en-US"/>
              </w:rPr>
              <m:t>/</m:t>
            </m:r>
            <m:r>
              <w:rPr>
                <w:rFonts w:ascii="Cambria Math" w:hAnsi="Cambria Math"/>
              </w:rPr>
              <m:t>ч</m:t>
            </m:r>
            <m:r>
              <w:rPr>
                <w:rFonts w:ascii="Cambria Math" w:hAnsi="Cambria Math"/>
                <w:lang w:val="en-US"/>
              </w:rPr>
              <m:t>≤</m:t>
            </m:r>
            <m:r>
              <w:rPr>
                <w:rFonts w:ascii="Cambria Math" w:hAnsi="Cambria Math"/>
              </w:rPr>
              <m:t>D</m:t>
            </m:r>
          </m:e>
          <m:sub>
            <m:r>
              <w:rPr>
                <w:rFonts w:ascii="Cambria Math" w:hAnsi="Cambria Math"/>
              </w:rPr>
              <m:t>k</m:t>
            </m:r>
          </m:sub>
          <m:sup>
            <m:r>
              <w:rPr>
                <w:rFonts w:ascii="Cambria Math" w:hAnsi="Cambria Math"/>
                <w:lang w:val="en-US"/>
              </w:rPr>
              <m:t>2</m:t>
            </m:r>
          </m:sup>
        </m:sSubSup>
        <m:r>
          <w:rPr>
            <w:rFonts w:ascii="Cambria Math" w:hAnsi="Cambria Math"/>
            <w:lang w:val="en-US"/>
          </w:rPr>
          <m:t xml:space="preserve">≤170 </m:t>
        </m:r>
        <m:r>
          <w:rPr>
            <w:rFonts w:ascii="Cambria Math" w:hAnsi="Cambria Math"/>
          </w:rPr>
          <m:t>т</m:t>
        </m:r>
        <m:r>
          <w:rPr>
            <w:rFonts w:ascii="Cambria Math" w:hAnsi="Cambria Math"/>
            <w:lang w:val="en-US"/>
          </w:rPr>
          <m:t>/</m:t>
        </m:r>
        <m:r>
          <w:rPr>
            <w:rFonts w:ascii="Cambria Math" w:hAnsi="Cambria Math"/>
          </w:rPr>
          <m:t>ч</m:t>
        </m:r>
        <m:r>
          <w:rPr>
            <w:rFonts w:ascii="Cambria Math" w:hAnsi="Cambria Math"/>
            <w:lang w:val="en-US"/>
          </w:rPr>
          <m:t>)</m:t>
        </m:r>
      </m:oMath>
      <w:r w:rsidR="008716CA" w:rsidRPr="00DE4FDD">
        <w:rPr>
          <w:lang w:val="en-US"/>
        </w:rPr>
        <w:t xml:space="preserve">, </w:t>
      </w:r>
    </w:p>
    <w:p w:rsidR="008716CA" w:rsidRPr="00E973F8" w:rsidRDefault="00F96D87" w:rsidP="00F96D87">
      <w:pPr>
        <w:spacing w:line="360" w:lineRule="auto"/>
        <w:rPr>
          <w:lang w:val="en-US"/>
        </w:rPr>
      </w:pPr>
      <w:r w:rsidRPr="00E973F8">
        <w:rPr>
          <w:lang w:val="en-US"/>
        </w:rPr>
        <w:t xml:space="preserve">- </w:t>
      </w:r>
      <w:r w:rsidRPr="00E973F8">
        <w:rPr>
          <w:b/>
          <w:lang w:val="en-US"/>
        </w:rPr>
        <w:t>«</w:t>
      </w:r>
      <w:r>
        <w:rPr>
          <w:b/>
          <w:lang w:val="en-US"/>
        </w:rPr>
        <w:t>K</w:t>
      </w:r>
      <w:r w:rsidRPr="00E973F8">
        <w:rPr>
          <w:b/>
          <w:lang w:val="en-US"/>
        </w:rPr>
        <w:t>3»</w:t>
      </w:r>
      <m:oMath>
        <m:r>
          <m:rPr>
            <m:sty m:val="bi"/>
          </m:rPr>
          <w:rPr>
            <w:rFonts w:ascii="Cambria Math" w:hAnsi="Cambria Math"/>
            <w:lang w:val="en-US"/>
          </w:rPr>
          <m:t xml:space="preserve"> </m:t>
        </m:r>
        <m:sSubSup>
          <m:sSubSupPr>
            <m:ctrlPr>
              <w:rPr>
                <w:rFonts w:ascii="Cambria Math" w:hAnsi="Cambria Math"/>
                <w:i/>
              </w:rPr>
            </m:ctrlPr>
          </m:sSubSupPr>
          <m:e>
            <m:r>
              <w:rPr>
                <w:rFonts w:ascii="Cambria Math" w:hAnsi="Cambria Math"/>
                <w:lang w:val="en-US"/>
              </w:rPr>
              <m:t xml:space="preserve">(90 </m:t>
            </m:r>
            <m:r>
              <w:rPr>
                <w:rFonts w:ascii="Cambria Math" w:hAnsi="Cambria Math"/>
              </w:rPr>
              <m:t>т</m:t>
            </m:r>
            <m:r>
              <w:rPr>
                <w:rFonts w:ascii="Cambria Math" w:hAnsi="Cambria Math"/>
                <w:lang w:val="en-US"/>
              </w:rPr>
              <m:t>/</m:t>
            </m:r>
            <m:r>
              <w:rPr>
                <w:rFonts w:ascii="Cambria Math" w:hAnsi="Cambria Math"/>
              </w:rPr>
              <m:t>ч</m:t>
            </m:r>
            <m:r>
              <w:rPr>
                <w:rFonts w:ascii="Cambria Math" w:hAnsi="Cambria Math"/>
                <w:lang w:val="en-US"/>
              </w:rPr>
              <m:t>≤</m:t>
            </m:r>
            <m:r>
              <w:rPr>
                <w:rFonts w:ascii="Cambria Math" w:hAnsi="Cambria Math"/>
              </w:rPr>
              <m:t>D</m:t>
            </m:r>
          </m:e>
          <m:sub>
            <m:r>
              <w:rPr>
                <w:rFonts w:ascii="Cambria Math" w:hAnsi="Cambria Math"/>
              </w:rPr>
              <m:t>k</m:t>
            </m:r>
          </m:sub>
          <m:sup>
            <m:r>
              <w:rPr>
                <w:rFonts w:ascii="Cambria Math" w:hAnsi="Cambria Math"/>
                <w:lang w:val="en-US"/>
              </w:rPr>
              <m:t>3</m:t>
            </m:r>
          </m:sup>
        </m:sSubSup>
        <m:r>
          <w:rPr>
            <w:rFonts w:ascii="Cambria Math" w:hAnsi="Cambria Math"/>
            <w:lang w:val="en-US"/>
          </w:rPr>
          <m:t xml:space="preserve">≤170 </m:t>
        </m:r>
        <m:r>
          <w:rPr>
            <w:rFonts w:ascii="Cambria Math" w:hAnsi="Cambria Math"/>
          </w:rPr>
          <m:t>т</m:t>
        </m:r>
        <m:r>
          <w:rPr>
            <w:rFonts w:ascii="Cambria Math" w:hAnsi="Cambria Math"/>
            <w:lang w:val="en-US"/>
          </w:rPr>
          <m:t>/</m:t>
        </m:r>
        <m:r>
          <w:rPr>
            <w:rFonts w:ascii="Cambria Math" w:hAnsi="Cambria Math"/>
          </w:rPr>
          <m:t>ч</m:t>
        </m:r>
        <m:r>
          <w:rPr>
            <w:rFonts w:ascii="Cambria Math" w:hAnsi="Cambria Math"/>
            <w:lang w:val="en-US"/>
          </w:rPr>
          <m:t>).</m:t>
        </m:r>
      </m:oMath>
    </w:p>
    <w:p w:rsidR="008716CA" w:rsidRPr="007840D4" w:rsidRDefault="008716CA" w:rsidP="00DE4FDD">
      <w:pPr>
        <w:spacing w:line="360" w:lineRule="auto"/>
      </w:pPr>
      <w:r>
        <w:t xml:space="preserve">Так как </w:t>
      </w:r>
      <m:oMath>
        <m:sSub>
          <m:sSubPr>
            <m:ctrlPr>
              <w:rPr>
                <w:rFonts w:ascii="Cambria Math" w:hAnsi="Cambria Math"/>
                <w:i/>
              </w:rPr>
            </m:ctrlPr>
          </m:sSubPr>
          <m:e>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1</m:t>
                </m:r>
              </m:sub>
              <m:sup>
                <m:r>
                  <w:rPr>
                    <w:rFonts w:ascii="Cambria Math" w:hAnsi="Cambria Math"/>
                    <w:lang w:val="en-US"/>
                  </w:rPr>
                  <m:t>min</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2</m:t>
                </m:r>
              </m:sub>
              <m:sup>
                <m:r>
                  <w:rPr>
                    <w:rFonts w:ascii="Cambria Math" w:hAnsi="Cambria Math"/>
                    <w:lang w:val="en-US"/>
                  </w:rPr>
                  <m:t>min</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3</m:t>
                </m:r>
              </m:sub>
              <m:sup>
                <m:r>
                  <w:rPr>
                    <w:rFonts w:ascii="Cambria Math" w:hAnsi="Cambria Math"/>
                    <w:lang w:val="en-US"/>
                  </w:rPr>
                  <m:t>min</m:t>
                </m:r>
              </m:sup>
            </m:sSubSup>
            <m:r>
              <w:rPr>
                <w:rFonts w:ascii="Cambria Math" w:hAnsi="Cambria Math"/>
              </w:rPr>
              <m:t>≤D</m:t>
            </m:r>
          </m:e>
          <m:sub>
            <m:r>
              <w:rPr>
                <w:rFonts w:ascii="Cambria Math" w:hAnsi="Cambria Math"/>
              </w:rPr>
              <m:t>k</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1</m:t>
            </m:r>
          </m:sub>
          <m:sup>
            <m:r>
              <w:rPr>
                <w:rFonts w:ascii="Cambria Math" w:hAnsi="Cambria Math"/>
                <w:lang w:val="en-US"/>
              </w:rPr>
              <m:t>max</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2</m:t>
            </m:r>
          </m:sub>
          <m:sup>
            <m:r>
              <w:rPr>
                <w:rFonts w:ascii="Cambria Math" w:hAnsi="Cambria Math"/>
                <w:lang w:val="en-US"/>
              </w:rPr>
              <m:t>max</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3</m:t>
            </m:r>
          </m:sub>
          <m:sup>
            <m:r>
              <w:rPr>
                <w:rFonts w:ascii="Cambria Math" w:hAnsi="Cambria Math"/>
                <w:lang w:val="en-US"/>
              </w:rPr>
              <m:t>max</m:t>
            </m:r>
          </m:sup>
        </m:sSubSup>
        <m:r>
          <w:rPr>
            <w:rFonts w:ascii="Cambria Math" w:hAnsi="Cambria Math"/>
          </w:rPr>
          <m:t xml:space="preserve"> (270≤500≤510)</m:t>
        </m:r>
      </m:oMath>
      <w:r>
        <w:t>, - данная комбинация работающих котлоагрегатов является допустимой.</w:t>
      </w:r>
    </w:p>
    <w:p w:rsidR="008716CA" w:rsidRDefault="008716CA" w:rsidP="00DE4FDD">
      <w:pPr>
        <w:spacing w:line="360" w:lineRule="auto"/>
      </w:pPr>
      <w:r>
        <w:lastRenderedPageBreak/>
        <w:t xml:space="preserve">Согласно описанному </w:t>
      </w:r>
      <w:r w:rsidR="00DE4FDD">
        <w:t xml:space="preserve">выше </w:t>
      </w:r>
      <w:r>
        <w:t xml:space="preserve">алгоритму, на </w:t>
      </w:r>
      <w:r w:rsidRPr="00BE46FF">
        <w:rPr>
          <w:b/>
        </w:rPr>
        <w:t>Шаге 1</w:t>
      </w:r>
      <w:r>
        <w:t xml:space="preserve"> необходимо выбрать начальное решение, при этом значения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выбираются как середины соответствующих интервалов допустимых значений.</w:t>
      </w:r>
    </w:p>
    <w:p w:rsidR="008716CA" w:rsidRDefault="008716CA" w:rsidP="00DE4FDD">
      <w:pPr>
        <w:spacing w:line="360" w:lineRule="auto"/>
      </w:pPr>
      <w:r>
        <w:t xml:space="preserve">Тогда для переменных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1</m:t>
            </m:r>
          </m:sup>
        </m:sSubSup>
      </m:oMath>
      <w:r w:rsidRPr="00974D43">
        <w:t>,</w:t>
      </w:r>
      <m:oMath>
        <m:r>
          <w:rPr>
            <w:rFonts w:ascii="Cambria Math" w:hAnsi="Cambria Math"/>
          </w:rPr>
          <m:t xml:space="preserve"> </m:t>
        </m:r>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oMath>
      <w:r w:rsidRPr="00974D43">
        <w:t>,</w:t>
      </w:r>
      <m:oMath>
        <m:r>
          <w:rPr>
            <w:rFonts w:ascii="Cambria Math" w:hAnsi="Cambria Math"/>
          </w:rPr>
          <m:t xml:space="preserve"> </m:t>
        </m:r>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3</m:t>
            </m:r>
          </m:sup>
        </m:sSubSup>
      </m:oMath>
      <w:r w:rsidRPr="00974D43">
        <w:t xml:space="preserve"> </w:t>
      </w:r>
      <w:r>
        <w:t>получим:</w:t>
      </w:r>
    </w:p>
    <w:p w:rsidR="008716CA" w:rsidRDefault="00F423D2" w:rsidP="00DE4FDD">
      <w:pPr>
        <w:spacing w:line="360" w:lineRule="auto"/>
        <w:ind w:firstLine="708"/>
      </w:pP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1</m:t>
            </m:r>
          </m:sup>
        </m:sSubSup>
        <m:r>
          <w:rPr>
            <w:rFonts w:ascii="Cambria Math" w:hAnsi="Cambria Math"/>
          </w:rPr>
          <m:t xml:space="preserve">= </m:t>
        </m:r>
        <m:f>
          <m:fPr>
            <m:ctrlPr>
              <w:rPr>
                <w:rFonts w:ascii="Cambria Math" w:hAnsi="Cambria Math"/>
                <w:i/>
              </w:rPr>
            </m:ctrlPr>
          </m:fPr>
          <m:num>
            <m:r>
              <w:rPr>
                <w:rFonts w:ascii="Cambria Math" w:hAnsi="Cambria Math"/>
              </w:rPr>
              <m:t>90+170</m:t>
            </m:r>
          </m:num>
          <m:den>
            <m:r>
              <w:rPr>
                <w:rFonts w:ascii="Cambria Math" w:hAnsi="Cambria Math"/>
              </w:rPr>
              <m:t>2</m:t>
            </m:r>
          </m:den>
        </m:f>
        <m:r>
          <w:rPr>
            <w:rFonts w:ascii="Cambria Math" w:hAnsi="Cambria Math"/>
          </w:rPr>
          <m:t>=130 т/ч</m:t>
        </m:r>
      </m:oMath>
      <w:r w:rsidR="008716CA">
        <w:t>;</w:t>
      </w:r>
    </w:p>
    <w:p w:rsidR="008716CA" w:rsidRDefault="00F423D2" w:rsidP="00DE4FDD">
      <w:pPr>
        <w:spacing w:line="360" w:lineRule="auto"/>
        <w:ind w:firstLine="708"/>
      </w:pP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90+170</m:t>
            </m:r>
          </m:num>
          <m:den>
            <m:r>
              <w:rPr>
                <w:rFonts w:ascii="Cambria Math" w:hAnsi="Cambria Math"/>
              </w:rPr>
              <m:t>2</m:t>
            </m:r>
          </m:den>
        </m:f>
        <m:r>
          <w:rPr>
            <w:rFonts w:ascii="Cambria Math" w:hAnsi="Cambria Math"/>
          </w:rPr>
          <m:t>=130 т/ч</m:t>
        </m:r>
      </m:oMath>
      <w:r w:rsidR="008716CA">
        <w:t xml:space="preserve">; </w:t>
      </w:r>
    </w:p>
    <w:p w:rsidR="008716CA" w:rsidRDefault="00F423D2" w:rsidP="00DE4FDD">
      <w:pPr>
        <w:spacing w:line="360" w:lineRule="auto"/>
        <w:ind w:firstLine="708"/>
      </w:pP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3</m:t>
            </m:r>
          </m:sup>
        </m:sSubSup>
        <m:r>
          <w:rPr>
            <w:rFonts w:ascii="Cambria Math" w:hAnsi="Cambria Math"/>
          </w:rPr>
          <m:t>=500-</m:t>
        </m:r>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oMath>
      <w:r w:rsidR="008716CA" w:rsidRPr="00974D43">
        <w:t xml:space="preserve"> = 240 </w:t>
      </w:r>
      <w:r w:rsidR="008716CA">
        <w:t>т</w:t>
      </w:r>
      <w:r w:rsidR="008716CA" w:rsidRPr="00974D43">
        <w:t>/</w:t>
      </w:r>
      <w:r w:rsidR="008716CA">
        <w:t>ч.</w:t>
      </w:r>
    </w:p>
    <w:p w:rsidR="008716CA" w:rsidRPr="005A0DCE" w:rsidRDefault="008716CA" w:rsidP="00DE4FDD">
      <w:pPr>
        <w:spacing w:line="360" w:lineRule="auto"/>
        <w:ind w:firstLine="708"/>
      </w:pPr>
      <w:r>
        <w:t xml:space="preserve">В результате, для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3</m:t>
            </m:r>
          </m:sup>
        </m:sSubSup>
      </m:oMath>
      <w:r w:rsidR="00432310" w:rsidRPr="00432310">
        <w:t xml:space="preserve">, </w:t>
      </w:r>
      <w:r w:rsidR="00432310">
        <w:t xml:space="preserve">согласно формуле </w:t>
      </w:r>
      <w:r w:rsidR="00432310">
        <w:fldChar w:fldCharType="begin"/>
      </w:r>
      <w:r w:rsidR="00432310">
        <w:instrText xml:space="preserve"> REF form_dkn_val \h </w:instrText>
      </w:r>
      <w:r w:rsidR="00432310">
        <w:fldChar w:fldCharType="separate"/>
      </w:r>
      <w:r w:rsidR="00432310" w:rsidRPr="00432310">
        <w:t>(</w:t>
      </w:r>
      <w:r w:rsidR="00432310">
        <w:rPr>
          <w:noProof/>
        </w:rPr>
        <w:t>3</w:t>
      </w:r>
      <w:r w:rsidR="00432310" w:rsidRPr="00432310">
        <w:t>)</w:t>
      </w:r>
      <w:r w:rsidR="00432310">
        <w:fldChar w:fldCharType="end"/>
      </w:r>
      <w:r w:rsidR="00432310" w:rsidRPr="00432310">
        <w:t xml:space="preserve">, </w:t>
      </w:r>
      <w:r>
        <w:t>будет получено недопустимое значение, которое не входит в заданные для этого котлоагрегата допустимые границы варьирования паропроизводительности</w:t>
      </w:r>
      <w:r w:rsidR="00042281" w:rsidRPr="00042281">
        <w:t xml:space="preserve"> </w:t>
      </w:r>
      <w:r w:rsidR="00042281">
        <w:t>и нарушает ограничение</w:t>
      </w:r>
      <w:r w:rsidR="00093644" w:rsidRPr="00093644">
        <w:t xml:space="preserve"> </w:t>
      </w:r>
      <w:r w:rsidR="00093644">
        <w:fldChar w:fldCharType="begin"/>
      </w:r>
      <w:r w:rsidR="00093644">
        <w:instrText xml:space="preserve"> REF form_dk_constr \h </w:instrText>
      </w:r>
      <w:r w:rsidR="00093644">
        <w:fldChar w:fldCharType="separate"/>
      </w:r>
      <w:r w:rsidR="00093644" w:rsidRPr="002143AC">
        <w:t>(</w:t>
      </w:r>
      <w:r w:rsidR="00093644">
        <w:rPr>
          <w:noProof/>
        </w:rPr>
        <w:t>1</w:t>
      </w:r>
      <w:r w:rsidR="00093644" w:rsidRPr="002143AC">
        <w:t>)</w:t>
      </w:r>
      <w:r w:rsidR="00093644">
        <w:fldChar w:fldCharType="end"/>
      </w:r>
      <w:r>
        <w:t>.</w:t>
      </w:r>
    </w:p>
    <w:p w:rsidR="00DE4FDD" w:rsidRDefault="00DE4FDD" w:rsidP="00DE4FDD">
      <w:pPr>
        <w:spacing w:line="360" w:lineRule="auto"/>
      </w:pPr>
      <w:r>
        <w:t xml:space="preserve">Рассмотрим другую ситуацию, когда группе котлоагрегатов необходимо обеспечить суммарную паропроизводительность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t xml:space="preserve"> = 300 т</w:t>
      </w:r>
      <w:r w:rsidRPr="00FF5E6B">
        <w:t>/</w:t>
      </w:r>
      <w:r>
        <w:t>ч.</w:t>
      </w:r>
    </w:p>
    <w:p w:rsidR="00DE4FDD" w:rsidRDefault="00DE4FDD" w:rsidP="00DE4FDD">
      <w:pPr>
        <w:spacing w:line="360" w:lineRule="auto"/>
      </w:pPr>
      <w:r>
        <w:t xml:space="preserve">Пусть текущая комбинация работающих котлоагрегатов состоит из 3 котлов, аналогично ситуации, рассмотренной выше: </w:t>
      </w:r>
    </w:p>
    <w:p w:rsidR="00DE4FDD" w:rsidRPr="00DE4FDD" w:rsidRDefault="00DE4FDD" w:rsidP="00DE4FDD">
      <w:pPr>
        <w:spacing w:line="360" w:lineRule="auto"/>
        <w:rPr>
          <w:lang w:val="en-US"/>
        </w:rPr>
      </w:pPr>
      <w:r w:rsidRPr="00DE4FDD">
        <w:rPr>
          <w:lang w:val="en-US"/>
        </w:rPr>
        <w:t xml:space="preserve">- </w:t>
      </w:r>
      <w:r w:rsidRPr="00DE4FDD">
        <w:rPr>
          <w:b/>
          <w:lang w:val="en-US"/>
        </w:rPr>
        <w:t>«</w:t>
      </w:r>
      <w:r>
        <w:rPr>
          <w:b/>
          <w:lang w:val="en-US"/>
        </w:rPr>
        <w:t>K</w:t>
      </w:r>
      <w:r w:rsidRPr="00DE4FDD">
        <w:rPr>
          <w:b/>
          <w:lang w:val="en-US"/>
        </w:rPr>
        <w:t>1»</w:t>
      </w:r>
      <w:r w:rsidRPr="00DE4FDD">
        <w:rPr>
          <w:lang w:val="en-US"/>
        </w:rPr>
        <w:t xml:space="preserve"> (</w:t>
      </w:r>
      <m:oMath>
        <m:sSubSup>
          <m:sSubSupPr>
            <m:ctrlPr>
              <w:rPr>
                <w:rFonts w:ascii="Cambria Math" w:hAnsi="Cambria Math"/>
                <w:i/>
              </w:rPr>
            </m:ctrlPr>
          </m:sSubSupPr>
          <m:e>
            <m:r>
              <w:rPr>
                <w:rFonts w:ascii="Cambria Math" w:hAnsi="Cambria Math"/>
                <w:lang w:val="en-US"/>
              </w:rPr>
              <m:t xml:space="preserve">90 </m:t>
            </m:r>
            <m:r>
              <w:rPr>
                <w:rFonts w:ascii="Cambria Math" w:hAnsi="Cambria Math"/>
              </w:rPr>
              <m:t>т</m:t>
            </m:r>
            <m:r>
              <w:rPr>
                <w:rFonts w:ascii="Cambria Math" w:hAnsi="Cambria Math"/>
                <w:lang w:val="en-US"/>
              </w:rPr>
              <m:t>/</m:t>
            </m:r>
            <m:r>
              <w:rPr>
                <w:rFonts w:ascii="Cambria Math" w:hAnsi="Cambria Math"/>
              </w:rPr>
              <m:t>ч</m:t>
            </m:r>
            <m:r>
              <w:rPr>
                <w:rFonts w:ascii="Cambria Math" w:hAnsi="Cambria Math"/>
                <w:lang w:val="en-US"/>
              </w:rPr>
              <m:t>≤</m:t>
            </m:r>
            <m:r>
              <w:rPr>
                <w:rFonts w:ascii="Cambria Math" w:hAnsi="Cambria Math"/>
              </w:rPr>
              <m:t>D</m:t>
            </m:r>
          </m:e>
          <m:sub>
            <m:r>
              <w:rPr>
                <w:rFonts w:ascii="Cambria Math" w:hAnsi="Cambria Math"/>
              </w:rPr>
              <m:t>k</m:t>
            </m:r>
          </m:sub>
          <m:sup>
            <m:r>
              <w:rPr>
                <w:rFonts w:ascii="Cambria Math" w:hAnsi="Cambria Math"/>
                <w:lang w:val="en-US"/>
              </w:rPr>
              <m:t>1</m:t>
            </m:r>
          </m:sup>
        </m:sSubSup>
        <m:r>
          <w:rPr>
            <w:rFonts w:ascii="Cambria Math" w:hAnsi="Cambria Math"/>
            <w:lang w:val="en-US"/>
          </w:rPr>
          <m:t xml:space="preserve">≤170 </m:t>
        </m:r>
        <m:r>
          <w:rPr>
            <w:rFonts w:ascii="Cambria Math" w:hAnsi="Cambria Math"/>
          </w:rPr>
          <m:t>т</m:t>
        </m:r>
        <m:r>
          <w:rPr>
            <w:rFonts w:ascii="Cambria Math" w:hAnsi="Cambria Math"/>
            <w:lang w:val="en-US"/>
          </w:rPr>
          <m:t>/</m:t>
        </m:r>
        <m:r>
          <w:rPr>
            <w:rFonts w:ascii="Cambria Math" w:hAnsi="Cambria Math"/>
          </w:rPr>
          <m:t>ч</m:t>
        </m:r>
        <m:r>
          <w:rPr>
            <w:rFonts w:ascii="Cambria Math" w:hAnsi="Cambria Math"/>
            <w:lang w:val="en-US"/>
          </w:rPr>
          <m:t>)</m:t>
        </m:r>
      </m:oMath>
      <w:r w:rsidRPr="00DE4FDD">
        <w:rPr>
          <w:lang w:val="en-US"/>
        </w:rPr>
        <w:t xml:space="preserve">, </w:t>
      </w:r>
    </w:p>
    <w:p w:rsidR="00DE4FDD" w:rsidRPr="00DE4FDD" w:rsidRDefault="00DE4FDD" w:rsidP="00DE4FDD">
      <w:pPr>
        <w:spacing w:line="360" w:lineRule="auto"/>
        <w:rPr>
          <w:lang w:val="en-US"/>
        </w:rPr>
      </w:pPr>
      <w:r w:rsidRPr="00DE4FDD">
        <w:rPr>
          <w:lang w:val="en-US"/>
        </w:rPr>
        <w:t xml:space="preserve">- </w:t>
      </w:r>
      <w:r w:rsidRPr="00DE4FDD">
        <w:rPr>
          <w:b/>
          <w:lang w:val="en-US"/>
        </w:rPr>
        <w:t>«</w:t>
      </w:r>
      <w:r>
        <w:rPr>
          <w:b/>
          <w:lang w:val="en-US"/>
        </w:rPr>
        <w:t>K2</w:t>
      </w:r>
      <w:r w:rsidRPr="00DE4FDD">
        <w:rPr>
          <w:b/>
          <w:lang w:val="en-US"/>
        </w:rPr>
        <w:t>»</w:t>
      </w:r>
      <w:r w:rsidRPr="00DE4FDD">
        <w:rPr>
          <w:lang w:val="en-US"/>
        </w:rPr>
        <w:t xml:space="preserve"> </w:t>
      </w:r>
      <m:oMath>
        <m:sSubSup>
          <m:sSubSupPr>
            <m:ctrlPr>
              <w:rPr>
                <w:rFonts w:ascii="Cambria Math" w:hAnsi="Cambria Math"/>
                <w:i/>
              </w:rPr>
            </m:ctrlPr>
          </m:sSubSupPr>
          <m:e>
            <m:r>
              <w:rPr>
                <w:rFonts w:ascii="Cambria Math" w:hAnsi="Cambria Math"/>
                <w:lang w:val="en-US"/>
              </w:rPr>
              <m:t xml:space="preserve">(90 </m:t>
            </m:r>
            <m:r>
              <w:rPr>
                <w:rFonts w:ascii="Cambria Math" w:hAnsi="Cambria Math"/>
              </w:rPr>
              <m:t>т</m:t>
            </m:r>
            <m:r>
              <w:rPr>
                <w:rFonts w:ascii="Cambria Math" w:hAnsi="Cambria Math"/>
                <w:lang w:val="en-US"/>
              </w:rPr>
              <m:t>/</m:t>
            </m:r>
            <m:r>
              <w:rPr>
                <w:rFonts w:ascii="Cambria Math" w:hAnsi="Cambria Math"/>
              </w:rPr>
              <m:t>ч</m:t>
            </m:r>
            <m:r>
              <w:rPr>
                <w:rFonts w:ascii="Cambria Math" w:hAnsi="Cambria Math"/>
                <w:lang w:val="en-US"/>
              </w:rPr>
              <m:t>≤</m:t>
            </m:r>
            <m:r>
              <w:rPr>
                <w:rFonts w:ascii="Cambria Math" w:hAnsi="Cambria Math"/>
              </w:rPr>
              <m:t>D</m:t>
            </m:r>
          </m:e>
          <m:sub>
            <m:r>
              <w:rPr>
                <w:rFonts w:ascii="Cambria Math" w:hAnsi="Cambria Math"/>
              </w:rPr>
              <m:t>k</m:t>
            </m:r>
          </m:sub>
          <m:sup>
            <m:r>
              <w:rPr>
                <w:rFonts w:ascii="Cambria Math" w:hAnsi="Cambria Math"/>
                <w:lang w:val="en-US"/>
              </w:rPr>
              <m:t>2</m:t>
            </m:r>
          </m:sup>
        </m:sSubSup>
        <m:r>
          <w:rPr>
            <w:rFonts w:ascii="Cambria Math" w:hAnsi="Cambria Math"/>
            <w:lang w:val="en-US"/>
          </w:rPr>
          <m:t xml:space="preserve">≤170 </m:t>
        </m:r>
        <m:r>
          <w:rPr>
            <w:rFonts w:ascii="Cambria Math" w:hAnsi="Cambria Math"/>
          </w:rPr>
          <m:t>т</m:t>
        </m:r>
        <m:r>
          <w:rPr>
            <w:rFonts w:ascii="Cambria Math" w:hAnsi="Cambria Math"/>
            <w:lang w:val="en-US"/>
          </w:rPr>
          <m:t>/</m:t>
        </m:r>
        <m:r>
          <w:rPr>
            <w:rFonts w:ascii="Cambria Math" w:hAnsi="Cambria Math"/>
          </w:rPr>
          <m:t>ч</m:t>
        </m:r>
        <m:r>
          <w:rPr>
            <w:rFonts w:ascii="Cambria Math" w:hAnsi="Cambria Math"/>
            <w:lang w:val="en-US"/>
          </w:rPr>
          <m:t>)</m:t>
        </m:r>
      </m:oMath>
      <w:r w:rsidRPr="00DE4FDD">
        <w:rPr>
          <w:lang w:val="en-US"/>
        </w:rPr>
        <w:t xml:space="preserve">, </w:t>
      </w:r>
    </w:p>
    <w:p w:rsidR="00DE4FDD" w:rsidRPr="00E973F8" w:rsidRDefault="00DE4FDD" w:rsidP="00DE4FDD">
      <w:pPr>
        <w:spacing w:line="360" w:lineRule="auto"/>
        <w:rPr>
          <w:lang w:val="en-US"/>
        </w:rPr>
      </w:pPr>
      <w:r w:rsidRPr="00E973F8">
        <w:rPr>
          <w:lang w:val="en-US"/>
        </w:rPr>
        <w:t xml:space="preserve">- </w:t>
      </w:r>
      <w:r w:rsidRPr="00E973F8">
        <w:rPr>
          <w:b/>
          <w:lang w:val="en-US"/>
        </w:rPr>
        <w:t>«</w:t>
      </w:r>
      <w:r>
        <w:rPr>
          <w:b/>
          <w:lang w:val="en-US"/>
        </w:rPr>
        <w:t>K</w:t>
      </w:r>
      <w:r w:rsidRPr="00E973F8">
        <w:rPr>
          <w:b/>
          <w:lang w:val="en-US"/>
        </w:rPr>
        <w:t>3»</w:t>
      </w:r>
      <m:oMath>
        <m:r>
          <m:rPr>
            <m:sty m:val="bi"/>
          </m:rPr>
          <w:rPr>
            <w:rFonts w:ascii="Cambria Math" w:hAnsi="Cambria Math"/>
            <w:lang w:val="en-US"/>
          </w:rPr>
          <m:t xml:space="preserve"> </m:t>
        </m:r>
        <m:sSubSup>
          <m:sSubSupPr>
            <m:ctrlPr>
              <w:rPr>
                <w:rFonts w:ascii="Cambria Math" w:hAnsi="Cambria Math"/>
                <w:i/>
              </w:rPr>
            </m:ctrlPr>
          </m:sSubSupPr>
          <m:e>
            <m:r>
              <w:rPr>
                <w:rFonts w:ascii="Cambria Math" w:hAnsi="Cambria Math"/>
                <w:lang w:val="en-US"/>
              </w:rPr>
              <m:t xml:space="preserve">(90 </m:t>
            </m:r>
            <m:r>
              <w:rPr>
                <w:rFonts w:ascii="Cambria Math" w:hAnsi="Cambria Math"/>
              </w:rPr>
              <m:t>т</m:t>
            </m:r>
            <m:r>
              <w:rPr>
                <w:rFonts w:ascii="Cambria Math" w:hAnsi="Cambria Math"/>
                <w:lang w:val="en-US"/>
              </w:rPr>
              <m:t>/</m:t>
            </m:r>
            <m:r>
              <w:rPr>
                <w:rFonts w:ascii="Cambria Math" w:hAnsi="Cambria Math"/>
              </w:rPr>
              <m:t>ч</m:t>
            </m:r>
            <m:r>
              <w:rPr>
                <w:rFonts w:ascii="Cambria Math" w:hAnsi="Cambria Math"/>
                <w:lang w:val="en-US"/>
              </w:rPr>
              <m:t>≤</m:t>
            </m:r>
            <m:r>
              <w:rPr>
                <w:rFonts w:ascii="Cambria Math" w:hAnsi="Cambria Math"/>
              </w:rPr>
              <m:t>D</m:t>
            </m:r>
          </m:e>
          <m:sub>
            <m:r>
              <w:rPr>
                <w:rFonts w:ascii="Cambria Math" w:hAnsi="Cambria Math"/>
              </w:rPr>
              <m:t>k</m:t>
            </m:r>
          </m:sub>
          <m:sup>
            <m:r>
              <w:rPr>
                <w:rFonts w:ascii="Cambria Math" w:hAnsi="Cambria Math"/>
                <w:lang w:val="en-US"/>
              </w:rPr>
              <m:t>3</m:t>
            </m:r>
          </m:sup>
        </m:sSubSup>
        <m:r>
          <w:rPr>
            <w:rFonts w:ascii="Cambria Math" w:hAnsi="Cambria Math"/>
            <w:lang w:val="en-US"/>
          </w:rPr>
          <m:t xml:space="preserve">≤170 </m:t>
        </m:r>
        <m:r>
          <w:rPr>
            <w:rFonts w:ascii="Cambria Math" w:hAnsi="Cambria Math"/>
          </w:rPr>
          <m:t>т</m:t>
        </m:r>
        <m:r>
          <w:rPr>
            <w:rFonts w:ascii="Cambria Math" w:hAnsi="Cambria Math"/>
            <w:lang w:val="en-US"/>
          </w:rPr>
          <m:t>/</m:t>
        </m:r>
        <m:r>
          <w:rPr>
            <w:rFonts w:ascii="Cambria Math" w:hAnsi="Cambria Math"/>
          </w:rPr>
          <m:t>ч</m:t>
        </m:r>
        <m:r>
          <w:rPr>
            <w:rFonts w:ascii="Cambria Math" w:hAnsi="Cambria Math"/>
            <w:lang w:val="en-US"/>
          </w:rPr>
          <m:t>).</m:t>
        </m:r>
      </m:oMath>
    </w:p>
    <w:p w:rsidR="00DE4FDD" w:rsidRPr="007840D4" w:rsidRDefault="00DE4FDD" w:rsidP="00DE4FDD">
      <w:pPr>
        <w:spacing w:line="360" w:lineRule="auto"/>
      </w:pPr>
      <w:r>
        <w:t xml:space="preserve">Так как </w:t>
      </w:r>
      <m:oMath>
        <m:sSub>
          <m:sSubPr>
            <m:ctrlPr>
              <w:rPr>
                <w:rFonts w:ascii="Cambria Math" w:hAnsi="Cambria Math"/>
                <w:i/>
              </w:rPr>
            </m:ctrlPr>
          </m:sSubPr>
          <m:e>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1</m:t>
                </m:r>
              </m:sub>
              <m:sup>
                <m:r>
                  <w:rPr>
                    <w:rFonts w:ascii="Cambria Math" w:hAnsi="Cambria Math"/>
                    <w:lang w:val="en-US"/>
                  </w:rPr>
                  <m:t>min</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2</m:t>
                </m:r>
              </m:sub>
              <m:sup>
                <m:r>
                  <w:rPr>
                    <w:rFonts w:ascii="Cambria Math" w:hAnsi="Cambria Math"/>
                    <w:lang w:val="en-US"/>
                  </w:rPr>
                  <m:t>min</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3</m:t>
                </m:r>
              </m:sub>
              <m:sup>
                <m:r>
                  <w:rPr>
                    <w:rFonts w:ascii="Cambria Math" w:hAnsi="Cambria Math"/>
                    <w:lang w:val="en-US"/>
                  </w:rPr>
                  <m:t>min</m:t>
                </m:r>
              </m:sup>
            </m:sSubSup>
            <m:r>
              <w:rPr>
                <w:rFonts w:ascii="Cambria Math" w:hAnsi="Cambria Math"/>
              </w:rPr>
              <m:t>≤D</m:t>
            </m:r>
          </m:e>
          <m:sub>
            <m:r>
              <w:rPr>
                <w:rFonts w:ascii="Cambria Math" w:hAnsi="Cambria Math"/>
              </w:rPr>
              <m:t>k</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1</m:t>
            </m:r>
          </m:sub>
          <m:sup>
            <m:r>
              <w:rPr>
                <w:rFonts w:ascii="Cambria Math" w:hAnsi="Cambria Math"/>
                <w:lang w:val="en-US"/>
              </w:rPr>
              <m:t>max</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2</m:t>
            </m:r>
          </m:sub>
          <m:sup>
            <m:r>
              <w:rPr>
                <w:rFonts w:ascii="Cambria Math" w:hAnsi="Cambria Math"/>
                <w:lang w:val="en-US"/>
              </w:rPr>
              <m:t>max</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3</m:t>
            </m:r>
          </m:sub>
          <m:sup>
            <m:r>
              <w:rPr>
                <w:rFonts w:ascii="Cambria Math" w:hAnsi="Cambria Math"/>
                <w:lang w:val="en-US"/>
              </w:rPr>
              <m:t>max</m:t>
            </m:r>
          </m:sup>
        </m:sSubSup>
        <m:r>
          <w:rPr>
            <w:rFonts w:ascii="Cambria Math" w:hAnsi="Cambria Math"/>
          </w:rPr>
          <m:t xml:space="preserve"> (270≤300≤510)</m:t>
        </m:r>
      </m:oMath>
      <w:r>
        <w:t>, - данная комбинация работающих котлоагрегатов является допустимой.</w:t>
      </w:r>
    </w:p>
    <w:p w:rsidR="00DE4FDD" w:rsidRDefault="00445292" w:rsidP="00DE4FDD">
      <w:pPr>
        <w:spacing w:line="360" w:lineRule="auto"/>
      </w:pPr>
      <w:r>
        <w:t xml:space="preserve">Начальные решения для переменных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1</m:t>
            </m:r>
          </m:sup>
        </m:sSubSup>
      </m:oMath>
      <w:r w:rsidR="00DE4FDD" w:rsidRPr="00974D43">
        <w:t>,</w:t>
      </w:r>
      <m:oMath>
        <m:r>
          <w:rPr>
            <w:rFonts w:ascii="Cambria Math" w:hAnsi="Cambria Math"/>
          </w:rPr>
          <m:t xml:space="preserve"> </m:t>
        </m:r>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oMath>
      <w:r w:rsidR="00DE4FDD" w:rsidRPr="00974D43">
        <w:t>,</w:t>
      </w:r>
      <m:oMath>
        <m:r>
          <w:rPr>
            <w:rFonts w:ascii="Cambria Math" w:hAnsi="Cambria Math"/>
          </w:rPr>
          <m:t xml:space="preserve"> </m:t>
        </m:r>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3</m:t>
            </m:r>
          </m:sup>
        </m:sSubSup>
      </m:oMath>
      <w:r w:rsidR="00DE4FDD" w:rsidRPr="00974D43">
        <w:t xml:space="preserve"> </w:t>
      </w:r>
      <w:r>
        <w:t>принимают следующие значения</w:t>
      </w:r>
      <w:r w:rsidR="00DE4FDD">
        <w:t>:</w:t>
      </w:r>
    </w:p>
    <w:p w:rsidR="00DE4FDD" w:rsidRDefault="00F423D2" w:rsidP="00DE4FDD">
      <w:pPr>
        <w:spacing w:line="360" w:lineRule="auto"/>
        <w:ind w:firstLine="708"/>
      </w:pP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1</m:t>
            </m:r>
          </m:sup>
        </m:sSubSup>
        <m:r>
          <w:rPr>
            <w:rFonts w:ascii="Cambria Math" w:hAnsi="Cambria Math"/>
          </w:rPr>
          <m:t xml:space="preserve">= </m:t>
        </m:r>
        <m:f>
          <m:fPr>
            <m:ctrlPr>
              <w:rPr>
                <w:rFonts w:ascii="Cambria Math" w:hAnsi="Cambria Math"/>
                <w:i/>
              </w:rPr>
            </m:ctrlPr>
          </m:fPr>
          <m:num>
            <m:r>
              <w:rPr>
                <w:rFonts w:ascii="Cambria Math" w:hAnsi="Cambria Math"/>
              </w:rPr>
              <m:t>90+170</m:t>
            </m:r>
          </m:num>
          <m:den>
            <m:r>
              <w:rPr>
                <w:rFonts w:ascii="Cambria Math" w:hAnsi="Cambria Math"/>
              </w:rPr>
              <m:t>2</m:t>
            </m:r>
          </m:den>
        </m:f>
        <m:r>
          <w:rPr>
            <w:rFonts w:ascii="Cambria Math" w:hAnsi="Cambria Math"/>
          </w:rPr>
          <m:t>=130 т/ч</m:t>
        </m:r>
      </m:oMath>
      <w:r w:rsidR="00DE4FDD">
        <w:t>;</w:t>
      </w:r>
    </w:p>
    <w:p w:rsidR="00DE4FDD" w:rsidRDefault="00F423D2" w:rsidP="00DE4FDD">
      <w:pPr>
        <w:spacing w:line="360" w:lineRule="auto"/>
        <w:ind w:firstLine="708"/>
      </w:pP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90+170</m:t>
            </m:r>
          </m:num>
          <m:den>
            <m:r>
              <w:rPr>
                <w:rFonts w:ascii="Cambria Math" w:hAnsi="Cambria Math"/>
              </w:rPr>
              <m:t>2</m:t>
            </m:r>
          </m:den>
        </m:f>
        <m:r>
          <w:rPr>
            <w:rFonts w:ascii="Cambria Math" w:hAnsi="Cambria Math"/>
          </w:rPr>
          <m:t>=130 т/ч</m:t>
        </m:r>
      </m:oMath>
      <w:r w:rsidR="00DE4FDD">
        <w:t xml:space="preserve">; </w:t>
      </w:r>
    </w:p>
    <w:p w:rsidR="00DE4FDD" w:rsidRDefault="00F423D2" w:rsidP="00DE4FDD">
      <w:pPr>
        <w:spacing w:line="360" w:lineRule="auto"/>
        <w:ind w:firstLine="708"/>
      </w:pP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3</m:t>
            </m:r>
          </m:sup>
        </m:sSubSup>
        <m:r>
          <w:rPr>
            <w:rFonts w:ascii="Cambria Math" w:hAnsi="Cambria Math"/>
          </w:rPr>
          <m:t>=300-</m:t>
        </m:r>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oMath>
      <w:r w:rsidR="00DE4FDD" w:rsidRPr="00974D43">
        <w:t xml:space="preserve"> = </w:t>
      </w:r>
      <w:r w:rsidR="00807B33">
        <w:t>40</w:t>
      </w:r>
      <w:r w:rsidR="00DE4FDD" w:rsidRPr="00974D43">
        <w:t xml:space="preserve"> </w:t>
      </w:r>
      <w:r w:rsidR="00DE4FDD">
        <w:t>т</w:t>
      </w:r>
      <w:r w:rsidR="00DE4FDD" w:rsidRPr="00974D43">
        <w:t>/</w:t>
      </w:r>
      <w:r w:rsidR="00DE4FDD">
        <w:t>ч.</w:t>
      </w:r>
    </w:p>
    <w:p w:rsidR="00DE4FDD" w:rsidRPr="002143AC" w:rsidRDefault="00DE4FDD" w:rsidP="00DE4FDD">
      <w:pPr>
        <w:spacing w:line="360" w:lineRule="auto"/>
        <w:ind w:firstLine="708"/>
      </w:pPr>
      <w:r>
        <w:t xml:space="preserve">В результате, для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3</m:t>
            </m:r>
          </m:sup>
        </m:sSubSup>
      </m:oMath>
      <w:r>
        <w:t xml:space="preserve"> будет</w:t>
      </w:r>
      <w:r w:rsidR="00FC44A7">
        <w:t xml:space="preserve"> получено </w:t>
      </w:r>
      <w:r>
        <w:t xml:space="preserve">значение, которое </w:t>
      </w:r>
      <w:r w:rsidR="00FC44A7">
        <w:t>меньше допустимой минимальной паровой нагрузки для котлоагрегата «К3».</w:t>
      </w:r>
      <w:r w:rsidR="002143AC" w:rsidRPr="002143AC">
        <w:t xml:space="preserve"> </w:t>
      </w:r>
      <w:r w:rsidR="002143AC">
        <w:t xml:space="preserve">Тут также происходит нарушение ограничения </w:t>
      </w:r>
      <w:r w:rsidR="002143AC">
        <w:fldChar w:fldCharType="begin"/>
      </w:r>
      <w:r w:rsidR="002143AC">
        <w:instrText xml:space="preserve"> REF form_dk_constr \h </w:instrText>
      </w:r>
      <w:r w:rsidR="002143AC">
        <w:fldChar w:fldCharType="separate"/>
      </w:r>
      <w:r w:rsidR="002143AC" w:rsidRPr="000236FF">
        <w:t>(</w:t>
      </w:r>
      <w:r w:rsidR="002143AC">
        <w:rPr>
          <w:noProof/>
        </w:rPr>
        <w:t>1</w:t>
      </w:r>
      <w:r w:rsidR="002143AC" w:rsidRPr="000236FF">
        <w:t>)</w:t>
      </w:r>
      <w:r w:rsidR="002143AC">
        <w:fldChar w:fldCharType="end"/>
      </w:r>
      <w:r w:rsidR="002143AC">
        <w:t>.</w:t>
      </w:r>
    </w:p>
    <w:p w:rsidR="00DE4FDD" w:rsidRDefault="003800FF" w:rsidP="00394F26">
      <w:pPr>
        <w:spacing w:line="360" w:lineRule="auto"/>
        <w:ind w:firstLine="708"/>
      </w:pPr>
      <w:r>
        <w:t xml:space="preserve">Как видно из приведенных выше ситуаций, </w:t>
      </w:r>
      <w:r w:rsidR="00F3423A">
        <w:t>выбор начальных решений равными серединам интервалов допустимых значений</w:t>
      </w:r>
      <w:r>
        <w:t xml:space="preserve">, входящий в </w:t>
      </w:r>
      <w:r w:rsidR="000236FF">
        <w:t>состав стандартного</w:t>
      </w:r>
      <w:r>
        <w:t xml:space="preserve"> метод</w:t>
      </w:r>
      <w:r w:rsidR="000236FF">
        <w:t>а</w:t>
      </w:r>
      <w:r>
        <w:t xml:space="preserve"> прямых выборочных процедур с уменьшением интервала поиска не подходит для решения поставленной оптимизационной задачи.</w:t>
      </w:r>
    </w:p>
    <w:p w:rsidR="003A39E9" w:rsidRDefault="00FE3E01" w:rsidP="003A39E9">
      <w:pPr>
        <w:spacing w:line="360" w:lineRule="auto"/>
      </w:pPr>
      <w:r>
        <w:lastRenderedPageBreak/>
        <w:t>Для возможности применения метода прямых выборочных процедур для решения поставленной оптимизационной  задачи необходимо использовать иной алгоритм выбора начальных решений.</w:t>
      </w:r>
      <w:r w:rsidR="003A39E9">
        <w:t xml:space="preserve"> Приведем описание этого алгоритма.</w:t>
      </w:r>
    </w:p>
    <w:p w:rsidR="008716CA" w:rsidRDefault="008716CA" w:rsidP="00D70CE2">
      <w:pPr>
        <w:spacing w:line="360" w:lineRule="auto"/>
      </w:pPr>
      <w:r>
        <w:t xml:space="preserve">Выбор начального решения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0</m:t>
                </m:r>
              </m:sup>
            </m:sSup>
          </m:e>
        </m:d>
      </m:oMath>
      <w:r>
        <w:t xml:space="preserve"> осуществляется по следующему алгоритму:</w:t>
      </w:r>
    </w:p>
    <w:p w:rsidR="00B86583" w:rsidRPr="00B86583" w:rsidRDefault="000437A8" w:rsidP="00B86583">
      <w:pPr>
        <w:pStyle w:val="ListParagraph"/>
        <w:numPr>
          <w:ilvl w:val="0"/>
          <w:numId w:val="10"/>
        </w:numPr>
        <w:suppressAutoHyphens w:val="0"/>
        <w:spacing w:after="200" w:line="360" w:lineRule="auto"/>
        <w:contextualSpacing/>
        <w:jc w:val="left"/>
      </w:pPr>
      <w:r>
        <w:t xml:space="preserve">Для всех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i=1..n-1</m:t>
        </m:r>
      </m:oMath>
      <w:r w:rsidRPr="00E12118">
        <w:t xml:space="preserve">, </w:t>
      </w:r>
      <w:r>
        <w:t>принять:</w:t>
      </w:r>
    </w:p>
    <w:tbl>
      <w:tblPr>
        <w:tblStyle w:val="TableGrid"/>
        <w:tblW w:w="9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241"/>
      </w:tblGrid>
      <w:tr w:rsidR="00B86583" w:rsidTr="000E2A2A">
        <w:tc>
          <w:tcPr>
            <w:tcW w:w="8330" w:type="dxa"/>
            <w:vAlign w:val="center"/>
          </w:tcPr>
          <w:p w:rsidR="00B86583" w:rsidRDefault="00F423D2" w:rsidP="000E2A2A">
            <w:pPr>
              <w:ind w:firstLine="0"/>
            </w:pPr>
            <m:oMathPara>
              <m:oMath>
                <m:sSubSup>
                  <m:sSubSupPr>
                    <m:ctrlPr>
                      <w:rPr>
                        <w:rFonts w:ascii="Cambria Math" w:hAnsi="Cambria Math"/>
                        <w:i/>
                        <w:sz w:val="28"/>
                        <w:szCs w:val="28"/>
                      </w:rPr>
                    </m:ctrlPr>
                  </m:sSubSupPr>
                  <m:e>
                    <m:r>
                      <w:rPr>
                        <w:rFonts w:ascii="Cambria Math" w:hAnsi="Cambria Math"/>
                        <w:sz w:val="28"/>
                        <w:szCs w:val="28"/>
                        <w:lang w:val="en-US"/>
                      </w:rPr>
                      <m:t>x</m:t>
                    </m:r>
                  </m:e>
                  <m:sub>
                    <m:r>
                      <w:rPr>
                        <w:rFonts w:ascii="Cambria Math" w:hAnsi="Cambria Math"/>
                        <w:sz w:val="28"/>
                        <w:szCs w:val="28"/>
                      </w:rPr>
                      <m:t>i</m:t>
                    </m:r>
                  </m:sub>
                  <m:sup>
                    <m:r>
                      <w:rPr>
                        <w:rFonts w:ascii="Cambria Math" w:hAnsi="Cambria Math"/>
                        <w:sz w:val="28"/>
                        <w:szCs w:val="28"/>
                      </w:rPr>
                      <m:t>0</m:t>
                    </m:r>
                  </m:sup>
                </m:sSubSup>
                <m:r>
                  <w:rPr>
                    <w:rFonts w:ascii="Cambria Math" w:hAnsi="Cambria Math"/>
                    <w:sz w:val="28"/>
                    <w:szCs w:val="28"/>
                  </w:rPr>
                  <m:t>=</m:t>
                </m:r>
                <m:f>
                  <m:fPr>
                    <m:ctrlPr>
                      <w:rPr>
                        <w:rFonts w:ascii="Cambria Math" w:hAnsi="Cambria Math"/>
                        <w:i/>
                        <w:sz w:val="28"/>
                        <w:szCs w:val="28"/>
                      </w:rPr>
                    </m:ctrlPr>
                  </m:fPr>
                  <m:num>
                    <m:bar>
                      <m:barPr>
                        <m:ctrlPr>
                          <w:rPr>
                            <w:rFonts w:ascii="Cambria Math" w:hAnsi="Cambria Math"/>
                            <w:i/>
                            <w:sz w:val="28"/>
                            <w:szCs w:val="28"/>
                          </w:rPr>
                        </m:ctrlPr>
                      </m:ba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bar>
                    <m:r>
                      <w:rPr>
                        <w:rFonts w:ascii="Cambria Math" w:hAnsi="Cambria Math"/>
                        <w:sz w:val="28"/>
                        <w:szCs w:val="28"/>
                      </w:rPr>
                      <m:t>+</m:t>
                    </m:r>
                    <m:bar>
                      <m:barPr>
                        <m:pos m:val="top"/>
                        <m:ctrlPr>
                          <w:rPr>
                            <w:rFonts w:ascii="Cambria Math" w:hAnsi="Cambria Math"/>
                            <w:i/>
                            <w:sz w:val="28"/>
                            <w:szCs w:val="28"/>
                          </w:rPr>
                        </m:ctrlPr>
                      </m:ba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bar>
                    <m:r>
                      <w:rPr>
                        <w:rFonts w:ascii="Cambria Math" w:hAnsi="Cambria Math"/>
                        <w:sz w:val="28"/>
                        <w:szCs w:val="28"/>
                      </w:rPr>
                      <m:t xml:space="preserve"> </m:t>
                    </m:r>
                  </m:num>
                  <m:den>
                    <m:r>
                      <w:rPr>
                        <w:rFonts w:ascii="Cambria Math" w:hAnsi="Cambria Math"/>
                        <w:sz w:val="28"/>
                        <w:szCs w:val="28"/>
                      </w:rPr>
                      <m:t>2</m:t>
                    </m:r>
                  </m:den>
                </m:f>
                <m:r>
                  <w:rPr>
                    <w:rFonts w:ascii="Cambria Math" w:hAnsi="Cambria Math"/>
                    <w:sz w:val="28"/>
                    <w:szCs w:val="28"/>
                  </w:rPr>
                  <m:t>.</m:t>
                </m:r>
              </m:oMath>
            </m:oMathPara>
          </w:p>
        </w:tc>
        <w:tc>
          <w:tcPr>
            <w:tcW w:w="1241" w:type="dxa"/>
            <w:vAlign w:val="center"/>
          </w:tcPr>
          <w:p w:rsidR="00B86583" w:rsidRPr="00FD4933" w:rsidRDefault="00B86583" w:rsidP="000E2A2A">
            <w:pPr>
              <w:ind w:firstLine="0"/>
              <w:rPr>
                <w:lang w:val="en-US"/>
              </w:rPr>
            </w:pPr>
            <w:r>
              <w:rPr>
                <w:lang w:val="en-US"/>
              </w:rPr>
              <w:t>(</w:t>
            </w:r>
            <w:r w:rsidR="00F423D2">
              <w:fldChar w:fldCharType="begin"/>
            </w:r>
            <w:r w:rsidR="00F423D2">
              <w:instrText xml:space="preserve"> SEQ Формула \* ARABIC </w:instrText>
            </w:r>
            <w:r w:rsidR="00F423D2">
              <w:fldChar w:fldCharType="separate"/>
            </w:r>
            <w:r w:rsidR="00A5390B">
              <w:rPr>
                <w:noProof/>
              </w:rPr>
              <w:t>11</w:t>
            </w:r>
            <w:r w:rsidR="00F423D2">
              <w:rPr>
                <w:noProof/>
              </w:rPr>
              <w:fldChar w:fldCharType="end"/>
            </w:r>
            <w:r>
              <w:rPr>
                <w:lang w:val="en-US"/>
              </w:rPr>
              <w:t>)</w:t>
            </w:r>
          </w:p>
        </w:tc>
      </w:tr>
    </w:tbl>
    <w:p w:rsidR="000437A8" w:rsidRPr="00EF4410" w:rsidRDefault="00F423D2" w:rsidP="000437A8">
      <w:pPr>
        <w:pStyle w:val="ListParagraph"/>
        <w:numPr>
          <w:ilvl w:val="0"/>
          <w:numId w:val="10"/>
        </w:numPr>
        <w:suppressAutoHyphens w:val="0"/>
        <w:spacing w:after="200" w:line="360" w:lineRule="auto"/>
        <w:contextualSpacing/>
        <w:jc w:val="left"/>
      </w:pPr>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0</m:t>
            </m:r>
          </m:sup>
        </m:sSubSup>
        <m:r>
          <w:rPr>
            <w:rFonts w:ascii="Cambria Math" w:hAnsi="Cambria Math"/>
          </w:rPr>
          <m:t xml:space="preserve"> </m:t>
        </m:r>
      </m:oMath>
      <w:r w:rsidR="000437A8" w:rsidRPr="00EF4410">
        <w:t xml:space="preserve">= </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D</m:t>
                </m:r>
              </m:e>
              <m:sub>
                <m:r>
                  <w:rPr>
                    <w:rFonts w:ascii="Cambria Math" w:hAnsi="Cambria Math"/>
                  </w:rPr>
                  <m:t>Ki</m:t>
                </m:r>
              </m:sub>
            </m:sSub>
          </m:e>
        </m:nary>
      </m:oMath>
      <w:r w:rsidR="000437A8" w:rsidRPr="00EF4410">
        <w:t xml:space="preserve">, </w:t>
      </w:r>
    </w:p>
    <w:p w:rsidR="000437A8" w:rsidRDefault="000437A8" w:rsidP="000437A8">
      <w:pPr>
        <w:spacing w:line="360" w:lineRule="auto"/>
        <w:rPr>
          <w:szCs w:val="22"/>
        </w:rPr>
      </w:pPr>
      <w:r>
        <w:t xml:space="preserve">где </w:t>
      </w:r>
      <m:oMath>
        <m:sSub>
          <m:sSubPr>
            <m:ctrlPr>
              <w:rPr>
                <w:rFonts w:ascii="Cambria Math" w:eastAsia="Calibri" w:hAnsi="Cambria Math"/>
                <w:i/>
                <w:szCs w:val="22"/>
                <w:lang w:val="en-US"/>
              </w:rPr>
            </m:ctrlPr>
          </m:sSubPr>
          <m:e>
            <m:r>
              <w:rPr>
                <w:rFonts w:ascii="Cambria Math" w:hAnsi="Cambria Math"/>
              </w:rPr>
              <m:t>D</m:t>
            </m:r>
          </m:e>
          <m:sub>
            <m:r>
              <w:rPr>
                <w:rFonts w:ascii="Cambria Math" w:hAnsi="Cambria Math"/>
              </w:rPr>
              <m:t>K</m:t>
            </m:r>
          </m:sub>
        </m:sSub>
      </m:oMath>
      <w:r>
        <w:rPr>
          <w:szCs w:val="22"/>
        </w:rPr>
        <w:t xml:space="preserve"> – заданная суммарная паропроизводительность, которую должна обеспечить группа котлоагрегатов.</w:t>
      </w:r>
    </w:p>
    <w:p w:rsidR="000437A8" w:rsidRPr="005371EC" w:rsidRDefault="000437A8" w:rsidP="000437A8">
      <w:pPr>
        <w:pStyle w:val="ListParagraph"/>
        <w:numPr>
          <w:ilvl w:val="0"/>
          <w:numId w:val="10"/>
        </w:numPr>
        <w:suppressAutoHyphens w:val="0"/>
        <w:spacing w:after="200" w:line="360" w:lineRule="auto"/>
        <w:ind w:left="0" w:firstLine="851"/>
        <w:contextualSpacing/>
      </w:pPr>
      <w:r>
        <w:t xml:space="preserve">Если </w:t>
      </w:r>
      <m:oMath>
        <m:sSubSup>
          <m:sSubSupPr>
            <m:ctrlPr>
              <w:rPr>
                <w:rFonts w:ascii="Cambria Math" w:hAnsi="Cambria Math"/>
                <w:i/>
                <w:szCs w:val="24"/>
              </w:rPr>
            </m:ctrlPr>
          </m:sSubSupPr>
          <m:e>
            <m:r>
              <w:rPr>
                <w:rFonts w:ascii="Cambria Math" w:hAnsi="Cambria Math"/>
              </w:rPr>
              <m:t>D</m:t>
            </m:r>
          </m:e>
          <m:sub>
            <m:r>
              <w:rPr>
                <w:rFonts w:ascii="Cambria Math" w:hAnsi="Cambria Math"/>
              </w:rPr>
              <m:t>Kn</m:t>
            </m:r>
          </m:sub>
          <m:sup>
            <m:r>
              <w:rPr>
                <w:rFonts w:ascii="Cambria Math" w:hAnsi="Cambria Math"/>
              </w:rPr>
              <m:t>min</m:t>
            </m:r>
          </m:sup>
        </m:sSubSup>
        <m:r>
          <w:rPr>
            <w:rFonts w:ascii="Cambria Math" w:hAnsi="Cambria Math"/>
            <w:szCs w:val="24"/>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0</m:t>
            </m:r>
          </m:sup>
        </m:sSubSup>
        <m:r>
          <w:rPr>
            <w:rFonts w:ascii="Cambria Math" w:hAnsi="Cambria Math"/>
            <w:szCs w:val="24"/>
          </w:rPr>
          <m:t>≤</m:t>
        </m:r>
        <m:sSubSup>
          <m:sSubSupPr>
            <m:ctrlPr>
              <w:rPr>
                <w:rFonts w:ascii="Cambria Math" w:hAnsi="Cambria Math"/>
                <w:i/>
                <w:szCs w:val="24"/>
              </w:rPr>
            </m:ctrlPr>
          </m:sSubSupPr>
          <m:e>
            <m:r>
              <w:rPr>
                <w:rFonts w:ascii="Cambria Math" w:hAnsi="Cambria Math"/>
              </w:rPr>
              <m:t>D</m:t>
            </m:r>
          </m:e>
          <m:sub>
            <m:r>
              <w:rPr>
                <w:rFonts w:ascii="Cambria Math" w:hAnsi="Cambria Math"/>
              </w:rPr>
              <m:t>Kn</m:t>
            </m:r>
          </m:sub>
          <m:sup>
            <m:r>
              <w:rPr>
                <w:rFonts w:ascii="Cambria Math" w:hAnsi="Cambria Math"/>
              </w:rPr>
              <m:t>max</m:t>
            </m:r>
          </m:sup>
        </m:sSubSup>
      </m:oMath>
      <w:r w:rsidRPr="00EF4410">
        <w:rPr>
          <w:szCs w:val="24"/>
        </w:rPr>
        <w:t xml:space="preserve">, </w:t>
      </w:r>
      <w:r>
        <w:rPr>
          <w:szCs w:val="24"/>
        </w:rPr>
        <w:t>- завершить алгоритм выбора начального решения, иначе, - перейти к пункту 4.</w:t>
      </w:r>
    </w:p>
    <w:p w:rsidR="000437A8" w:rsidRPr="00050C19" w:rsidRDefault="000437A8" w:rsidP="000437A8">
      <w:pPr>
        <w:pStyle w:val="ListParagraph"/>
        <w:numPr>
          <w:ilvl w:val="0"/>
          <w:numId w:val="10"/>
        </w:numPr>
        <w:suppressAutoHyphens w:val="0"/>
        <w:spacing w:after="200" w:line="360" w:lineRule="auto"/>
        <w:ind w:left="0" w:firstLine="851"/>
        <w:contextualSpacing/>
      </w:pPr>
      <w:r>
        <w:rPr>
          <w:szCs w:val="24"/>
        </w:rPr>
        <w:t xml:space="preserve">Если </w:t>
      </w:r>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0</m:t>
            </m:r>
          </m:sup>
        </m:sSubSup>
        <m:r>
          <w:rPr>
            <w:rFonts w:ascii="Cambria Math" w:hAnsi="Cambria Math"/>
          </w:rPr>
          <m:t>&gt;0</m:t>
        </m:r>
      </m:oMath>
      <w:r w:rsidRPr="00050C19">
        <w:t>,</w:t>
      </w:r>
      <w:r>
        <w:t xml:space="preserve"> -</w:t>
      </w:r>
      <w:r w:rsidRPr="009429ED">
        <w:t xml:space="preserve"> </w:t>
      </w:r>
      <w:r>
        <w:t xml:space="preserve">перейти к пункту 5. Если </w:t>
      </w:r>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0</m:t>
            </m:r>
          </m:sup>
        </m:sSubSup>
        <m:r>
          <w:rPr>
            <w:rFonts w:ascii="Cambria Math" w:hAnsi="Cambria Math"/>
          </w:rPr>
          <m:t>&lt;0</m:t>
        </m:r>
      </m:oMath>
      <w:r w:rsidRPr="00050C19">
        <w:t>, -</w:t>
      </w:r>
      <w:r w:rsidRPr="005A35B8">
        <w:t xml:space="preserve"> </w:t>
      </w:r>
      <w:r>
        <w:t xml:space="preserve">это означает, что </w:t>
      </w:r>
      <w:r w:rsidRPr="005A35B8">
        <w:t xml:space="preserve">котлоагрегаты </w:t>
      </w:r>
      <w:r w:rsidRPr="008B7F26">
        <w:rPr>
          <w:i/>
        </w:rPr>
        <w:t>1..n-1</w:t>
      </w:r>
      <w:r w:rsidRPr="005A35B8">
        <w:t xml:space="preserve"> </w:t>
      </w:r>
      <w:r>
        <w:t>нагружены на столько, что могут выполнить (или перевыполнить) план по суммарной паропроизводительности, соответственно, их нужно «разгрузить», -</w:t>
      </w:r>
      <w:r w:rsidRPr="00050C19">
        <w:t xml:space="preserve"> </w:t>
      </w:r>
      <w:r>
        <w:t xml:space="preserve">переходим к </w:t>
      </w:r>
      <w:r w:rsidRPr="005A35B8">
        <w:t>пункту 8.</w:t>
      </w:r>
    </w:p>
    <w:p w:rsidR="000437A8" w:rsidRPr="003905B1" w:rsidRDefault="000437A8" w:rsidP="000437A8">
      <w:pPr>
        <w:pStyle w:val="ListParagraph"/>
        <w:numPr>
          <w:ilvl w:val="0"/>
          <w:numId w:val="10"/>
        </w:numPr>
        <w:suppressAutoHyphens w:val="0"/>
        <w:spacing w:after="200" w:line="360" w:lineRule="auto"/>
        <w:ind w:left="0" w:firstLine="851"/>
        <w:contextualSpacing/>
      </w:pPr>
      <w:r>
        <w:t xml:space="preserve">Если </w:t>
      </w:r>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0</m:t>
            </m:r>
          </m:sup>
        </m:sSubSup>
        <m:r>
          <w:rPr>
            <w:rFonts w:ascii="Cambria Math" w:hAnsi="Cambria Math"/>
          </w:rPr>
          <m:t>&gt;</m:t>
        </m:r>
        <m:sSubSup>
          <m:sSubSupPr>
            <m:ctrlPr>
              <w:rPr>
                <w:rFonts w:ascii="Cambria Math" w:hAnsi="Cambria Math"/>
                <w:i/>
                <w:szCs w:val="24"/>
              </w:rPr>
            </m:ctrlPr>
          </m:sSubSupPr>
          <m:e>
            <m:r>
              <w:rPr>
                <w:rFonts w:ascii="Cambria Math" w:hAnsi="Cambria Math"/>
              </w:rPr>
              <m:t>D</m:t>
            </m:r>
          </m:e>
          <m:sub>
            <m:r>
              <w:rPr>
                <w:rFonts w:ascii="Cambria Math" w:hAnsi="Cambria Math"/>
              </w:rPr>
              <m:t>Kn</m:t>
            </m:r>
          </m:sub>
          <m:sup>
            <m:r>
              <w:rPr>
                <w:rFonts w:ascii="Cambria Math" w:hAnsi="Cambria Math"/>
              </w:rPr>
              <m:t>max</m:t>
            </m:r>
          </m:sup>
        </m:sSubSup>
      </m:oMath>
      <w:r>
        <w:rPr>
          <w:szCs w:val="24"/>
        </w:rPr>
        <w:t xml:space="preserve">, - это говорит о том, что паровая нагрузка, которую должен иметь </w:t>
      </w:r>
      <w:r w:rsidRPr="00F8368E">
        <w:rPr>
          <w:i/>
          <w:szCs w:val="24"/>
        </w:rPr>
        <w:t>n</w:t>
      </w:r>
      <w:r w:rsidRPr="0045205B">
        <w:rPr>
          <w:szCs w:val="24"/>
        </w:rPr>
        <w:t>-</w:t>
      </w:r>
      <w:r>
        <w:rPr>
          <w:szCs w:val="24"/>
        </w:rPr>
        <w:t xml:space="preserve">ый котел в данной комбинации, чтобы обеспечить выполнения общего плана паропроизводительности очереди котлоагрегатов, превышает максимально допустимую паровую нагрузку для </w:t>
      </w:r>
      <w:r w:rsidRPr="00F8368E">
        <w:rPr>
          <w:i/>
          <w:szCs w:val="24"/>
        </w:rPr>
        <w:t>n</w:t>
      </w:r>
      <w:r w:rsidRPr="0045205B">
        <w:rPr>
          <w:szCs w:val="24"/>
        </w:rPr>
        <w:t>-</w:t>
      </w:r>
      <w:r>
        <w:rPr>
          <w:szCs w:val="24"/>
        </w:rPr>
        <w:t xml:space="preserve">го котлоагрегата. Соответственно, необходимо сильнее нагрузить котлоагрегаты </w:t>
      </w:r>
      <w:r w:rsidRPr="00F8368E">
        <w:rPr>
          <w:i/>
          <w:szCs w:val="24"/>
        </w:rPr>
        <w:t>1..n-1</w:t>
      </w:r>
      <w:r w:rsidRPr="000C309A">
        <w:rPr>
          <w:szCs w:val="24"/>
        </w:rPr>
        <w:t xml:space="preserve">. </w:t>
      </w:r>
      <w:r>
        <w:rPr>
          <w:szCs w:val="24"/>
        </w:rPr>
        <w:t xml:space="preserve">Переходим к пункту 6. Если </w:t>
      </w:r>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0</m:t>
            </m:r>
          </m:sup>
        </m:sSubSup>
        <m:r>
          <w:rPr>
            <w:rFonts w:ascii="Cambria Math" w:hAnsi="Cambria Math"/>
          </w:rPr>
          <m:t xml:space="preserve">&lt; </m:t>
        </m:r>
        <m:sSubSup>
          <m:sSubSupPr>
            <m:ctrlPr>
              <w:rPr>
                <w:rFonts w:ascii="Cambria Math" w:hAnsi="Cambria Math"/>
                <w:i/>
                <w:szCs w:val="24"/>
              </w:rPr>
            </m:ctrlPr>
          </m:sSubSupPr>
          <m:e>
            <m:r>
              <w:rPr>
                <w:rFonts w:ascii="Cambria Math" w:hAnsi="Cambria Math"/>
              </w:rPr>
              <m:t>D</m:t>
            </m:r>
          </m:e>
          <m:sub>
            <m:r>
              <w:rPr>
                <w:rFonts w:ascii="Cambria Math" w:hAnsi="Cambria Math"/>
              </w:rPr>
              <m:t>Kn</m:t>
            </m:r>
          </m:sub>
          <m:sup>
            <m:r>
              <w:rPr>
                <w:rFonts w:ascii="Cambria Math" w:hAnsi="Cambria Math"/>
              </w:rPr>
              <m:t>min</m:t>
            </m:r>
          </m:sup>
        </m:sSubSup>
      </m:oMath>
      <w:r w:rsidRPr="003905B1">
        <w:rPr>
          <w:szCs w:val="24"/>
        </w:rPr>
        <w:t>,</w:t>
      </w:r>
      <w:r w:rsidRPr="000C309A">
        <w:rPr>
          <w:szCs w:val="24"/>
        </w:rPr>
        <w:t xml:space="preserve"> - </w:t>
      </w:r>
      <w:r>
        <w:rPr>
          <w:szCs w:val="24"/>
        </w:rPr>
        <w:t>это говорит о том, что паровая нагрузка, «оставшаяся» для n</w:t>
      </w:r>
      <w:r w:rsidRPr="000C309A">
        <w:rPr>
          <w:szCs w:val="24"/>
        </w:rPr>
        <w:t>-</w:t>
      </w:r>
      <w:r>
        <w:rPr>
          <w:szCs w:val="24"/>
        </w:rPr>
        <w:t xml:space="preserve">го котла, меньше минимально допустимой паровой нагрузки для этого котла. Соответственно, необходимо «разгрузить» котлоагрегаты </w:t>
      </w:r>
      <w:r w:rsidRPr="00F8368E">
        <w:rPr>
          <w:i/>
          <w:szCs w:val="24"/>
        </w:rPr>
        <w:t>1..n-1</w:t>
      </w:r>
      <w:r w:rsidRPr="000C309A">
        <w:rPr>
          <w:szCs w:val="24"/>
        </w:rPr>
        <w:t xml:space="preserve"> </w:t>
      </w:r>
      <w:r>
        <w:rPr>
          <w:szCs w:val="24"/>
        </w:rPr>
        <w:t xml:space="preserve">и сильнее нагрузить </w:t>
      </w:r>
      <w:r w:rsidRPr="00F8368E">
        <w:rPr>
          <w:i/>
          <w:szCs w:val="24"/>
        </w:rPr>
        <w:t>n</w:t>
      </w:r>
      <w:r w:rsidRPr="000C309A">
        <w:rPr>
          <w:szCs w:val="24"/>
        </w:rPr>
        <w:t>-</w:t>
      </w:r>
      <w:r>
        <w:rPr>
          <w:szCs w:val="24"/>
        </w:rPr>
        <w:t>ый котлоагрегат. Переходим к шагу 7.</w:t>
      </w:r>
      <w:r w:rsidRPr="003905B1">
        <w:rPr>
          <w:szCs w:val="24"/>
        </w:rPr>
        <w:t xml:space="preserve"> </w:t>
      </w:r>
    </w:p>
    <w:p w:rsidR="000437A8" w:rsidRPr="00A35A93" w:rsidRDefault="000437A8" w:rsidP="000437A8">
      <w:pPr>
        <w:pStyle w:val="ListParagraph"/>
        <w:numPr>
          <w:ilvl w:val="0"/>
          <w:numId w:val="10"/>
        </w:numPr>
        <w:suppressAutoHyphens w:val="0"/>
        <w:spacing w:after="200" w:line="360" w:lineRule="auto"/>
        <w:ind w:left="0" w:firstLine="851"/>
        <w:contextualSpacing/>
        <w:jc w:val="left"/>
      </w:pPr>
      <w:r>
        <w:rPr>
          <w:szCs w:val="24"/>
        </w:rPr>
        <w:t>П</w:t>
      </w:r>
      <w:r w:rsidRPr="003905B1">
        <w:t>ринять</w:t>
      </w:r>
      <w:r>
        <w:t>:</w:t>
      </w:r>
      <w:r w:rsidRPr="003905B1">
        <w:t xml:space="preserve"> </w:t>
      </w:r>
      <m:oMath>
        <m:r>
          <w:rPr>
            <w:rFonts w:ascii="Cambria Math" w:hAnsi="Cambria Math"/>
          </w:rPr>
          <m:t>P=</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0</m:t>
            </m:r>
          </m:sup>
        </m:sSubSup>
        <m:r>
          <w:rPr>
            <w:rFonts w:ascii="Cambria Math" w:hAnsi="Cambria Math"/>
          </w:rPr>
          <m:t>-</m:t>
        </m:r>
        <m:sSubSup>
          <m:sSubSupPr>
            <m:ctrlPr>
              <w:rPr>
                <w:rFonts w:ascii="Cambria Math" w:hAnsi="Cambria Math"/>
                <w:i/>
                <w:szCs w:val="24"/>
              </w:rPr>
            </m:ctrlPr>
          </m:sSubSupPr>
          <m:e>
            <m:r>
              <w:rPr>
                <w:rFonts w:ascii="Cambria Math" w:hAnsi="Cambria Math"/>
              </w:rPr>
              <m:t>D</m:t>
            </m:r>
          </m:e>
          <m:sub>
            <m:r>
              <w:rPr>
                <w:rFonts w:ascii="Cambria Math" w:hAnsi="Cambria Math"/>
              </w:rPr>
              <m:t>Kn</m:t>
            </m:r>
          </m:sub>
          <m:sup>
            <m:r>
              <w:rPr>
                <w:rFonts w:ascii="Cambria Math" w:hAnsi="Cambria Math"/>
              </w:rPr>
              <m:t>max</m:t>
            </m:r>
          </m:sup>
        </m:sSubSup>
        <m:r>
          <w:rPr>
            <w:rFonts w:ascii="Cambria Math" w:hAnsi="Cambria Math"/>
            <w:szCs w:val="24"/>
          </w:rPr>
          <m:t>,</m:t>
        </m:r>
      </m:oMath>
      <w:r>
        <w:rPr>
          <w:szCs w:val="24"/>
        </w:rPr>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0</m:t>
            </m:r>
          </m:sup>
        </m:sSubSup>
        <m:r>
          <w:rPr>
            <w:rFonts w:ascii="Cambria Math" w:hAnsi="Cambria Math"/>
          </w:rPr>
          <m:t>=</m:t>
        </m:r>
        <m:sSubSup>
          <m:sSubSupPr>
            <m:ctrlPr>
              <w:rPr>
                <w:rFonts w:ascii="Cambria Math" w:hAnsi="Cambria Math"/>
                <w:i/>
                <w:szCs w:val="24"/>
              </w:rPr>
            </m:ctrlPr>
          </m:sSubSupPr>
          <m:e>
            <m:r>
              <w:rPr>
                <w:rFonts w:ascii="Cambria Math" w:hAnsi="Cambria Math"/>
              </w:rPr>
              <m:t>D</m:t>
            </m:r>
          </m:e>
          <m:sub>
            <m:r>
              <w:rPr>
                <w:rFonts w:ascii="Cambria Math" w:hAnsi="Cambria Math"/>
              </w:rPr>
              <m:t>Kn</m:t>
            </m:r>
          </m:sub>
          <m:sup>
            <m:r>
              <w:rPr>
                <w:rFonts w:ascii="Cambria Math" w:hAnsi="Cambria Math"/>
              </w:rPr>
              <m:t>max</m:t>
            </m:r>
          </m:sup>
        </m:sSubSup>
        <m:r>
          <w:rPr>
            <w:rFonts w:ascii="Cambria Math" w:hAnsi="Cambria Math"/>
            <w:szCs w:val="24"/>
          </w:rPr>
          <m:t>,</m:t>
        </m:r>
        <m:r>
          <w:rPr>
            <w:rFonts w:ascii="Cambria Math" w:hAnsi="Cambria Math"/>
          </w:rPr>
          <m:t>i = n-1.</m:t>
        </m:r>
      </m:oMath>
    </w:p>
    <w:p w:rsidR="000437A8" w:rsidRDefault="000437A8" w:rsidP="000437A8">
      <w:pPr>
        <w:spacing w:line="360" w:lineRule="auto"/>
        <w:ind w:firstLine="851"/>
      </w:pPr>
      <w:r>
        <w:t xml:space="preserve">До тех пор, пока </w:t>
      </w:r>
      <w:r w:rsidRPr="00D73B11">
        <w:rPr>
          <w:i/>
          <w:lang w:val="en-US"/>
        </w:rPr>
        <w:t>i</w:t>
      </w:r>
      <w:r w:rsidRPr="00D73B11">
        <w:rPr>
          <w:i/>
        </w:rPr>
        <w:t xml:space="preserve"> &gt; 0 </w:t>
      </w:r>
      <w:r>
        <w:t>выполнять:</w:t>
      </w:r>
    </w:p>
    <w:p w:rsidR="000437A8" w:rsidRDefault="000437A8" w:rsidP="000437A8">
      <w:pPr>
        <w:spacing w:line="360" w:lineRule="auto"/>
        <w:rPr>
          <w:lang w:val="en-US"/>
        </w:rPr>
      </w:pPr>
      <w:r>
        <w:tab/>
      </w:r>
      <w:r>
        <w:tab/>
      </w:r>
      <m:oMath>
        <m:sSubSup>
          <m:sSubSupPr>
            <m:ctrlPr>
              <w:rPr>
                <w:rFonts w:ascii="Cambria Math" w:hAnsi="Cambria Math"/>
                <w:i/>
              </w:rPr>
            </m:ctrlPr>
          </m:sSubSupPr>
          <m:e>
            <m:r>
              <w:rPr>
                <w:rFonts w:ascii="Cambria Math" w:hAnsi="Cambria Math"/>
              </w:rPr>
              <m:t>x</m:t>
            </m:r>
          </m:e>
          <m:sub>
            <m:r>
              <w:rPr>
                <w:rFonts w:ascii="Cambria Math" w:hAnsi="Cambria Math"/>
                <w:lang w:val="en-US"/>
              </w:rPr>
              <m:t>i</m:t>
            </m:r>
          </m:sub>
          <m:sup>
            <m:r>
              <w:rPr>
                <w:rFonts w:ascii="Cambria Math" w:hAnsi="Cambria Math"/>
              </w:rPr>
              <m:t>0</m:t>
            </m:r>
          </m:sup>
        </m:sSubSup>
        <m:r>
          <w:rPr>
            <w:rFonts w:ascii="Cambria Math" w:hAnsi="Cambria Math"/>
            <w:lang w:val="en-US"/>
          </w:rPr>
          <m:t>=</m:t>
        </m:r>
        <m:sSubSup>
          <m:sSubSupPr>
            <m:ctrlPr>
              <w:rPr>
                <w:rFonts w:ascii="Cambria Math" w:hAnsi="Cambria Math"/>
                <w:i/>
              </w:rPr>
            </m:ctrlPr>
          </m:sSubSupPr>
          <m:e>
            <m:r>
              <w:rPr>
                <w:rFonts w:ascii="Cambria Math" w:hAnsi="Cambria Math"/>
              </w:rPr>
              <m:t>x</m:t>
            </m:r>
          </m:e>
          <m:sub>
            <m:r>
              <w:rPr>
                <w:rFonts w:ascii="Cambria Math" w:hAnsi="Cambria Math"/>
                <w:lang w:val="en-US"/>
              </w:rPr>
              <m:t>i</m:t>
            </m:r>
          </m:sub>
          <m:sup>
            <m:r>
              <w:rPr>
                <w:rFonts w:ascii="Cambria Math" w:hAnsi="Cambria Math"/>
              </w:rPr>
              <m:t>0</m:t>
            </m:r>
          </m:sup>
        </m:sSubSup>
        <m:r>
          <w:rPr>
            <w:rFonts w:ascii="Cambria Math" w:hAnsi="Cambria Math"/>
          </w:rPr>
          <m:t>+P;</m:t>
        </m:r>
      </m:oMath>
    </w:p>
    <w:p w:rsidR="000437A8" w:rsidRPr="004F1C1B" w:rsidRDefault="000437A8" w:rsidP="000437A8">
      <w:pPr>
        <w:spacing w:line="360" w:lineRule="auto"/>
      </w:pPr>
      <w:r>
        <w:tab/>
      </w:r>
      <w:r>
        <w:rPr>
          <w:lang w:val="en-US"/>
        </w:rPr>
        <w:tab/>
      </w:r>
      <w:r>
        <w:t xml:space="preserve">Если </w:t>
      </w:r>
      <m:oMath>
        <m:sSubSup>
          <m:sSubSupPr>
            <m:ctrlPr>
              <w:rPr>
                <w:rFonts w:ascii="Cambria Math" w:hAnsi="Cambria Math"/>
                <w:i/>
              </w:rPr>
            </m:ctrlPr>
          </m:sSubSupPr>
          <m:e>
            <m:r>
              <w:rPr>
                <w:rFonts w:ascii="Cambria Math" w:hAnsi="Cambria Math"/>
              </w:rPr>
              <m:t>x</m:t>
            </m:r>
          </m:e>
          <m:sub>
            <m:r>
              <w:rPr>
                <w:rFonts w:ascii="Cambria Math" w:hAnsi="Cambria Math"/>
                <w:lang w:val="en-US"/>
              </w:rPr>
              <m:t>i</m:t>
            </m:r>
          </m:sub>
          <m:sup>
            <m:r>
              <w:rPr>
                <w:rFonts w:ascii="Cambria Math" w:hAnsi="Cambria Math"/>
              </w:rPr>
              <m:t>0</m:t>
            </m:r>
          </m:sup>
        </m:sSubSup>
        <m:r>
          <w:rPr>
            <w:rFonts w:ascii="Cambria Math" w:hAnsi="Cambria Math"/>
          </w:rPr>
          <m:t>&gt;</m:t>
        </m:r>
        <m:sSubSup>
          <m:sSubSupPr>
            <m:ctrlPr>
              <w:rPr>
                <w:rFonts w:ascii="Cambria Math" w:hAnsi="Cambria Math"/>
                <w:i/>
              </w:rPr>
            </m:ctrlPr>
          </m:sSubSupPr>
          <m:e>
            <m:r>
              <w:rPr>
                <w:rFonts w:ascii="Cambria Math" w:hAnsi="Cambria Math"/>
              </w:rPr>
              <m:t>D</m:t>
            </m:r>
          </m:e>
          <m:sub>
            <m:r>
              <w:rPr>
                <w:rFonts w:ascii="Cambria Math" w:hAnsi="Cambria Math"/>
              </w:rPr>
              <m:t>K</m:t>
            </m:r>
            <m:r>
              <w:rPr>
                <w:rFonts w:ascii="Cambria Math" w:hAnsi="Cambria Math"/>
                <w:lang w:val="en-US"/>
              </w:rPr>
              <m:t>i</m:t>
            </m:r>
          </m:sub>
          <m:sup>
            <m:r>
              <w:rPr>
                <w:rFonts w:ascii="Cambria Math" w:hAnsi="Cambria Math"/>
              </w:rPr>
              <m:t>max</m:t>
            </m:r>
          </m:sup>
        </m:sSubSup>
        <m:r>
          <w:rPr>
            <w:rFonts w:ascii="Cambria Math" w:hAnsi="Cambria Math"/>
          </w:rPr>
          <m:t xml:space="preserve">: </m:t>
        </m:r>
      </m:oMath>
    </w:p>
    <w:p w:rsidR="000437A8" w:rsidRDefault="000437A8" w:rsidP="000437A8">
      <w:pPr>
        <w:spacing w:line="360" w:lineRule="auto"/>
        <w:rPr>
          <w:lang w:val="en-US"/>
        </w:rPr>
      </w:pPr>
      <w:r w:rsidRPr="004F1C1B">
        <w:tab/>
      </w:r>
      <w:r w:rsidRPr="004F1C1B">
        <w:tab/>
      </w:r>
      <w:r>
        <w:tab/>
      </w:r>
      <m:oMath>
        <m:sSubSup>
          <m:sSubSupPr>
            <m:ctrlPr>
              <w:rPr>
                <w:rFonts w:ascii="Cambria Math" w:hAnsi="Cambria Math"/>
                <w:i/>
              </w:rPr>
            </m:ctrlPr>
          </m:sSubSupPr>
          <m:e>
            <m:r>
              <w:rPr>
                <w:rFonts w:ascii="Cambria Math" w:hAnsi="Cambria Math"/>
              </w:rPr>
              <m:t>P= x</m:t>
            </m:r>
          </m:e>
          <m:sub>
            <m:r>
              <w:rPr>
                <w:rFonts w:ascii="Cambria Math" w:hAnsi="Cambria Math"/>
                <w:lang w:val="en-US"/>
              </w:rPr>
              <m:t>i</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K</m:t>
            </m:r>
            <m:r>
              <w:rPr>
                <w:rFonts w:ascii="Cambria Math" w:hAnsi="Cambria Math"/>
                <w:lang w:val="en-US"/>
              </w:rPr>
              <m:t>i</m:t>
            </m:r>
          </m:sub>
          <m:sup>
            <m:r>
              <w:rPr>
                <w:rFonts w:ascii="Cambria Math" w:hAnsi="Cambria Math"/>
              </w:rPr>
              <m:t>max</m:t>
            </m:r>
          </m:sup>
        </m:sSubSup>
        <m:r>
          <w:rPr>
            <w:rFonts w:ascii="Cambria Math" w:hAnsi="Cambria Math"/>
          </w:rPr>
          <m:t>;</m:t>
        </m:r>
        <m:sSubSup>
          <m:sSubSupPr>
            <m:ctrlPr>
              <w:rPr>
                <w:rFonts w:ascii="Cambria Math" w:hAnsi="Cambria Math"/>
                <w:i/>
              </w:rPr>
            </m:ctrlPr>
          </m:sSubSupPr>
          <m:e>
            <m:r>
              <w:rPr>
                <w:rFonts w:ascii="Cambria Math" w:hAnsi="Cambria Math"/>
              </w:rPr>
              <m:t xml:space="preserve"> x</m:t>
            </m:r>
          </m:e>
          <m:sub>
            <m:r>
              <w:rPr>
                <w:rFonts w:ascii="Cambria Math" w:hAnsi="Cambria Math"/>
                <w:lang w:val="en-US"/>
              </w:rPr>
              <m:t>i</m:t>
            </m:r>
          </m:sub>
          <m:sup>
            <m:r>
              <w:rPr>
                <w:rFonts w:ascii="Cambria Math" w:hAnsi="Cambria Math"/>
              </w:rPr>
              <m:t>0</m:t>
            </m:r>
          </m:sup>
        </m:sSubSup>
        <m:r>
          <w:rPr>
            <w:rFonts w:ascii="Cambria Math" w:hAnsi="Cambria Math"/>
            <w:lang w:val="en-US"/>
          </w:rPr>
          <m:t>=</m:t>
        </m:r>
        <m:sSubSup>
          <m:sSubSupPr>
            <m:ctrlPr>
              <w:rPr>
                <w:rFonts w:ascii="Cambria Math" w:hAnsi="Cambria Math"/>
                <w:i/>
              </w:rPr>
            </m:ctrlPr>
          </m:sSubSupPr>
          <m:e>
            <m:r>
              <w:rPr>
                <w:rFonts w:ascii="Cambria Math" w:hAnsi="Cambria Math"/>
              </w:rPr>
              <m:t>D</m:t>
            </m:r>
          </m:e>
          <m:sub>
            <m:r>
              <w:rPr>
                <w:rFonts w:ascii="Cambria Math" w:hAnsi="Cambria Math"/>
              </w:rPr>
              <m:t>K</m:t>
            </m:r>
            <m:r>
              <w:rPr>
                <w:rFonts w:ascii="Cambria Math" w:hAnsi="Cambria Math"/>
                <w:lang w:val="en-US"/>
              </w:rPr>
              <m:t>i</m:t>
            </m:r>
          </m:sub>
          <m:sup>
            <m:r>
              <w:rPr>
                <w:rFonts w:ascii="Cambria Math" w:hAnsi="Cambria Math"/>
              </w:rPr>
              <m:t>max</m:t>
            </m:r>
          </m:sup>
        </m:sSubSup>
        <m:r>
          <w:rPr>
            <w:rFonts w:ascii="Cambria Math" w:hAnsi="Cambria Math"/>
          </w:rPr>
          <m:t>;</m:t>
        </m:r>
      </m:oMath>
    </w:p>
    <w:p w:rsidR="000437A8" w:rsidRPr="004F1C1B" w:rsidRDefault="000437A8" w:rsidP="000437A8">
      <w:pPr>
        <w:spacing w:line="360" w:lineRule="auto"/>
        <w:rPr>
          <w:i/>
        </w:rPr>
      </w:pPr>
      <w:r>
        <w:rPr>
          <w:lang w:val="en-US"/>
        </w:rPr>
        <w:tab/>
      </w:r>
      <w:r>
        <w:tab/>
        <w:t xml:space="preserve">Иначе завершить цикл по </w:t>
      </w:r>
      <w:r w:rsidRPr="00315961">
        <w:rPr>
          <w:i/>
          <w:lang w:val="en-US"/>
        </w:rPr>
        <w:t>i</w:t>
      </w:r>
      <w:r w:rsidRPr="00315961">
        <w:rPr>
          <w:i/>
        </w:rPr>
        <w:t>.</w:t>
      </w:r>
    </w:p>
    <w:p w:rsidR="000437A8" w:rsidRPr="00046EA9" w:rsidRDefault="000437A8" w:rsidP="000437A8">
      <w:pPr>
        <w:spacing w:line="360" w:lineRule="auto"/>
        <w:rPr>
          <w:i/>
          <w:lang w:val="en-US"/>
        </w:rPr>
      </w:pPr>
      <w:r>
        <w:rPr>
          <w:i/>
        </w:rPr>
        <w:tab/>
      </w:r>
      <w:r w:rsidRPr="004F1C1B">
        <w:rPr>
          <w:i/>
        </w:rPr>
        <w:tab/>
      </w:r>
      <w:r>
        <w:rPr>
          <w:i/>
          <w:lang w:val="en-US"/>
        </w:rPr>
        <w:t>i = i – 1.</w:t>
      </w:r>
    </w:p>
    <w:p w:rsidR="000437A8" w:rsidRPr="0083378D" w:rsidRDefault="000437A8" w:rsidP="000437A8">
      <w:pPr>
        <w:pStyle w:val="ListParagraph"/>
        <w:numPr>
          <w:ilvl w:val="0"/>
          <w:numId w:val="10"/>
        </w:numPr>
        <w:suppressAutoHyphens w:val="0"/>
        <w:spacing w:after="200" w:line="360" w:lineRule="auto"/>
        <w:ind w:left="0" w:firstLine="851"/>
        <w:contextualSpacing/>
        <w:jc w:val="left"/>
      </w:pPr>
      <w:r>
        <w:rPr>
          <w:szCs w:val="24"/>
        </w:rPr>
        <w:lastRenderedPageBreak/>
        <w:t xml:space="preserve">Принять </w:t>
      </w:r>
      <m:oMath>
        <m:r>
          <w:rPr>
            <w:rFonts w:ascii="Cambria Math" w:hAnsi="Cambria Math"/>
          </w:rPr>
          <m:t>P=</m:t>
        </m:r>
        <m:sSubSup>
          <m:sSubSupPr>
            <m:ctrlPr>
              <w:rPr>
                <w:rFonts w:ascii="Cambria Math" w:hAnsi="Cambria Math"/>
                <w:i/>
                <w:szCs w:val="24"/>
              </w:rPr>
            </m:ctrlPr>
          </m:sSubSupPr>
          <m:e>
            <m:r>
              <w:rPr>
                <w:rFonts w:ascii="Cambria Math" w:hAnsi="Cambria Math"/>
              </w:rPr>
              <m:t>D</m:t>
            </m:r>
          </m:e>
          <m:sub>
            <m:r>
              <w:rPr>
                <w:rFonts w:ascii="Cambria Math" w:hAnsi="Cambria Math"/>
              </w:rPr>
              <m:t>Kn</m:t>
            </m:r>
          </m:sub>
          <m:sup>
            <m:r>
              <w:rPr>
                <w:rFonts w:ascii="Cambria Math" w:hAnsi="Cambria Math"/>
              </w:rPr>
              <m:t>min</m:t>
            </m:r>
          </m:sup>
        </m:sSubSup>
        <m:r>
          <w:rPr>
            <w:rFonts w:ascii="Cambria Math" w:hAnsi="Cambria Math"/>
            <w:szCs w:val="24"/>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0</m:t>
            </m:r>
          </m:sup>
        </m:sSubSup>
        <m:r>
          <w:rPr>
            <w:rFonts w:ascii="Cambria Math" w:hAnsi="Cambria Math"/>
          </w:rPr>
          <m:t xml:space="preserve">, </m:t>
        </m:r>
        <m:sSubSup>
          <m:sSubSupPr>
            <m:ctrlPr>
              <w:rPr>
                <w:rFonts w:ascii="Cambria Math" w:hAnsi="Cambria Math"/>
                <w:i/>
              </w:rPr>
            </m:ctrlPr>
          </m:sSubSupPr>
          <m:e>
            <m:r>
              <w:rPr>
                <w:rFonts w:ascii="Cambria Math" w:hAnsi="Cambria Math"/>
              </w:rPr>
              <m:t xml:space="preserve"> x</m:t>
            </m:r>
          </m:e>
          <m:sub>
            <m:r>
              <w:rPr>
                <w:rFonts w:ascii="Cambria Math" w:hAnsi="Cambria Math"/>
              </w:rPr>
              <m:t>n</m:t>
            </m:r>
          </m:sub>
          <m:sup>
            <m:r>
              <w:rPr>
                <w:rFonts w:ascii="Cambria Math" w:hAnsi="Cambria Math"/>
              </w:rPr>
              <m:t>0</m:t>
            </m:r>
          </m:sup>
        </m:sSubSup>
        <m:r>
          <w:rPr>
            <w:rFonts w:ascii="Cambria Math" w:hAnsi="Cambria Math"/>
          </w:rPr>
          <m:t>=</m:t>
        </m:r>
        <m:sSubSup>
          <m:sSubSupPr>
            <m:ctrlPr>
              <w:rPr>
                <w:rFonts w:ascii="Cambria Math" w:hAnsi="Cambria Math"/>
                <w:i/>
                <w:szCs w:val="24"/>
              </w:rPr>
            </m:ctrlPr>
          </m:sSubSupPr>
          <m:e>
            <m:r>
              <w:rPr>
                <w:rFonts w:ascii="Cambria Math" w:hAnsi="Cambria Math"/>
              </w:rPr>
              <m:t>D</m:t>
            </m:r>
          </m:e>
          <m:sub>
            <m:r>
              <w:rPr>
                <w:rFonts w:ascii="Cambria Math" w:hAnsi="Cambria Math"/>
              </w:rPr>
              <m:t>Kn</m:t>
            </m:r>
          </m:sub>
          <m:sup>
            <m:r>
              <w:rPr>
                <w:rFonts w:ascii="Cambria Math" w:hAnsi="Cambria Math"/>
              </w:rPr>
              <m:t>min</m:t>
            </m:r>
          </m:sup>
        </m:sSubSup>
        <m:r>
          <w:rPr>
            <w:rFonts w:ascii="Cambria Math" w:hAnsi="Cambria Math"/>
            <w:szCs w:val="24"/>
          </w:rPr>
          <m:t>;i=n-1.</m:t>
        </m:r>
      </m:oMath>
    </w:p>
    <w:p w:rsidR="000437A8" w:rsidRDefault="000437A8" w:rsidP="000437A8">
      <w:pPr>
        <w:spacing w:line="360" w:lineRule="auto"/>
        <w:ind w:firstLine="851"/>
      </w:pPr>
      <w:r>
        <w:t xml:space="preserve">До тех пор, пока </w:t>
      </w:r>
      <w:r w:rsidRPr="00D73B11">
        <w:rPr>
          <w:i/>
          <w:lang w:val="en-US"/>
        </w:rPr>
        <w:t>i</w:t>
      </w:r>
      <w:r w:rsidRPr="00D73B11">
        <w:rPr>
          <w:i/>
        </w:rPr>
        <w:t xml:space="preserve"> &gt; 0 </w:t>
      </w:r>
      <w:r>
        <w:t>выполнять:</w:t>
      </w:r>
    </w:p>
    <w:p w:rsidR="000437A8" w:rsidRDefault="000437A8" w:rsidP="000437A8">
      <w:pPr>
        <w:spacing w:line="360" w:lineRule="auto"/>
        <w:rPr>
          <w:lang w:val="en-US"/>
        </w:rPr>
      </w:pPr>
      <w:r>
        <w:tab/>
      </w:r>
      <w:r>
        <w:tab/>
      </w:r>
      <m:oMath>
        <m:sSubSup>
          <m:sSubSupPr>
            <m:ctrlPr>
              <w:rPr>
                <w:rFonts w:ascii="Cambria Math" w:hAnsi="Cambria Math"/>
                <w:i/>
              </w:rPr>
            </m:ctrlPr>
          </m:sSubSupPr>
          <m:e>
            <m:r>
              <w:rPr>
                <w:rFonts w:ascii="Cambria Math" w:hAnsi="Cambria Math"/>
              </w:rPr>
              <m:t>x</m:t>
            </m:r>
          </m:e>
          <m:sub>
            <m:r>
              <w:rPr>
                <w:rFonts w:ascii="Cambria Math" w:hAnsi="Cambria Math"/>
                <w:lang w:val="en-US"/>
              </w:rPr>
              <m:t>i</m:t>
            </m:r>
          </m:sub>
          <m:sup>
            <m:r>
              <w:rPr>
                <w:rFonts w:ascii="Cambria Math" w:hAnsi="Cambria Math"/>
              </w:rPr>
              <m:t>0</m:t>
            </m:r>
          </m:sup>
        </m:sSubSup>
        <m:r>
          <w:rPr>
            <w:rFonts w:ascii="Cambria Math" w:hAnsi="Cambria Math"/>
            <w:lang w:val="en-US"/>
          </w:rPr>
          <m:t>=</m:t>
        </m:r>
        <m:sSubSup>
          <m:sSubSupPr>
            <m:ctrlPr>
              <w:rPr>
                <w:rFonts w:ascii="Cambria Math" w:hAnsi="Cambria Math"/>
                <w:i/>
              </w:rPr>
            </m:ctrlPr>
          </m:sSubSupPr>
          <m:e>
            <m:r>
              <w:rPr>
                <w:rFonts w:ascii="Cambria Math" w:hAnsi="Cambria Math"/>
              </w:rPr>
              <m:t>x</m:t>
            </m:r>
          </m:e>
          <m:sub>
            <m:r>
              <w:rPr>
                <w:rFonts w:ascii="Cambria Math" w:hAnsi="Cambria Math"/>
                <w:lang w:val="en-US"/>
              </w:rPr>
              <m:t>i</m:t>
            </m:r>
          </m:sub>
          <m:sup>
            <m:r>
              <w:rPr>
                <w:rFonts w:ascii="Cambria Math" w:hAnsi="Cambria Math"/>
              </w:rPr>
              <m:t>0</m:t>
            </m:r>
          </m:sup>
        </m:sSubSup>
        <m:r>
          <w:rPr>
            <w:rFonts w:ascii="Cambria Math" w:hAnsi="Cambria Math"/>
          </w:rPr>
          <m:t>-P;</m:t>
        </m:r>
      </m:oMath>
    </w:p>
    <w:p w:rsidR="000437A8" w:rsidRPr="0083378D" w:rsidRDefault="000437A8" w:rsidP="000437A8">
      <w:pPr>
        <w:spacing w:line="360" w:lineRule="auto"/>
      </w:pPr>
      <w:r>
        <w:tab/>
      </w:r>
      <w:r>
        <w:rPr>
          <w:lang w:val="en-US"/>
        </w:rPr>
        <w:tab/>
      </w:r>
      <w:r>
        <w:t xml:space="preserve">Если </w:t>
      </w:r>
      <m:oMath>
        <m:sSubSup>
          <m:sSubSupPr>
            <m:ctrlPr>
              <w:rPr>
                <w:rFonts w:ascii="Cambria Math" w:hAnsi="Cambria Math"/>
                <w:i/>
              </w:rPr>
            </m:ctrlPr>
          </m:sSubSupPr>
          <m:e>
            <m:r>
              <w:rPr>
                <w:rFonts w:ascii="Cambria Math" w:hAnsi="Cambria Math"/>
              </w:rPr>
              <m:t>x</m:t>
            </m:r>
          </m:e>
          <m:sub>
            <m:r>
              <w:rPr>
                <w:rFonts w:ascii="Cambria Math" w:hAnsi="Cambria Math"/>
                <w:lang w:val="en-US"/>
              </w:rPr>
              <m:t>i</m:t>
            </m:r>
          </m:sub>
          <m:sup>
            <m:r>
              <w:rPr>
                <w:rFonts w:ascii="Cambria Math" w:hAnsi="Cambria Math"/>
              </w:rPr>
              <m:t>0</m:t>
            </m:r>
          </m:sup>
        </m:sSubSup>
        <m:r>
          <w:rPr>
            <w:rFonts w:ascii="Cambria Math" w:hAnsi="Cambria Math"/>
          </w:rPr>
          <m:t>&lt;</m:t>
        </m:r>
        <m:sSubSup>
          <m:sSubSupPr>
            <m:ctrlPr>
              <w:rPr>
                <w:rFonts w:ascii="Cambria Math" w:hAnsi="Cambria Math"/>
                <w:i/>
              </w:rPr>
            </m:ctrlPr>
          </m:sSubSupPr>
          <m:e>
            <m:r>
              <w:rPr>
                <w:rFonts w:ascii="Cambria Math" w:hAnsi="Cambria Math"/>
              </w:rPr>
              <m:t>D</m:t>
            </m:r>
          </m:e>
          <m:sub>
            <m:r>
              <w:rPr>
                <w:rFonts w:ascii="Cambria Math" w:hAnsi="Cambria Math"/>
              </w:rPr>
              <m:t>K</m:t>
            </m:r>
            <m:r>
              <w:rPr>
                <w:rFonts w:ascii="Cambria Math" w:hAnsi="Cambria Math"/>
                <w:lang w:val="en-US"/>
              </w:rPr>
              <m:t>i</m:t>
            </m:r>
          </m:sub>
          <m:sup>
            <m:r>
              <w:rPr>
                <w:rFonts w:ascii="Cambria Math" w:hAnsi="Cambria Math"/>
              </w:rPr>
              <m:t>min</m:t>
            </m:r>
          </m:sup>
        </m:sSubSup>
        <m:r>
          <w:rPr>
            <w:rFonts w:ascii="Cambria Math" w:hAnsi="Cambria Math"/>
          </w:rPr>
          <m:t xml:space="preserve">: </m:t>
        </m:r>
      </m:oMath>
    </w:p>
    <w:p w:rsidR="000437A8" w:rsidRDefault="000437A8" w:rsidP="000437A8">
      <w:pPr>
        <w:spacing w:line="360" w:lineRule="auto"/>
        <w:rPr>
          <w:lang w:val="en-US"/>
        </w:rPr>
      </w:pPr>
      <w:r w:rsidRPr="0083378D">
        <w:tab/>
      </w:r>
      <w:r w:rsidRPr="0083378D">
        <w:tab/>
      </w:r>
      <w:r>
        <w:tab/>
      </w:r>
      <m:oMath>
        <m:r>
          <w:rPr>
            <w:rFonts w:ascii="Cambria Math" w:hAnsi="Cambria Math"/>
          </w:rPr>
          <m:t>P=</m:t>
        </m:r>
        <m:sSubSup>
          <m:sSubSupPr>
            <m:ctrlPr>
              <w:rPr>
                <w:rFonts w:ascii="Cambria Math" w:hAnsi="Cambria Math"/>
                <w:i/>
              </w:rPr>
            </m:ctrlPr>
          </m:sSubSupPr>
          <m:e>
            <m:r>
              <w:rPr>
                <w:rFonts w:ascii="Cambria Math" w:hAnsi="Cambria Math"/>
              </w:rPr>
              <m:t>D</m:t>
            </m:r>
          </m:e>
          <m:sub>
            <m:r>
              <w:rPr>
                <w:rFonts w:ascii="Cambria Math" w:hAnsi="Cambria Math"/>
              </w:rPr>
              <m:t>Ki</m:t>
            </m:r>
          </m:sub>
          <m:sup>
            <m:r>
              <w:rPr>
                <w:rFonts w:ascii="Cambria Math" w:hAnsi="Cambria Math"/>
              </w:rPr>
              <m:t>min</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 xml:space="preserve"> x</m:t>
            </m:r>
          </m:e>
          <m:sub>
            <m:r>
              <w:rPr>
                <w:rFonts w:ascii="Cambria Math" w:hAnsi="Cambria Math"/>
                <w:lang w:val="en-US"/>
              </w:rPr>
              <m:t>i</m:t>
            </m:r>
          </m:sub>
          <m:sup>
            <m:r>
              <w:rPr>
                <w:rFonts w:ascii="Cambria Math" w:hAnsi="Cambria Math"/>
              </w:rPr>
              <m:t>0</m:t>
            </m:r>
          </m:sup>
        </m:sSubSup>
        <m:r>
          <w:rPr>
            <w:rFonts w:ascii="Cambria Math" w:hAnsi="Cambria Math"/>
            <w:lang w:val="en-US"/>
          </w:rPr>
          <m:t>=</m:t>
        </m:r>
        <m:sSubSup>
          <m:sSubSupPr>
            <m:ctrlPr>
              <w:rPr>
                <w:rFonts w:ascii="Cambria Math" w:hAnsi="Cambria Math"/>
                <w:i/>
              </w:rPr>
            </m:ctrlPr>
          </m:sSubSupPr>
          <m:e>
            <m:r>
              <w:rPr>
                <w:rFonts w:ascii="Cambria Math" w:hAnsi="Cambria Math"/>
              </w:rPr>
              <m:t>D</m:t>
            </m:r>
          </m:e>
          <m:sub>
            <m:r>
              <w:rPr>
                <w:rFonts w:ascii="Cambria Math" w:hAnsi="Cambria Math"/>
              </w:rPr>
              <m:t>K</m:t>
            </m:r>
            <m:r>
              <w:rPr>
                <w:rFonts w:ascii="Cambria Math" w:hAnsi="Cambria Math"/>
                <w:lang w:val="en-US"/>
              </w:rPr>
              <m:t>i</m:t>
            </m:r>
          </m:sub>
          <m:sup>
            <m:r>
              <w:rPr>
                <w:rFonts w:ascii="Cambria Math" w:hAnsi="Cambria Math"/>
              </w:rPr>
              <m:t>min</m:t>
            </m:r>
          </m:sup>
        </m:sSubSup>
        <m:r>
          <w:rPr>
            <w:rFonts w:ascii="Cambria Math" w:hAnsi="Cambria Math"/>
          </w:rPr>
          <m:t>;</m:t>
        </m:r>
      </m:oMath>
    </w:p>
    <w:p w:rsidR="000437A8" w:rsidRPr="0083378D" w:rsidRDefault="000437A8" w:rsidP="000437A8">
      <w:pPr>
        <w:spacing w:line="360" w:lineRule="auto"/>
        <w:rPr>
          <w:i/>
        </w:rPr>
      </w:pPr>
      <w:r>
        <w:rPr>
          <w:lang w:val="en-US"/>
        </w:rPr>
        <w:tab/>
      </w:r>
      <w:r>
        <w:tab/>
        <w:t xml:space="preserve">Иначе завершить цикл по </w:t>
      </w:r>
      <w:r w:rsidRPr="00315961">
        <w:rPr>
          <w:i/>
          <w:lang w:val="en-US"/>
        </w:rPr>
        <w:t>i</w:t>
      </w:r>
      <w:r w:rsidRPr="00315961">
        <w:rPr>
          <w:i/>
        </w:rPr>
        <w:t>.</w:t>
      </w:r>
    </w:p>
    <w:p w:rsidR="000437A8" w:rsidRDefault="000437A8" w:rsidP="000437A8">
      <w:pPr>
        <w:spacing w:line="360" w:lineRule="auto"/>
        <w:rPr>
          <w:i/>
        </w:rPr>
      </w:pPr>
      <w:r>
        <w:rPr>
          <w:i/>
        </w:rPr>
        <w:tab/>
      </w:r>
      <w:r w:rsidRPr="0083378D">
        <w:rPr>
          <w:i/>
        </w:rPr>
        <w:tab/>
      </w:r>
      <w:r>
        <w:rPr>
          <w:i/>
          <w:lang w:val="en-US"/>
        </w:rPr>
        <w:t>i = i – 1.</w:t>
      </w:r>
    </w:p>
    <w:p w:rsidR="000437A8" w:rsidRPr="00E479E1" w:rsidRDefault="000437A8" w:rsidP="000437A8">
      <w:pPr>
        <w:pStyle w:val="ListParagraph"/>
        <w:numPr>
          <w:ilvl w:val="0"/>
          <w:numId w:val="10"/>
        </w:numPr>
        <w:suppressAutoHyphens w:val="0"/>
        <w:spacing w:after="200" w:line="360" w:lineRule="auto"/>
        <w:ind w:left="0" w:firstLine="851"/>
        <w:contextualSpacing/>
        <w:jc w:val="left"/>
        <w:rPr>
          <w:i/>
        </w:rPr>
      </w:pPr>
      <w:r>
        <w:t xml:space="preserve">Принять </w:t>
      </w:r>
      <m:oMath>
        <m:r>
          <w:rPr>
            <w:rFonts w:ascii="Cambria Math" w:hAnsi="Cambria Math"/>
          </w:rPr>
          <m:t>P=</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0</m:t>
            </m:r>
          </m:sup>
        </m:sSubSup>
        <m:r>
          <w:rPr>
            <w:rFonts w:ascii="Cambria Math" w:hAnsi="Cambria Math"/>
          </w:rPr>
          <m:t>-</m:t>
        </m:r>
        <m:sSubSup>
          <m:sSubSupPr>
            <m:ctrlPr>
              <w:rPr>
                <w:rFonts w:ascii="Cambria Math" w:hAnsi="Cambria Math"/>
                <w:i/>
                <w:szCs w:val="24"/>
              </w:rPr>
            </m:ctrlPr>
          </m:sSubSupPr>
          <m:e>
            <m:r>
              <w:rPr>
                <w:rFonts w:ascii="Cambria Math" w:hAnsi="Cambria Math"/>
              </w:rPr>
              <m:t>D</m:t>
            </m:r>
          </m:e>
          <m:sub>
            <m:r>
              <w:rPr>
                <w:rFonts w:ascii="Cambria Math" w:hAnsi="Cambria Math"/>
              </w:rPr>
              <m:t>Kn</m:t>
            </m:r>
          </m:sub>
          <m:sup>
            <m:r>
              <w:rPr>
                <w:rFonts w:ascii="Cambria Math" w:hAnsi="Cambria Math"/>
              </w:rPr>
              <m:t>min</m:t>
            </m:r>
          </m:sup>
        </m:sSubSup>
        <m:r>
          <w:rPr>
            <w:rFonts w:ascii="Cambria Math" w:hAnsi="Cambria Math"/>
          </w:rPr>
          <m:t>,</m:t>
        </m:r>
        <m:sSubSup>
          <m:sSubSupPr>
            <m:ctrlPr>
              <w:rPr>
                <w:rFonts w:ascii="Cambria Math" w:hAnsi="Cambria Math"/>
                <w:i/>
              </w:rPr>
            </m:ctrlPr>
          </m:sSubSupPr>
          <m:e>
            <m:r>
              <w:rPr>
                <w:rFonts w:ascii="Cambria Math" w:hAnsi="Cambria Math"/>
              </w:rPr>
              <m:t xml:space="preserve"> x</m:t>
            </m:r>
          </m:e>
          <m:sub>
            <m:r>
              <w:rPr>
                <w:rFonts w:ascii="Cambria Math" w:hAnsi="Cambria Math"/>
              </w:rPr>
              <m:t>n</m:t>
            </m:r>
          </m:sub>
          <m:sup>
            <m:r>
              <w:rPr>
                <w:rFonts w:ascii="Cambria Math" w:hAnsi="Cambria Math"/>
              </w:rPr>
              <m:t>0</m:t>
            </m:r>
          </m:sup>
        </m:sSubSup>
        <m:r>
          <w:rPr>
            <w:rFonts w:ascii="Cambria Math" w:hAnsi="Cambria Math"/>
          </w:rPr>
          <m:t>=</m:t>
        </m:r>
        <m:sSubSup>
          <m:sSubSupPr>
            <m:ctrlPr>
              <w:rPr>
                <w:rFonts w:ascii="Cambria Math" w:hAnsi="Cambria Math"/>
                <w:i/>
                <w:szCs w:val="24"/>
              </w:rPr>
            </m:ctrlPr>
          </m:sSubSupPr>
          <m:e>
            <m:r>
              <w:rPr>
                <w:rFonts w:ascii="Cambria Math" w:hAnsi="Cambria Math"/>
              </w:rPr>
              <m:t>D</m:t>
            </m:r>
          </m:e>
          <m:sub>
            <m:r>
              <w:rPr>
                <w:rFonts w:ascii="Cambria Math" w:hAnsi="Cambria Math"/>
              </w:rPr>
              <m:t>Kn</m:t>
            </m:r>
          </m:sub>
          <m:sup>
            <m:r>
              <w:rPr>
                <w:rFonts w:ascii="Cambria Math" w:hAnsi="Cambria Math"/>
              </w:rPr>
              <m:t>min</m:t>
            </m:r>
          </m:sup>
        </m:sSubSup>
        <m:r>
          <w:rPr>
            <w:rFonts w:ascii="Cambria Math" w:hAnsi="Cambria Math"/>
            <w:szCs w:val="24"/>
          </w:rPr>
          <m:t>;i=n-1.</m:t>
        </m:r>
        <m:r>
          <w:rPr>
            <w:rFonts w:ascii="Cambria Math" w:hAnsi="Cambria Math"/>
          </w:rPr>
          <m:t xml:space="preserve"> </m:t>
        </m:r>
      </m:oMath>
    </w:p>
    <w:p w:rsidR="000437A8" w:rsidRDefault="000437A8" w:rsidP="000437A8">
      <w:pPr>
        <w:spacing w:line="360" w:lineRule="auto"/>
        <w:ind w:left="589" w:firstLine="851"/>
      </w:pPr>
      <w:r>
        <w:t xml:space="preserve">До тех пор, пока </w:t>
      </w:r>
      <w:r w:rsidRPr="00D73B11">
        <w:rPr>
          <w:i/>
          <w:lang w:val="en-US"/>
        </w:rPr>
        <w:t>i</w:t>
      </w:r>
      <w:r w:rsidRPr="00D73B11">
        <w:rPr>
          <w:i/>
        </w:rPr>
        <w:t xml:space="preserve"> &gt; 0 </w:t>
      </w:r>
      <w:r>
        <w:t>выполнять:</w:t>
      </w:r>
    </w:p>
    <w:p w:rsidR="000437A8" w:rsidRDefault="000437A8" w:rsidP="000437A8">
      <w:pPr>
        <w:spacing w:line="360" w:lineRule="auto"/>
        <w:rPr>
          <w:lang w:val="en-US"/>
        </w:rPr>
      </w:pPr>
      <w:r>
        <w:tab/>
      </w:r>
      <w:r>
        <w:tab/>
      </w:r>
      <m:oMath>
        <m:sSubSup>
          <m:sSubSupPr>
            <m:ctrlPr>
              <w:rPr>
                <w:rFonts w:ascii="Cambria Math" w:hAnsi="Cambria Math"/>
                <w:i/>
              </w:rPr>
            </m:ctrlPr>
          </m:sSubSupPr>
          <m:e>
            <m:r>
              <w:rPr>
                <w:rFonts w:ascii="Cambria Math" w:hAnsi="Cambria Math"/>
              </w:rPr>
              <m:t>x</m:t>
            </m:r>
          </m:e>
          <m:sub>
            <m:r>
              <w:rPr>
                <w:rFonts w:ascii="Cambria Math" w:hAnsi="Cambria Math"/>
                <w:lang w:val="en-US"/>
              </w:rPr>
              <m:t>i</m:t>
            </m:r>
          </m:sub>
          <m:sup>
            <m:r>
              <w:rPr>
                <w:rFonts w:ascii="Cambria Math" w:hAnsi="Cambria Math"/>
              </w:rPr>
              <m:t>0</m:t>
            </m:r>
          </m:sup>
        </m:sSubSup>
        <m:r>
          <w:rPr>
            <w:rFonts w:ascii="Cambria Math" w:hAnsi="Cambria Math"/>
            <w:lang w:val="en-US"/>
          </w:rPr>
          <m:t>=</m:t>
        </m:r>
        <m:sSubSup>
          <m:sSubSupPr>
            <m:ctrlPr>
              <w:rPr>
                <w:rFonts w:ascii="Cambria Math" w:hAnsi="Cambria Math"/>
                <w:i/>
              </w:rPr>
            </m:ctrlPr>
          </m:sSubSupPr>
          <m:e>
            <m:r>
              <w:rPr>
                <w:rFonts w:ascii="Cambria Math" w:hAnsi="Cambria Math"/>
              </w:rPr>
              <m:t>x</m:t>
            </m:r>
          </m:e>
          <m:sub>
            <m:r>
              <w:rPr>
                <w:rFonts w:ascii="Cambria Math" w:hAnsi="Cambria Math"/>
                <w:lang w:val="en-US"/>
              </w:rPr>
              <m:t>i</m:t>
            </m:r>
          </m:sub>
          <m:sup>
            <m:r>
              <w:rPr>
                <w:rFonts w:ascii="Cambria Math" w:hAnsi="Cambria Math"/>
              </w:rPr>
              <m:t>0</m:t>
            </m:r>
          </m:sup>
        </m:sSubSup>
        <m:r>
          <w:rPr>
            <w:rFonts w:ascii="Cambria Math" w:hAnsi="Cambria Math"/>
            <w:lang w:val="en-US"/>
          </w:rPr>
          <m:t>+</m:t>
        </m:r>
        <m:r>
          <w:rPr>
            <w:rFonts w:ascii="Cambria Math" w:hAnsi="Cambria Math"/>
          </w:rPr>
          <m:t>P(P&lt;0);</m:t>
        </m:r>
      </m:oMath>
    </w:p>
    <w:p w:rsidR="000437A8" w:rsidRPr="0083378D" w:rsidRDefault="000437A8" w:rsidP="000437A8">
      <w:pPr>
        <w:spacing w:line="360" w:lineRule="auto"/>
      </w:pPr>
      <w:r>
        <w:tab/>
      </w:r>
      <w:r>
        <w:rPr>
          <w:lang w:val="en-US"/>
        </w:rPr>
        <w:tab/>
      </w:r>
      <w:r>
        <w:t xml:space="preserve">Если </w:t>
      </w:r>
      <m:oMath>
        <m:sSubSup>
          <m:sSubSupPr>
            <m:ctrlPr>
              <w:rPr>
                <w:rFonts w:ascii="Cambria Math" w:hAnsi="Cambria Math"/>
                <w:i/>
              </w:rPr>
            </m:ctrlPr>
          </m:sSubSupPr>
          <m:e>
            <m:r>
              <w:rPr>
                <w:rFonts w:ascii="Cambria Math" w:hAnsi="Cambria Math"/>
              </w:rPr>
              <m:t>x</m:t>
            </m:r>
          </m:e>
          <m:sub>
            <m:r>
              <w:rPr>
                <w:rFonts w:ascii="Cambria Math" w:hAnsi="Cambria Math"/>
                <w:lang w:val="en-US"/>
              </w:rPr>
              <m:t>i</m:t>
            </m:r>
          </m:sub>
          <m:sup>
            <m:r>
              <w:rPr>
                <w:rFonts w:ascii="Cambria Math" w:hAnsi="Cambria Math"/>
              </w:rPr>
              <m:t>0</m:t>
            </m:r>
          </m:sup>
        </m:sSubSup>
        <m:r>
          <w:rPr>
            <w:rFonts w:ascii="Cambria Math" w:hAnsi="Cambria Math"/>
          </w:rPr>
          <m:t>&lt;</m:t>
        </m:r>
        <m:sSubSup>
          <m:sSubSupPr>
            <m:ctrlPr>
              <w:rPr>
                <w:rFonts w:ascii="Cambria Math" w:hAnsi="Cambria Math"/>
                <w:i/>
              </w:rPr>
            </m:ctrlPr>
          </m:sSubSupPr>
          <m:e>
            <m:r>
              <w:rPr>
                <w:rFonts w:ascii="Cambria Math" w:hAnsi="Cambria Math"/>
              </w:rPr>
              <m:t>D</m:t>
            </m:r>
          </m:e>
          <m:sub>
            <m:r>
              <w:rPr>
                <w:rFonts w:ascii="Cambria Math" w:hAnsi="Cambria Math"/>
              </w:rPr>
              <m:t>K</m:t>
            </m:r>
            <m:r>
              <w:rPr>
                <w:rFonts w:ascii="Cambria Math" w:hAnsi="Cambria Math"/>
                <w:lang w:val="en-US"/>
              </w:rPr>
              <m:t>i</m:t>
            </m:r>
          </m:sub>
          <m:sup>
            <m:r>
              <w:rPr>
                <w:rFonts w:ascii="Cambria Math" w:hAnsi="Cambria Math"/>
              </w:rPr>
              <m:t>min</m:t>
            </m:r>
          </m:sup>
        </m:sSubSup>
        <m:r>
          <w:rPr>
            <w:rFonts w:ascii="Cambria Math" w:hAnsi="Cambria Math"/>
          </w:rPr>
          <m:t xml:space="preserve">: </m:t>
        </m:r>
      </m:oMath>
    </w:p>
    <w:p w:rsidR="000437A8" w:rsidRDefault="000437A8" w:rsidP="000437A8">
      <w:pPr>
        <w:spacing w:line="360" w:lineRule="auto"/>
        <w:rPr>
          <w:lang w:val="en-US"/>
        </w:rPr>
      </w:pPr>
      <w:r w:rsidRPr="0083378D">
        <w:tab/>
      </w:r>
      <w:r w:rsidRPr="0083378D">
        <w:tab/>
      </w:r>
      <w:r>
        <w:tab/>
      </w:r>
      <m:oMath>
        <m:r>
          <w:rPr>
            <w:rFonts w:ascii="Cambria Math" w:hAnsi="Cambria Math"/>
          </w:rPr>
          <m:t>P=</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Ki</m:t>
            </m:r>
          </m:sub>
          <m:sup>
            <m:r>
              <w:rPr>
                <w:rFonts w:ascii="Cambria Math" w:hAnsi="Cambria Math"/>
              </w:rPr>
              <m:t>min</m:t>
            </m:r>
          </m:sup>
        </m:sSubSup>
        <m:r>
          <w:rPr>
            <w:rFonts w:ascii="Cambria Math" w:hAnsi="Cambria Math"/>
          </w:rPr>
          <m:t>;</m:t>
        </m:r>
        <m:sSubSup>
          <m:sSubSupPr>
            <m:ctrlPr>
              <w:rPr>
                <w:rFonts w:ascii="Cambria Math" w:hAnsi="Cambria Math"/>
                <w:i/>
              </w:rPr>
            </m:ctrlPr>
          </m:sSubSupPr>
          <m:e>
            <m:r>
              <w:rPr>
                <w:rFonts w:ascii="Cambria Math" w:hAnsi="Cambria Math"/>
              </w:rPr>
              <m:t xml:space="preserve"> x</m:t>
            </m:r>
          </m:e>
          <m:sub>
            <m:r>
              <w:rPr>
                <w:rFonts w:ascii="Cambria Math" w:hAnsi="Cambria Math"/>
                <w:lang w:val="en-US"/>
              </w:rPr>
              <m:t>i</m:t>
            </m:r>
          </m:sub>
          <m:sup>
            <m:r>
              <w:rPr>
                <w:rFonts w:ascii="Cambria Math" w:hAnsi="Cambria Math"/>
              </w:rPr>
              <m:t>0</m:t>
            </m:r>
          </m:sup>
        </m:sSubSup>
        <m:r>
          <w:rPr>
            <w:rFonts w:ascii="Cambria Math" w:hAnsi="Cambria Math"/>
            <w:lang w:val="en-US"/>
          </w:rPr>
          <m:t>=</m:t>
        </m:r>
        <m:sSubSup>
          <m:sSubSupPr>
            <m:ctrlPr>
              <w:rPr>
                <w:rFonts w:ascii="Cambria Math" w:hAnsi="Cambria Math"/>
                <w:i/>
              </w:rPr>
            </m:ctrlPr>
          </m:sSubSupPr>
          <m:e>
            <m:r>
              <w:rPr>
                <w:rFonts w:ascii="Cambria Math" w:hAnsi="Cambria Math"/>
              </w:rPr>
              <m:t>D</m:t>
            </m:r>
          </m:e>
          <m:sub>
            <m:r>
              <w:rPr>
                <w:rFonts w:ascii="Cambria Math" w:hAnsi="Cambria Math"/>
              </w:rPr>
              <m:t>K</m:t>
            </m:r>
            <m:r>
              <w:rPr>
                <w:rFonts w:ascii="Cambria Math" w:hAnsi="Cambria Math"/>
                <w:lang w:val="en-US"/>
              </w:rPr>
              <m:t>i</m:t>
            </m:r>
          </m:sub>
          <m:sup>
            <m:r>
              <w:rPr>
                <w:rFonts w:ascii="Cambria Math" w:hAnsi="Cambria Math"/>
              </w:rPr>
              <m:t>min</m:t>
            </m:r>
          </m:sup>
        </m:sSubSup>
        <m:r>
          <w:rPr>
            <w:rFonts w:ascii="Cambria Math" w:hAnsi="Cambria Math"/>
          </w:rPr>
          <m:t>;</m:t>
        </m:r>
      </m:oMath>
    </w:p>
    <w:p w:rsidR="000437A8" w:rsidRPr="0083378D" w:rsidRDefault="000437A8" w:rsidP="000437A8">
      <w:pPr>
        <w:spacing w:line="360" w:lineRule="auto"/>
        <w:rPr>
          <w:i/>
        </w:rPr>
      </w:pPr>
      <w:r>
        <w:tab/>
      </w:r>
      <w:r>
        <w:rPr>
          <w:lang w:val="en-US"/>
        </w:rPr>
        <w:tab/>
      </w:r>
      <w:r>
        <w:t xml:space="preserve">Иначе завершить цикл по </w:t>
      </w:r>
      <w:r w:rsidRPr="00315961">
        <w:rPr>
          <w:i/>
          <w:lang w:val="en-US"/>
        </w:rPr>
        <w:t>i</w:t>
      </w:r>
      <w:r w:rsidRPr="00315961">
        <w:rPr>
          <w:i/>
        </w:rPr>
        <w:t>.</w:t>
      </w:r>
    </w:p>
    <w:p w:rsidR="000437A8" w:rsidRDefault="000437A8" w:rsidP="000437A8">
      <w:pPr>
        <w:spacing w:line="360" w:lineRule="auto"/>
        <w:rPr>
          <w:i/>
        </w:rPr>
      </w:pPr>
      <w:r>
        <w:rPr>
          <w:i/>
        </w:rPr>
        <w:tab/>
      </w:r>
      <w:r w:rsidRPr="0083378D">
        <w:rPr>
          <w:i/>
        </w:rPr>
        <w:tab/>
      </w:r>
      <w:r>
        <w:rPr>
          <w:i/>
          <w:lang w:val="en-US"/>
        </w:rPr>
        <w:t>i</w:t>
      </w:r>
      <w:r w:rsidRPr="00032CF6">
        <w:rPr>
          <w:i/>
        </w:rPr>
        <w:t xml:space="preserve"> = </w:t>
      </w:r>
      <w:r>
        <w:rPr>
          <w:i/>
          <w:lang w:val="en-US"/>
        </w:rPr>
        <w:t>i</w:t>
      </w:r>
      <w:r w:rsidRPr="00032CF6">
        <w:rPr>
          <w:i/>
        </w:rPr>
        <w:t xml:space="preserve"> – 1.</w:t>
      </w:r>
    </w:p>
    <w:p w:rsidR="00A43B48" w:rsidRPr="007925D3" w:rsidRDefault="00A43B48" w:rsidP="00A43B48">
      <w:pPr>
        <w:spacing w:line="360" w:lineRule="auto"/>
      </w:pPr>
      <w:r>
        <w:t xml:space="preserve">Приведем блок-схему </w:t>
      </w:r>
      <w:r w:rsidR="00FC7713">
        <w:t>разработанного</w:t>
      </w:r>
      <w:r>
        <w:t xml:space="preserve"> алгоритма выбора начальных решений для метода прямых выборочных процедур с уменьшением интервала поиска. Она представлена на рис.</w:t>
      </w:r>
      <w:r w:rsidR="00906BE8" w:rsidRPr="00E14580">
        <w:t xml:space="preserve"> </w:t>
      </w:r>
      <w:r w:rsidR="00906BE8">
        <w:rPr>
          <w:lang w:val="en-US"/>
        </w:rPr>
        <w:fldChar w:fldCharType="begin"/>
      </w:r>
      <w:r w:rsidR="00906BE8" w:rsidRPr="00E14580">
        <w:instrText xml:space="preserve"> </w:instrText>
      </w:r>
      <w:r w:rsidR="00906BE8">
        <w:rPr>
          <w:lang w:val="en-US"/>
        </w:rPr>
        <w:instrText>REF</w:instrText>
      </w:r>
      <w:r w:rsidR="00906BE8" w:rsidRPr="00E14580">
        <w:instrText xml:space="preserve"> </w:instrText>
      </w:r>
      <w:r w:rsidR="00906BE8">
        <w:rPr>
          <w:lang w:val="en-US"/>
        </w:rPr>
        <w:instrText>pic</w:instrText>
      </w:r>
      <w:r w:rsidR="00906BE8" w:rsidRPr="00E14580">
        <w:instrText>_</w:instrText>
      </w:r>
      <w:r w:rsidR="00906BE8">
        <w:rPr>
          <w:lang w:val="en-US"/>
        </w:rPr>
        <w:instrText>mod</w:instrText>
      </w:r>
      <w:r w:rsidR="00906BE8" w:rsidRPr="00E14580">
        <w:instrText>_</w:instrText>
      </w:r>
      <w:r w:rsidR="00906BE8">
        <w:rPr>
          <w:lang w:val="en-US"/>
        </w:rPr>
        <w:instrText>prime</w:instrText>
      </w:r>
      <w:r w:rsidR="00906BE8" w:rsidRPr="00E14580">
        <w:instrText xml:space="preserve"> \</w:instrText>
      </w:r>
      <w:r w:rsidR="00906BE8">
        <w:rPr>
          <w:lang w:val="en-US"/>
        </w:rPr>
        <w:instrText>h</w:instrText>
      </w:r>
      <w:r w:rsidR="00906BE8" w:rsidRPr="00E14580">
        <w:instrText xml:space="preserve"> </w:instrText>
      </w:r>
      <w:r w:rsidR="00906BE8">
        <w:rPr>
          <w:lang w:val="en-US"/>
        </w:rPr>
      </w:r>
      <w:r w:rsidR="00906BE8">
        <w:rPr>
          <w:lang w:val="en-US"/>
        </w:rPr>
        <w:fldChar w:fldCharType="separate"/>
      </w:r>
      <w:r w:rsidR="00A5390B">
        <w:rPr>
          <w:szCs w:val="24"/>
        </w:rPr>
        <w:t>1</w:t>
      </w:r>
      <w:r w:rsidR="00906BE8">
        <w:rPr>
          <w:lang w:val="en-US"/>
        </w:rPr>
        <w:fldChar w:fldCharType="end"/>
      </w:r>
      <w:r w:rsidR="00906BE8" w:rsidRPr="007925D3">
        <w:t>.</w:t>
      </w:r>
    </w:p>
    <w:p w:rsidR="007925D3" w:rsidRDefault="007925D3" w:rsidP="007925D3">
      <w:pPr>
        <w:spacing w:line="360" w:lineRule="auto"/>
      </w:pPr>
      <w:r>
        <w:t xml:space="preserve">Проверим работоспособность описанного алгоритма на одной из возможных ситуаций, описанных выше. Пусть очереди котлоагрегатов необходимо обеспечить суммарную паропроизводительность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t xml:space="preserve"> = 500 т</w:t>
      </w:r>
      <w:r w:rsidRPr="00FF5E6B">
        <w:t>/</w:t>
      </w:r>
      <w:r>
        <w:t>ч.</w:t>
      </w:r>
    </w:p>
    <w:p w:rsidR="003A67A2" w:rsidRDefault="005370F5" w:rsidP="007925D3">
      <w:pPr>
        <w:spacing w:line="360" w:lineRule="auto"/>
      </w:pPr>
      <w:r>
        <w:t>Согласно шагам 1 и 2 описанного алгоритма, получаем:</w:t>
      </w:r>
    </w:p>
    <w:p w:rsidR="005370F5" w:rsidRDefault="00F423D2" w:rsidP="00AD6128">
      <w:pPr>
        <w:spacing w:line="360" w:lineRule="auto"/>
      </w:pP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1</m:t>
            </m:r>
          </m:sup>
        </m:sSubSup>
        <m:r>
          <w:rPr>
            <w:rFonts w:ascii="Cambria Math" w:hAnsi="Cambria Math"/>
          </w:rPr>
          <m:t xml:space="preserve">= </m:t>
        </m:r>
        <m:f>
          <m:fPr>
            <m:ctrlPr>
              <w:rPr>
                <w:rFonts w:ascii="Cambria Math" w:hAnsi="Cambria Math"/>
                <w:i/>
              </w:rPr>
            </m:ctrlPr>
          </m:fPr>
          <m:num>
            <m:r>
              <w:rPr>
                <w:rFonts w:ascii="Cambria Math" w:hAnsi="Cambria Math"/>
              </w:rPr>
              <m:t>90+170</m:t>
            </m:r>
          </m:num>
          <m:den>
            <m:r>
              <w:rPr>
                <w:rFonts w:ascii="Cambria Math" w:hAnsi="Cambria Math"/>
              </w:rPr>
              <m:t>2</m:t>
            </m:r>
          </m:den>
        </m:f>
        <m:r>
          <w:rPr>
            <w:rFonts w:ascii="Cambria Math" w:hAnsi="Cambria Math"/>
          </w:rPr>
          <m:t>=130 т/ч</m:t>
        </m:r>
      </m:oMath>
      <w:r w:rsidR="005370F5">
        <w:t xml:space="preserve">;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90+170</m:t>
            </m:r>
          </m:num>
          <m:den>
            <m:r>
              <w:rPr>
                <w:rFonts w:ascii="Cambria Math" w:hAnsi="Cambria Math"/>
              </w:rPr>
              <m:t>2</m:t>
            </m:r>
          </m:den>
        </m:f>
        <m:r>
          <w:rPr>
            <w:rFonts w:ascii="Cambria Math" w:hAnsi="Cambria Math"/>
          </w:rPr>
          <m:t>=130 т/ч</m:t>
        </m:r>
      </m:oMath>
      <w:r w:rsidR="005370F5">
        <w:t xml:space="preserve">;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3</m:t>
            </m:r>
          </m:sup>
        </m:sSubSup>
        <m:r>
          <w:rPr>
            <w:rFonts w:ascii="Cambria Math" w:hAnsi="Cambria Math"/>
          </w:rPr>
          <m:t>=500-</m:t>
        </m:r>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oMath>
      <w:r w:rsidR="005370F5" w:rsidRPr="00974D43">
        <w:t xml:space="preserve"> = </w:t>
      </w:r>
      <w:r w:rsidR="00470947">
        <w:t>240</w:t>
      </w:r>
      <w:r w:rsidR="005370F5" w:rsidRPr="00974D43">
        <w:t xml:space="preserve"> </w:t>
      </w:r>
      <w:r w:rsidR="005370F5">
        <w:t>т</w:t>
      </w:r>
      <w:r w:rsidR="005370F5" w:rsidRPr="00974D43">
        <w:t>/</w:t>
      </w:r>
      <w:r w:rsidR="005370F5">
        <w:t>ч.</w:t>
      </w:r>
    </w:p>
    <w:p w:rsidR="009C5E22" w:rsidRDefault="009C5E22" w:rsidP="009C5E22">
      <w:pPr>
        <w:spacing w:line="360" w:lineRule="auto"/>
      </w:pPr>
      <w:r>
        <w:t xml:space="preserve">Так как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3</m:t>
            </m:r>
          </m:sup>
        </m:sSubSup>
      </m:oMath>
      <w:r>
        <w:t xml:space="preserve"> </w:t>
      </w:r>
      <w:r w:rsidRPr="009C5E22">
        <w:t>&gt; 0</w:t>
      </w:r>
      <w:r>
        <w:t xml:space="preserve">, переходим к шагу 5.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3</m:t>
            </m:r>
          </m:sup>
        </m:sSubSup>
      </m:oMath>
      <w:r>
        <w:t xml:space="preserve"> </w:t>
      </w:r>
      <w:r w:rsidRPr="009C5E22">
        <w:t>&gt; 170 (</w:t>
      </w:r>
      <m:oMath>
        <m:sSubSup>
          <m:sSubSupPr>
            <m:ctrlPr>
              <w:rPr>
                <w:rFonts w:ascii="Cambria Math" w:hAnsi="Cambria Math"/>
                <w:i/>
              </w:rPr>
            </m:ctrlPr>
          </m:sSubSupPr>
          <m:e>
            <m:r>
              <w:rPr>
                <w:rFonts w:ascii="Cambria Math" w:hAnsi="Cambria Math"/>
                <w:lang w:val="en-US"/>
              </w:rPr>
              <m:t>D</m:t>
            </m:r>
          </m:e>
          <m:sub>
            <m:r>
              <w:rPr>
                <w:rFonts w:ascii="Cambria Math" w:hAnsi="Cambria Math"/>
              </w:rPr>
              <m:t>K3</m:t>
            </m:r>
          </m:sub>
          <m:sup>
            <m:r>
              <w:rPr>
                <w:rFonts w:ascii="Cambria Math" w:hAnsi="Cambria Math"/>
              </w:rPr>
              <m:t>max</m:t>
            </m:r>
          </m:sup>
        </m:sSubSup>
      </m:oMath>
      <w:r w:rsidRPr="009C5E22">
        <w:t>)</w:t>
      </w:r>
      <w:r>
        <w:t>, поэтому переходим к шагу 6.</w:t>
      </w:r>
    </w:p>
    <w:p w:rsidR="00D004F5" w:rsidRPr="00D004F5" w:rsidRDefault="00833A04" w:rsidP="00D004F5">
      <w:pPr>
        <w:spacing w:line="360" w:lineRule="auto"/>
        <w:rPr>
          <w:i/>
        </w:rPr>
      </w:pPr>
      <w:r>
        <w:t xml:space="preserve">Принимаем </w:t>
      </w:r>
      <w:r w:rsidRPr="00833A04">
        <w:rPr>
          <w:i/>
          <w:lang w:val="en-US"/>
        </w:rPr>
        <w:t>P</w:t>
      </w:r>
      <w:r w:rsidRPr="00D004F5">
        <w:rPr>
          <w:i/>
        </w:rPr>
        <w:t xml:space="preserve"> = 240 – 170 = 70,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3</m:t>
            </m:r>
          </m:sup>
        </m:sSubSup>
      </m:oMath>
      <w:r w:rsidRPr="00D004F5">
        <w:rPr>
          <w:i/>
        </w:rPr>
        <w:t xml:space="preserve"> = 170;</w:t>
      </w:r>
      <w:r w:rsidR="00D004F5" w:rsidRPr="00D004F5">
        <w:rPr>
          <w:i/>
        </w:rPr>
        <w:t xml:space="preserve"> </w:t>
      </w:r>
      <w:r w:rsidR="00D004F5">
        <w:rPr>
          <w:i/>
          <w:lang w:val="en-US"/>
        </w:rPr>
        <w:t>i</w:t>
      </w:r>
      <w:r w:rsidR="00D004F5" w:rsidRPr="00D004F5">
        <w:rPr>
          <w:i/>
        </w:rPr>
        <w:t>=2;</w:t>
      </w:r>
    </w:p>
    <w:p w:rsidR="00D004F5" w:rsidRPr="00B30C00" w:rsidRDefault="00B30C00" w:rsidP="009C5E22">
      <w:pPr>
        <w:spacing w:line="360" w:lineRule="auto"/>
        <w:rPr>
          <w:i/>
        </w:rPr>
      </w:pPr>
      <w:r>
        <w:t xml:space="preserve">Принимаем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oMath>
      <w:r>
        <w:t xml:space="preserve"> = </w:t>
      </w:r>
      <w:r w:rsidRPr="00B30C00">
        <w:rPr>
          <w:i/>
        </w:rPr>
        <w:t xml:space="preserve">130 + </w:t>
      </w:r>
      <w:r>
        <w:rPr>
          <w:i/>
          <w:lang w:val="en-US"/>
        </w:rPr>
        <w:t>P</w:t>
      </w:r>
      <w:r w:rsidRPr="00B30C00">
        <w:rPr>
          <w:i/>
        </w:rPr>
        <w:t xml:space="preserve"> = 200; </w:t>
      </w:r>
      <w:r>
        <w:t xml:space="preserve">Так как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r>
          <w:rPr>
            <w:rFonts w:ascii="Cambria Math" w:hAnsi="Cambria Math"/>
          </w:rPr>
          <m:t>&gt;170</m:t>
        </m:r>
      </m:oMath>
      <w:r w:rsidRPr="00B30C00">
        <w:rPr>
          <w:i/>
        </w:rPr>
        <w:t xml:space="preserve">,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r>
          <w:rPr>
            <w:rFonts w:ascii="Cambria Math" w:hAnsi="Cambria Math"/>
          </w:rPr>
          <m:t>=170;</m:t>
        </m:r>
      </m:oMath>
      <w:r w:rsidRPr="00B30C00">
        <w:rPr>
          <w:i/>
        </w:rPr>
        <w:t xml:space="preserve"> </w:t>
      </w:r>
      <w:r>
        <w:rPr>
          <w:i/>
          <w:lang w:val="en-US"/>
        </w:rPr>
        <w:t>P</w:t>
      </w:r>
      <w:r>
        <w:rPr>
          <w:i/>
        </w:rPr>
        <w:t>=20</w:t>
      </w:r>
      <w:r w:rsidRPr="00B30C00">
        <w:rPr>
          <w:i/>
        </w:rPr>
        <w:t>0–170 = 30;</w:t>
      </w:r>
      <w:r>
        <w:rPr>
          <w:i/>
          <w:lang w:val="en-US"/>
        </w:rPr>
        <w:t>i</w:t>
      </w:r>
      <w:r w:rsidRPr="00B30C00">
        <w:rPr>
          <w:i/>
        </w:rPr>
        <w:t>=1;</w:t>
      </w:r>
    </w:p>
    <w:p w:rsidR="00B30C00" w:rsidRDefault="00B30C00" w:rsidP="009C5E22">
      <w:pPr>
        <w:spacing w:line="360" w:lineRule="auto"/>
      </w:pPr>
      <w:r>
        <w:t xml:space="preserve">Принимаем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1</m:t>
            </m:r>
          </m:sup>
        </m:sSubSup>
      </m:oMath>
      <w:r>
        <w:t xml:space="preserve"> = 130 + 30 = 160</w:t>
      </w:r>
      <w:r w:rsidRPr="00B30C00">
        <w:t xml:space="preserve">; </w:t>
      </w:r>
      <w:r>
        <w:t xml:space="preserve">Так как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1</m:t>
            </m:r>
          </m:sup>
        </m:sSubSup>
      </m:oMath>
      <w:r>
        <w:t xml:space="preserve"> &lt; 170</w:t>
      </w:r>
      <w:r w:rsidRPr="00B30C00">
        <w:t xml:space="preserve">, </w:t>
      </w:r>
      <w:r>
        <w:t>заканчиваем вычисления.</w:t>
      </w:r>
    </w:p>
    <w:p w:rsidR="001C11DD" w:rsidRDefault="001C11DD" w:rsidP="009C5E22">
      <w:pPr>
        <w:spacing w:line="360" w:lineRule="auto"/>
      </w:pPr>
      <w:r>
        <w:t>Получаем решение:</w:t>
      </w:r>
    </w:p>
    <w:p w:rsidR="00E924FC" w:rsidRDefault="00E924FC" w:rsidP="003F7B66">
      <w:pPr>
        <w:spacing w:line="360" w:lineRule="auto"/>
      </w:pPr>
      <w:r>
        <w:t xml:space="preserve">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1</m:t>
            </m:r>
          </m:sup>
        </m:sSubSup>
        <m:r>
          <w:rPr>
            <w:rFonts w:ascii="Cambria Math" w:hAnsi="Cambria Math"/>
          </w:rPr>
          <m:t>=160 т/ч</m:t>
        </m:r>
      </m:oMath>
      <w:r>
        <w:t xml:space="preserve">;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r>
          <w:rPr>
            <w:rFonts w:ascii="Cambria Math" w:hAnsi="Cambria Math"/>
          </w:rPr>
          <m:t>=170 т/ч</m:t>
        </m:r>
      </m:oMath>
      <w:r>
        <w:t xml:space="preserve">;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3</m:t>
            </m:r>
          </m:sup>
        </m:sSubSup>
        <m:r>
          <w:rPr>
            <w:rFonts w:ascii="Cambria Math" w:hAnsi="Cambria Math"/>
          </w:rPr>
          <m:t>=</m:t>
        </m:r>
        <m:r>
          <m:rPr>
            <m:sty m:val="p"/>
          </m:rPr>
          <w:rPr>
            <w:rFonts w:ascii="Cambria Math" w:hAnsi="Cambria Math"/>
          </w:rPr>
          <m:t>170 т/ч.</m:t>
        </m:r>
      </m:oMath>
    </w:p>
    <w:p w:rsidR="001C11DD" w:rsidRDefault="00DD45C1" w:rsidP="009C5E22">
      <w:pPr>
        <w:spacing w:line="360" w:lineRule="auto"/>
      </w:pPr>
      <w:r>
        <w:t>Как видно из полученного решения, значения паровых нагрузок для каждого из котлоагрегатов удовлетворяют описанным выше ограничениям, следовательно, такое начальное решение допустимо.</w:t>
      </w:r>
    </w:p>
    <w:p w:rsidR="00DD45C1" w:rsidRPr="00CA009E" w:rsidRDefault="00316DED" w:rsidP="009C5E22">
      <w:pPr>
        <w:spacing w:line="360" w:lineRule="auto"/>
      </w:pPr>
      <w:r>
        <w:lastRenderedPageBreak/>
        <w:t xml:space="preserve">Приведенный выше алгоритм выбора начального решения гарантированно найдет решение за число шагов </w:t>
      </w:r>
      <w:r w:rsidRPr="00AB67E5">
        <w:rPr>
          <w:i/>
          <w:lang w:val="en-US"/>
        </w:rPr>
        <w:t>i</w:t>
      </w:r>
      <w:r w:rsidR="00AB67E5">
        <w:rPr>
          <w:i/>
        </w:rPr>
        <w:t xml:space="preserve"> &lt;= </w:t>
      </w:r>
      <w:r w:rsidRPr="00AB67E5">
        <w:rPr>
          <w:i/>
          <w:lang w:val="en-US"/>
        </w:rPr>
        <w:t>n</w:t>
      </w:r>
      <w:r w:rsidRPr="00316DED">
        <w:t xml:space="preserve">, </w:t>
      </w:r>
      <w:r>
        <w:t xml:space="preserve">где </w:t>
      </w:r>
      <w:r w:rsidRPr="004D3B70">
        <w:rPr>
          <w:i/>
          <w:lang w:val="en-US"/>
        </w:rPr>
        <w:t>n</w:t>
      </w:r>
      <w:r w:rsidRPr="00316DED">
        <w:t xml:space="preserve"> </w:t>
      </w:r>
      <w:r>
        <w:t>–</w:t>
      </w:r>
      <w:r w:rsidRPr="00316DED">
        <w:t xml:space="preserve"> </w:t>
      </w:r>
      <w:r>
        <w:t>количество рассматриваемых котлоагрегатов, так как он применяется только к комбинациям котлоагрегато</w:t>
      </w:r>
      <w:r w:rsidR="00AA2573">
        <w:t xml:space="preserve">в, удовлетворяющим ограничению </w:t>
      </w:r>
      <w:r w:rsidR="00AA2573">
        <w:fldChar w:fldCharType="begin"/>
      </w:r>
      <w:r w:rsidR="00AA2573">
        <w:instrText xml:space="preserve"> REF form_comb_constr \h </w:instrText>
      </w:r>
      <w:r w:rsidR="00AA2573">
        <w:fldChar w:fldCharType="separate"/>
      </w:r>
      <w:r w:rsidR="00AA2573" w:rsidRPr="00CA009E">
        <w:t>(</w:t>
      </w:r>
      <w:r w:rsidR="00AA2573">
        <w:rPr>
          <w:noProof/>
        </w:rPr>
        <w:t>4</w:t>
      </w:r>
      <w:r w:rsidR="00AA2573" w:rsidRPr="00CA009E">
        <w:t>)</w:t>
      </w:r>
      <w:r w:rsidR="00AA2573">
        <w:fldChar w:fldCharType="end"/>
      </w:r>
      <w:r w:rsidR="00AA2573" w:rsidRPr="00CA009E">
        <w:t>.</w:t>
      </w:r>
    </w:p>
    <w:p w:rsidR="00980B07" w:rsidRDefault="00F423D2">
      <w:pPr>
        <w:spacing w:line="360" w:lineRule="auto"/>
        <w:rPr>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3pt;margin-top:6.1pt;width:467.35pt;height:574.6pt;z-index:251659264;mso-position-horizontal-relative:text;mso-position-vertical-relative:text" wrapcoords="10055 27 9847 54 9361 379 9361 976 9743 1328 10089 1762 7454 1843 6900 1924 6900 2195 5790 3930 5721 4147 7073 4282 5825 4445 5686 4445 5686 5475 7732 5664 10089 5664 5651 5773 5651 6559 6830 6965 6900 7209 7212 7399 4889 7426 4611 7453 4611 7832 2600 8158 2600 8266 2288 8429 2150 8564 2150 8700 1317 9133 763 9323 763 9377 1317 9567 1526 10001 1526 10136 2739 10434 3259 10434 3259 11572 3814 11735 4681 11735 3051 12169 1456 12223 1317 12250 1317 13903 104 13957 -35 13984 -35 15367 3051 15638 4681 15638 4681 19134 9326 19540 9326 19974 8702 20408 8529 20651 8460 20895 8598 21275 9049 21546 9153 21546 9639 21546 9743 21546 10193 21275 10367 20841 10263 20651 10089 20408 9465 19974 9465 19540 20803 19134 20872 7453 20595 7426 12828 7399 13591 7128 13487 7019 11095 6965 14839 6586 14909 5800 14631 5773 10401 5664 12794 5664 14839 5475 14874 4472 14596 4445 11719 4363 13556 4119 13556 3930 14874 1897 14596 1870 10436 1762 10783 1328 11129 976 11164 379 10644 54 10436 27 10055 27">
            <v:imagedata r:id="rId19" o:title=""/>
            <w10:wrap type="tight"/>
          </v:shape>
          <o:OLEObject Type="Embed" ProgID="Visio.Drawing.11" ShapeID="_x0000_s1026" DrawAspect="Content" ObjectID="_1462105194" r:id="rId20"/>
        </w:pict>
      </w: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3F7B66" w:rsidRDefault="003F7B66" w:rsidP="00553517">
      <w:pPr>
        <w:spacing w:line="360" w:lineRule="auto"/>
        <w:rPr>
          <w:szCs w:val="24"/>
        </w:rPr>
      </w:pPr>
    </w:p>
    <w:p w:rsidR="003F7B66" w:rsidRDefault="003F7B66" w:rsidP="00553517">
      <w:pPr>
        <w:spacing w:line="360" w:lineRule="auto"/>
        <w:rPr>
          <w:szCs w:val="24"/>
        </w:rPr>
      </w:pPr>
    </w:p>
    <w:p w:rsidR="003F7B66" w:rsidRDefault="003F7B66" w:rsidP="00553517">
      <w:pPr>
        <w:spacing w:line="360" w:lineRule="auto"/>
        <w:rPr>
          <w:szCs w:val="24"/>
        </w:rPr>
      </w:pPr>
    </w:p>
    <w:p w:rsidR="003F7B66" w:rsidRDefault="003F7B66" w:rsidP="00553517">
      <w:pPr>
        <w:spacing w:line="360" w:lineRule="auto"/>
        <w:rPr>
          <w:szCs w:val="24"/>
        </w:rPr>
      </w:pPr>
    </w:p>
    <w:p w:rsidR="00C431A6" w:rsidRPr="00D500C9" w:rsidRDefault="00A13F6B" w:rsidP="00553517">
      <w:pPr>
        <w:spacing w:line="360" w:lineRule="auto"/>
        <w:rPr>
          <w:szCs w:val="24"/>
        </w:rPr>
      </w:pPr>
      <w:r>
        <w:rPr>
          <w:szCs w:val="24"/>
        </w:rPr>
        <w:t xml:space="preserve">Рис. </w:t>
      </w:r>
      <w:bookmarkStart w:id="5" w:name="pic_mod_prime"/>
      <w:r>
        <w:rPr>
          <w:szCs w:val="24"/>
        </w:rPr>
        <w:t>1</w:t>
      </w:r>
      <w:bookmarkEnd w:id="5"/>
      <w:r>
        <w:rPr>
          <w:szCs w:val="24"/>
        </w:rPr>
        <w:t xml:space="preserve">. Схема алгоритма выбора начальных </w:t>
      </w:r>
      <w:r w:rsidR="00B01641">
        <w:rPr>
          <w:szCs w:val="24"/>
        </w:rPr>
        <w:t>решений для метода прямых выборочных процедур с уменьшением интервала поиска.</w:t>
      </w:r>
    </w:p>
    <w:p w:rsidR="00C80E46" w:rsidRPr="00B14B84" w:rsidRDefault="00C80E46" w:rsidP="00C80E46">
      <w:pPr>
        <w:pStyle w:val="Heading1"/>
        <w:numPr>
          <w:ilvl w:val="0"/>
          <w:numId w:val="0"/>
        </w:numPr>
        <w:spacing w:line="360" w:lineRule="auto"/>
        <w:rPr>
          <w:sz w:val="24"/>
          <w:szCs w:val="24"/>
        </w:rPr>
      </w:pPr>
      <w:r w:rsidRPr="00B14B84">
        <w:rPr>
          <w:sz w:val="24"/>
          <w:szCs w:val="24"/>
        </w:rPr>
        <w:lastRenderedPageBreak/>
        <w:t>Заключение</w:t>
      </w:r>
    </w:p>
    <w:p w:rsidR="00F90FE4" w:rsidRDefault="00C80E46" w:rsidP="00F90FE4">
      <w:pPr>
        <w:spacing w:line="360" w:lineRule="auto"/>
        <w:rPr>
          <w:szCs w:val="24"/>
        </w:rPr>
      </w:pPr>
      <w:r w:rsidRPr="00B14B84">
        <w:rPr>
          <w:szCs w:val="24"/>
        </w:rPr>
        <w:t xml:space="preserve">В данной статье </w:t>
      </w:r>
      <w:r>
        <w:rPr>
          <w:szCs w:val="24"/>
        </w:rPr>
        <w:t xml:space="preserve">предложен и обоснован алгоритм выбора начального решения на этапе «локальной оптимизации» с помощью метода прямых выборочных процедур с уменьшением интервала поиска. </w:t>
      </w:r>
      <w:r w:rsidR="00E344C1">
        <w:rPr>
          <w:szCs w:val="24"/>
        </w:rPr>
        <w:t>Для решения задачи оптимизации режимов работы котельного отделения электростанции был разработан программный комплекс. Описанный</w:t>
      </w:r>
      <w:r w:rsidR="000F0EB1">
        <w:rPr>
          <w:szCs w:val="24"/>
        </w:rPr>
        <w:t xml:space="preserve"> алгоритм выбора начальных решений использовался в</w:t>
      </w:r>
      <w:r w:rsidR="00E344C1">
        <w:rPr>
          <w:szCs w:val="24"/>
        </w:rPr>
        <w:t xml:space="preserve"> нем, наряду с </w:t>
      </w:r>
      <w:r w:rsidR="000F0EB1">
        <w:rPr>
          <w:szCs w:val="24"/>
        </w:rPr>
        <w:t>метод</w:t>
      </w:r>
      <w:r w:rsidR="00E344C1">
        <w:rPr>
          <w:szCs w:val="24"/>
        </w:rPr>
        <w:t>ом</w:t>
      </w:r>
      <w:r w:rsidR="000F0EB1">
        <w:rPr>
          <w:szCs w:val="24"/>
        </w:rPr>
        <w:t xml:space="preserve"> прямых выборочных процедур с уменьшением интервала поиска для проведения «локальной» многокритериальной оптимизации (оптимизации на </w:t>
      </w:r>
      <w:r w:rsidR="00F83218">
        <w:rPr>
          <w:szCs w:val="24"/>
        </w:rPr>
        <w:t>некоторой</w:t>
      </w:r>
      <w:r w:rsidR="000F0EB1">
        <w:rPr>
          <w:szCs w:val="24"/>
        </w:rPr>
        <w:t xml:space="preserve"> допустимой комбинации котлоагрегатов, с учетом описанных в данной статье критериев оптимизации).</w:t>
      </w:r>
      <w:r w:rsidR="007F24EC">
        <w:rPr>
          <w:szCs w:val="24"/>
        </w:rPr>
        <w:t xml:space="preserve"> </w:t>
      </w:r>
      <w:r w:rsidR="000B0B57">
        <w:rPr>
          <w:szCs w:val="24"/>
        </w:rPr>
        <w:t>Результаты оптимизации, полученные с помощью разработанного программного комплекса</w:t>
      </w:r>
      <w:r w:rsidR="00B77405">
        <w:rPr>
          <w:szCs w:val="24"/>
        </w:rPr>
        <w:t>,</w:t>
      </w:r>
      <w:r w:rsidR="000B0B57">
        <w:rPr>
          <w:szCs w:val="24"/>
        </w:rPr>
        <w:t xml:space="preserve"> сравнивались с результатами, полученными  с помощью системы моделирования и оптимизации режимов работы</w:t>
      </w:r>
      <w:r w:rsidR="00F17EEB">
        <w:rPr>
          <w:szCs w:val="24"/>
        </w:rPr>
        <w:t xml:space="preserve"> </w:t>
      </w:r>
      <w:r w:rsidR="00742573">
        <w:rPr>
          <w:szCs w:val="24"/>
        </w:rPr>
        <w:t>(«СМиОР»)</w:t>
      </w:r>
      <w:r w:rsidR="000B0B57">
        <w:rPr>
          <w:szCs w:val="24"/>
        </w:rPr>
        <w:t>, разработанной компанией ЗАО «Крок инкорпорейтед» и успешно введенной в эксплуатацию на ТЭЦ-20 Мосэнерго в 2012 году.</w:t>
      </w:r>
      <w:r w:rsidR="00914AC5">
        <w:rPr>
          <w:szCs w:val="24"/>
        </w:rPr>
        <w:t xml:space="preserve"> </w:t>
      </w:r>
      <w:r w:rsidR="00F90FE4">
        <w:rPr>
          <w:szCs w:val="24"/>
        </w:rPr>
        <w:t>Средний процент расхождения</w:t>
      </w:r>
      <w:r w:rsidR="00F90FE4">
        <w:rPr>
          <w:szCs w:val="24"/>
        </w:rPr>
        <w:t xml:space="preserve"> результатов</w:t>
      </w:r>
      <w:r w:rsidR="00F90FE4">
        <w:rPr>
          <w:szCs w:val="24"/>
        </w:rPr>
        <w:t xml:space="preserve"> составляет 1.7%.</w:t>
      </w:r>
    </w:p>
    <w:p w:rsidR="00F17EEB" w:rsidRPr="004F1043" w:rsidRDefault="005D2AE9" w:rsidP="005D2AE9">
      <w:pPr>
        <w:spacing w:line="360" w:lineRule="auto"/>
        <w:rPr>
          <w:szCs w:val="24"/>
        </w:rPr>
      </w:pPr>
      <w:r>
        <w:rPr>
          <w:szCs w:val="24"/>
        </w:rPr>
        <w:t xml:space="preserve">Для оценки расхождения результатов использовался </w:t>
      </w:r>
      <w:r w:rsidR="00914AC5">
        <w:rPr>
          <w:szCs w:val="24"/>
        </w:rPr>
        <w:t>U-тест Манна-Уитни</w:t>
      </w:r>
      <w:r>
        <w:rPr>
          <w:szCs w:val="24"/>
        </w:rPr>
        <w:t xml:space="preserve">. В этом тесте рассчитывался </w:t>
      </w:r>
      <w:r>
        <w:rPr>
          <w:szCs w:val="24"/>
          <w:lang w:val="en-US"/>
        </w:rPr>
        <w:t>U</w:t>
      </w:r>
      <w:r w:rsidRPr="005D2AE9">
        <w:rPr>
          <w:szCs w:val="24"/>
        </w:rPr>
        <w:t>-</w:t>
      </w:r>
      <w:r>
        <w:rPr>
          <w:szCs w:val="24"/>
        </w:rPr>
        <w:t xml:space="preserve">критерий Манна-Уитни, - </w:t>
      </w:r>
      <w:r w:rsidRPr="005D2AE9">
        <w:rPr>
          <w:szCs w:val="24"/>
        </w:rPr>
        <w:t>статистический критерий, используемый для оценки различий между двумя независимыми выборками по уровню какого-либо признака, измеренного количественно</w:t>
      </w:r>
      <w:r>
        <w:rPr>
          <w:szCs w:val="24"/>
        </w:rPr>
        <w:t>. В проведенном тесте в качестве количественного признака выступал расход топлива котлоагрегат</w:t>
      </w:r>
      <w:r w:rsidR="00515EE9">
        <w:rPr>
          <w:szCs w:val="24"/>
        </w:rPr>
        <w:t>ами</w:t>
      </w:r>
      <w:r>
        <w:rPr>
          <w:szCs w:val="24"/>
        </w:rPr>
        <w:t xml:space="preserve">. Проведенный тест </w:t>
      </w:r>
      <w:r w:rsidR="00914AC5">
        <w:rPr>
          <w:szCs w:val="24"/>
        </w:rPr>
        <w:t xml:space="preserve">показал, что различия в полученных значениях незначительны. </w:t>
      </w:r>
      <w:r w:rsidR="005B55C4">
        <w:rPr>
          <w:szCs w:val="24"/>
        </w:rPr>
        <w:t>Результаты теста позволяют считать разработанный алгоритм, используемый в составе общей математической модели, адекватным и подтверждают его применимость к решению поставленной оптимизационной задачи.</w:t>
      </w:r>
    </w:p>
    <w:p w:rsidR="00C80E46" w:rsidRDefault="00C80E46" w:rsidP="00553517">
      <w:pPr>
        <w:spacing w:line="360" w:lineRule="auto"/>
        <w:rPr>
          <w:szCs w:val="24"/>
        </w:rPr>
      </w:pPr>
    </w:p>
    <w:p w:rsidR="004D3B70" w:rsidRDefault="004D3B70" w:rsidP="006519A0">
      <w:pPr>
        <w:spacing w:line="360" w:lineRule="auto"/>
        <w:ind w:firstLine="0"/>
        <w:rPr>
          <w:szCs w:val="24"/>
        </w:rPr>
      </w:pPr>
    </w:p>
    <w:p w:rsidR="00030E27" w:rsidRDefault="00030E27" w:rsidP="006519A0">
      <w:pPr>
        <w:spacing w:line="360" w:lineRule="auto"/>
        <w:ind w:firstLine="0"/>
        <w:rPr>
          <w:szCs w:val="24"/>
        </w:rPr>
      </w:pPr>
    </w:p>
    <w:p w:rsidR="00030E27" w:rsidRDefault="00030E27" w:rsidP="006519A0">
      <w:pPr>
        <w:spacing w:line="360" w:lineRule="auto"/>
        <w:ind w:firstLine="0"/>
        <w:rPr>
          <w:szCs w:val="24"/>
        </w:rPr>
      </w:pPr>
    </w:p>
    <w:p w:rsidR="00030E27" w:rsidRDefault="00030E27" w:rsidP="006519A0">
      <w:pPr>
        <w:spacing w:line="360" w:lineRule="auto"/>
        <w:ind w:firstLine="0"/>
        <w:rPr>
          <w:szCs w:val="24"/>
        </w:rPr>
      </w:pPr>
    </w:p>
    <w:p w:rsidR="00030E27" w:rsidRDefault="00030E27" w:rsidP="006519A0">
      <w:pPr>
        <w:spacing w:line="360" w:lineRule="auto"/>
        <w:ind w:firstLine="0"/>
        <w:rPr>
          <w:szCs w:val="24"/>
        </w:rPr>
      </w:pPr>
    </w:p>
    <w:p w:rsidR="00F75EA4" w:rsidRDefault="00F75EA4" w:rsidP="006519A0">
      <w:pPr>
        <w:spacing w:line="360" w:lineRule="auto"/>
        <w:ind w:firstLine="0"/>
        <w:rPr>
          <w:szCs w:val="24"/>
        </w:rPr>
      </w:pPr>
    </w:p>
    <w:p w:rsidR="00F75EA4" w:rsidRDefault="00F75EA4" w:rsidP="006519A0">
      <w:pPr>
        <w:spacing w:line="360" w:lineRule="auto"/>
        <w:ind w:firstLine="0"/>
        <w:rPr>
          <w:szCs w:val="24"/>
        </w:rPr>
      </w:pPr>
    </w:p>
    <w:p w:rsidR="00F75EA4" w:rsidRDefault="00F75EA4" w:rsidP="006519A0">
      <w:pPr>
        <w:spacing w:line="360" w:lineRule="auto"/>
        <w:ind w:firstLine="0"/>
        <w:rPr>
          <w:szCs w:val="24"/>
        </w:rPr>
      </w:pPr>
    </w:p>
    <w:p w:rsidR="007F24EC" w:rsidRDefault="007F24EC" w:rsidP="006519A0">
      <w:pPr>
        <w:spacing w:line="360" w:lineRule="auto"/>
        <w:ind w:firstLine="0"/>
        <w:rPr>
          <w:szCs w:val="24"/>
        </w:rPr>
      </w:pPr>
      <w:bookmarkStart w:id="6" w:name="_GoBack"/>
      <w:bookmarkEnd w:id="6"/>
    </w:p>
    <w:p w:rsidR="008D7602" w:rsidRPr="00B14B84" w:rsidRDefault="008D7602" w:rsidP="00E62F57">
      <w:pPr>
        <w:pStyle w:val="Heading1"/>
        <w:numPr>
          <w:ilvl w:val="0"/>
          <w:numId w:val="0"/>
        </w:numPr>
        <w:spacing w:line="360" w:lineRule="auto"/>
        <w:jc w:val="center"/>
        <w:rPr>
          <w:sz w:val="24"/>
          <w:szCs w:val="24"/>
        </w:rPr>
      </w:pPr>
      <w:r w:rsidRPr="00B14B84">
        <w:rPr>
          <w:sz w:val="24"/>
          <w:szCs w:val="24"/>
        </w:rPr>
        <w:lastRenderedPageBreak/>
        <w:t>Список литературы</w:t>
      </w:r>
    </w:p>
    <w:p w:rsidR="008D7602" w:rsidRPr="00663D58" w:rsidRDefault="007C7C7B" w:rsidP="009D119B">
      <w:pPr>
        <w:pStyle w:val="af4"/>
        <w:spacing w:line="360" w:lineRule="auto"/>
        <w:ind w:left="284" w:hanging="284"/>
      </w:pPr>
      <w:r>
        <w:t>1.</w:t>
      </w:r>
      <w:r w:rsidR="009D119B" w:rsidRPr="009D119B">
        <w:t xml:space="preserve"> </w:t>
      </w:r>
      <w:r w:rsidR="008D7602" w:rsidRPr="00663D58">
        <w:t xml:space="preserve">Дилигенский Н.В., Дымова Л.Г., Севастьянов П.В. Нечеткое моделирование и многокритериальная оптимизация производственных систем в условиях неопределенности: технология, экономика, экология. М.: Издательство Машиностроение - 1, 2005. </w:t>
      </w:r>
    </w:p>
    <w:p w:rsidR="008D7602" w:rsidRPr="00E973F8" w:rsidRDefault="007C7C7B" w:rsidP="009D119B">
      <w:pPr>
        <w:pStyle w:val="af4"/>
        <w:spacing w:line="360" w:lineRule="auto"/>
        <w:ind w:left="284" w:hanging="284"/>
      </w:pPr>
      <w:r>
        <w:t>2.</w:t>
      </w:r>
      <w:r w:rsidR="008D7602" w:rsidRPr="00663D58">
        <w:t xml:space="preserve"> </w:t>
      </w:r>
      <w:r w:rsidR="00EE4FC8">
        <w:t>Реклейтис Г., Рейвиндран А., Рэгсдел К. Оптимизация в технике: В 2-х кн. Кн</w:t>
      </w:r>
      <w:r w:rsidR="00EE4FC8" w:rsidRPr="00E973F8">
        <w:t xml:space="preserve">. 1. </w:t>
      </w:r>
      <w:r w:rsidR="00EE4FC8">
        <w:t>Пер</w:t>
      </w:r>
      <w:r w:rsidR="00EE4FC8" w:rsidRPr="00E973F8">
        <w:t xml:space="preserve">. </w:t>
      </w:r>
      <w:r w:rsidR="00EE4FC8">
        <w:t>с</w:t>
      </w:r>
      <w:r w:rsidR="00EE4FC8" w:rsidRPr="00E973F8">
        <w:t xml:space="preserve"> </w:t>
      </w:r>
      <w:r w:rsidR="00EE4FC8">
        <w:t>англ</w:t>
      </w:r>
      <w:r w:rsidR="00EE4FC8" w:rsidRPr="00E973F8">
        <w:t xml:space="preserve">.- </w:t>
      </w:r>
      <w:r w:rsidR="00EE4FC8">
        <w:t>М</w:t>
      </w:r>
      <w:r w:rsidR="00EE4FC8" w:rsidRPr="00E973F8">
        <w:t xml:space="preserve">.: </w:t>
      </w:r>
      <w:r w:rsidR="00EE4FC8">
        <w:t>Мир</w:t>
      </w:r>
      <w:r w:rsidR="00EE4FC8" w:rsidRPr="00E973F8">
        <w:t>, 1986.</w:t>
      </w:r>
    </w:p>
    <w:p w:rsidR="008D7602" w:rsidRPr="00794BEC" w:rsidRDefault="00663D58" w:rsidP="009D119B">
      <w:pPr>
        <w:pStyle w:val="af4"/>
        <w:spacing w:line="360" w:lineRule="auto"/>
        <w:ind w:left="284" w:hanging="284"/>
      </w:pPr>
      <w:r w:rsidRPr="00794BEC">
        <w:t>3</w:t>
      </w:r>
      <w:r w:rsidR="007C7C7B" w:rsidRPr="00794BEC">
        <w:t>.</w:t>
      </w:r>
      <w:r w:rsidR="008D7602" w:rsidRPr="00794BEC">
        <w:t xml:space="preserve"> </w:t>
      </w:r>
      <w:r w:rsidR="00794BEC">
        <w:t>Васильев Ф.П., Методы оптимизации: В 2-х кн. Кн. 1. Издательство: МЦНМО, 2011.</w:t>
      </w:r>
    </w:p>
    <w:p w:rsidR="008D7602" w:rsidRPr="00663D58" w:rsidRDefault="00E12C33" w:rsidP="009D119B">
      <w:pPr>
        <w:pStyle w:val="af4"/>
        <w:spacing w:line="360" w:lineRule="auto"/>
        <w:ind w:left="284" w:hanging="284"/>
      </w:pPr>
      <w:r>
        <w:t>4</w:t>
      </w:r>
      <w:r w:rsidR="007C7C7B">
        <w:t>.</w:t>
      </w:r>
      <w:r w:rsidR="002B5549">
        <w:t> </w:t>
      </w:r>
      <w:r w:rsidR="008D7602" w:rsidRPr="00663D58">
        <w:t>Котельный завод Росэнергопром [электроный ресурс] // http://www.kvzr.ru/steam-capacity.html.</w:t>
      </w:r>
      <w:bookmarkEnd w:id="1"/>
    </w:p>
    <w:sectPr w:rsidR="008D7602" w:rsidRPr="00663D58" w:rsidSect="00895734">
      <w:headerReference w:type="default" r:id="rId21"/>
      <w:footerReference w:type="default" r:id="rId22"/>
      <w:pgSz w:w="11906" w:h="16838"/>
      <w:pgMar w:top="993" w:right="1274" w:bottom="1418" w:left="1418" w:header="1021" w:footer="1021"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23D2" w:rsidRDefault="00F423D2">
      <w:r>
        <w:separator/>
      </w:r>
    </w:p>
  </w:endnote>
  <w:endnote w:type="continuationSeparator" w:id="0">
    <w:p w:rsidR="00F423D2" w:rsidRDefault="00F42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Lohit Hindi">
    <w:altName w:val="MS Mincho"/>
    <w:charset w:val="80"/>
    <w:family w:val="auto"/>
    <w:pitch w:val="default"/>
  </w:font>
  <w:font w:name="Calibri">
    <w:panose1 w:val="020F0502020204030204"/>
    <w:charset w:val="CC"/>
    <w:family w:val="swiss"/>
    <w:pitch w:val="variable"/>
    <w:sig w:usb0="E10002FF" w:usb1="4000A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3AC" w:rsidRDefault="00B103AC">
    <w:pPr>
      <w:pStyle w:val="Footer"/>
      <w:tabs>
        <w:tab w:val="right" w:pos="9072"/>
      </w:tabs>
      <w:ind w:firstLine="0"/>
      <w:jc w:val="center"/>
    </w:pPr>
    <w:r>
      <w:rPr>
        <w:lang w:val="ru-RU"/>
      </w:rPr>
      <w:tab/>
    </w:r>
    <w:r>
      <w:rPr>
        <w:lang w:val="ru-RU"/>
      </w:rPr>
      <w:tab/>
    </w:r>
    <w:r>
      <w:fldChar w:fldCharType="begin"/>
    </w:r>
    <w:r>
      <w:instrText xml:space="preserve"> PAGE \*Arabic </w:instrText>
    </w:r>
    <w:r>
      <w:fldChar w:fldCharType="separate"/>
    </w:r>
    <w:r w:rsidR="00515879">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23D2" w:rsidRDefault="00F423D2">
      <w:r>
        <w:separator/>
      </w:r>
    </w:p>
  </w:footnote>
  <w:footnote w:type="continuationSeparator" w:id="0">
    <w:p w:rsidR="00F423D2" w:rsidRDefault="00F423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3AC" w:rsidRDefault="00B103AC">
    <w:pPr>
      <w:pStyle w:val="Header"/>
      <w:ind w:firstLine="284"/>
      <w:rPr>
        <w:i/>
        <w:lang w:val="ru-RU"/>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1">
    <w:nsid w:val="00000002"/>
    <w:multiLevelType w:val="singleLevel"/>
    <w:tmpl w:val="00000002"/>
    <w:name w:val="WW8Num18"/>
    <w:lvl w:ilvl="0">
      <w:start w:val="1"/>
      <w:numFmt w:val="decimal"/>
      <w:lvlText w:val="%1)"/>
      <w:lvlJc w:val="left"/>
      <w:pPr>
        <w:tabs>
          <w:tab w:val="num" w:pos="0"/>
        </w:tabs>
        <w:ind w:left="360" w:hanging="360"/>
      </w:pPr>
    </w:lvl>
  </w:abstractNum>
  <w:abstractNum w:abstractNumId="2">
    <w:nsid w:val="00000003"/>
    <w:multiLevelType w:val="multilevel"/>
    <w:tmpl w:val="00000003"/>
    <w:lvl w:ilvl="0">
      <w:start w:val="1"/>
      <w:numFmt w:val="decimal"/>
      <w:lvlText w:val="%1)"/>
      <w:lvlJc w:val="left"/>
      <w:pPr>
        <w:tabs>
          <w:tab w:val="num" w:pos="360"/>
        </w:tabs>
        <w:ind w:left="720" w:hanging="360"/>
      </w:pPr>
    </w:lvl>
    <w:lvl w:ilvl="1">
      <w:start w:val="1"/>
      <w:numFmt w:val="lowerLetter"/>
      <w:lvlText w:val="%2."/>
      <w:lvlJc w:val="left"/>
      <w:pPr>
        <w:tabs>
          <w:tab w:val="num" w:pos="360"/>
        </w:tabs>
        <w:ind w:left="1440" w:hanging="360"/>
      </w:pPr>
    </w:lvl>
    <w:lvl w:ilvl="2">
      <w:start w:val="1"/>
      <w:numFmt w:val="lowerRoman"/>
      <w:lvlText w:val="%3."/>
      <w:lvlJc w:val="right"/>
      <w:pPr>
        <w:tabs>
          <w:tab w:val="num" w:pos="360"/>
        </w:tabs>
        <w:ind w:left="2160" w:hanging="180"/>
      </w:pPr>
    </w:lvl>
    <w:lvl w:ilvl="3">
      <w:start w:val="1"/>
      <w:numFmt w:val="decimal"/>
      <w:lvlText w:val="%4."/>
      <w:lvlJc w:val="left"/>
      <w:pPr>
        <w:tabs>
          <w:tab w:val="num" w:pos="360"/>
        </w:tabs>
        <w:ind w:left="2880" w:hanging="360"/>
      </w:pPr>
    </w:lvl>
    <w:lvl w:ilvl="4">
      <w:start w:val="1"/>
      <w:numFmt w:val="lowerLetter"/>
      <w:lvlText w:val="%5."/>
      <w:lvlJc w:val="left"/>
      <w:pPr>
        <w:tabs>
          <w:tab w:val="num" w:pos="360"/>
        </w:tabs>
        <w:ind w:left="3600" w:hanging="360"/>
      </w:pPr>
    </w:lvl>
    <w:lvl w:ilvl="5">
      <w:start w:val="1"/>
      <w:numFmt w:val="lowerRoman"/>
      <w:lvlText w:val="%6."/>
      <w:lvlJc w:val="right"/>
      <w:pPr>
        <w:tabs>
          <w:tab w:val="num" w:pos="360"/>
        </w:tabs>
        <w:ind w:left="4320" w:hanging="180"/>
      </w:pPr>
    </w:lvl>
    <w:lvl w:ilvl="6">
      <w:start w:val="1"/>
      <w:numFmt w:val="decimal"/>
      <w:lvlText w:val="%7."/>
      <w:lvlJc w:val="left"/>
      <w:pPr>
        <w:tabs>
          <w:tab w:val="num" w:pos="360"/>
        </w:tabs>
        <w:ind w:left="5040" w:hanging="360"/>
      </w:pPr>
    </w:lvl>
    <w:lvl w:ilvl="7">
      <w:start w:val="1"/>
      <w:numFmt w:val="lowerLetter"/>
      <w:lvlText w:val="%8."/>
      <w:lvlJc w:val="left"/>
      <w:pPr>
        <w:tabs>
          <w:tab w:val="num" w:pos="360"/>
        </w:tabs>
        <w:ind w:left="5760" w:hanging="360"/>
      </w:pPr>
    </w:lvl>
    <w:lvl w:ilvl="8">
      <w:start w:val="1"/>
      <w:numFmt w:val="lowerRoman"/>
      <w:lvlText w:val="%9."/>
      <w:lvlJc w:val="right"/>
      <w:pPr>
        <w:tabs>
          <w:tab w:val="num" w:pos="360"/>
        </w:tabs>
        <w:ind w:left="6480" w:hanging="180"/>
      </w:pPr>
    </w:lvl>
  </w:abstractNum>
  <w:abstractNum w:abstractNumId="3">
    <w:nsid w:val="00000004"/>
    <w:multiLevelType w:val="multilevel"/>
    <w:tmpl w:val="00000004"/>
    <w:lvl w:ilvl="0">
      <w:start w:val="1"/>
      <w:numFmt w:val="decimal"/>
      <w:lvlText w:val="%1)"/>
      <w:lvlJc w:val="left"/>
      <w:pPr>
        <w:tabs>
          <w:tab w:val="num" w:pos="567"/>
        </w:tabs>
        <w:ind w:left="927" w:hanging="360"/>
      </w:pPr>
    </w:lvl>
    <w:lvl w:ilvl="1">
      <w:start w:val="1"/>
      <w:numFmt w:val="lowerLetter"/>
      <w:lvlText w:val="%2."/>
      <w:lvlJc w:val="left"/>
      <w:pPr>
        <w:tabs>
          <w:tab w:val="num" w:pos="567"/>
        </w:tabs>
        <w:ind w:left="1647" w:hanging="360"/>
      </w:pPr>
    </w:lvl>
    <w:lvl w:ilvl="2">
      <w:start w:val="1"/>
      <w:numFmt w:val="lowerRoman"/>
      <w:lvlText w:val="%3."/>
      <w:lvlJc w:val="right"/>
      <w:pPr>
        <w:tabs>
          <w:tab w:val="num" w:pos="567"/>
        </w:tabs>
        <w:ind w:left="2367" w:hanging="180"/>
      </w:pPr>
    </w:lvl>
    <w:lvl w:ilvl="3">
      <w:start w:val="1"/>
      <w:numFmt w:val="decimal"/>
      <w:lvlText w:val="%4."/>
      <w:lvlJc w:val="left"/>
      <w:pPr>
        <w:tabs>
          <w:tab w:val="num" w:pos="567"/>
        </w:tabs>
        <w:ind w:left="3087" w:hanging="360"/>
      </w:pPr>
    </w:lvl>
    <w:lvl w:ilvl="4">
      <w:start w:val="1"/>
      <w:numFmt w:val="lowerLetter"/>
      <w:lvlText w:val="%5."/>
      <w:lvlJc w:val="left"/>
      <w:pPr>
        <w:tabs>
          <w:tab w:val="num" w:pos="567"/>
        </w:tabs>
        <w:ind w:left="3807" w:hanging="360"/>
      </w:pPr>
    </w:lvl>
    <w:lvl w:ilvl="5">
      <w:start w:val="1"/>
      <w:numFmt w:val="lowerRoman"/>
      <w:lvlText w:val="%6."/>
      <w:lvlJc w:val="right"/>
      <w:pPr>
        <w:tabs>
          <w:tab w:val="num" w:pos="567"/>
        </w:tabs>
        <w:ind w:left="4527" w:hanging="180"/>
      </w:pPr>
    </w:lvl>
    <w:lvl w:ilvl="6">
      <w:start w:val="1"/>
      <w:numFmt w:val="decimal"/>
      <w:lvlText w:val="%7."/>
      <w:lvlJc w:val="left"/>
      <w:pPr>
        <w:tabs>
          <w:tab w:val="num" w:pos="567"/>
        </w:tabs>
        <w:ind w:left="5247" w:hanging="360"/>
      </w:pPr>
    </w:lvl>
    <w:lvl w:ilvl="7">
      <w:start w:val="1"/>
      <w:numFmt w:val="lowerLetter"/>
      <w:lvlText w:val="%8."/>
      <w:lvlJc w:val="left"/>
      <w:pPr>
        <w:tabs>
          <w:tab w:val="num" w:pos="567"/>
        </w:tabs>
        <w:ind w:left="5967" w:hanging="360"/>
      </w:pPr>
    </w:lvl>
    <w:lvl w:ilvl="8">
      <w:start w:val="1"/>
      <w:numFmt w:val="lowerRoman"/>
      <w:lvlText w:val="%9."/>
      <w:lvlJc w:val="right"/>
      <w:pPr>
        <w:tabs>
          <w:tab w:val="num" w:pos="567"/>
        </w:tabs>
        <w:ind w:left="6687" w:hanging="180"/>
      </w:pPr>
    </w:lvl>
  </w:abstractNum>
  <w:abstractNum w:abstractNumId="4">
    <w:nsid w:val="00000005"/>
    <w:multiLevelType w:val="multilevel"/>
    <w:tmpl w:val="00000005"/>
    <w:lvl w:ilvl="0">
      <w:start w:val="1"/>
      <w:numFmt w:val="decimal"/>
      <w:lvlText w:val="%1)"/>
      <w:lvlJc w:val="left"/>
      <w:pPr>
        <w:tabs>
          <w:tab w:val="num" w:pos="360"/>
        </w:tabs>
        <w:ind w:left="720" w:hanging="360"/>
      </w:pPr>
    </w:lvl>
    <w:lvl w:ilvl="1">
      <w:start w:val="1"/>
      <w:numFmt w:val="lowerLetter"/>
      <w:lvlText w:val="%2."/>
      <w:lvlJc w:val="left"/>
      <w:pPr>
        <w:tabs>
          <w:tab w:val="num" w:pos="360"/>
        </w:tabs>
        <w:ind w:left="1440" w:hanging="360"/>
      </w:pPr>
    </w:lvl>
    <w:lvl w:ilvl="2">
      <w:start w:val="1"/>
      <w:numFmt w:val="lowerRoman"/>
      <w:lvlText w:val="%3."/>
      <w:lvlJc w:val="right"/>
      <w:pPr>
        <w:tabs>
          <w:tab w:val="num" w:pos="360"/>
        </w:tabs>
        <w:ind w:left="2160" w:hanging="180"/>
      </w:pPr>
    </w:lvl>
    <w:lvl w:ilvl="3">
      <w:start w:val="1"/>
      <w:numFmt w:val="decimal"/>
      <w:lvlText w:val="%4."/>
      <w:lvlJc w:val="left"/>
      <w:pPr>
        <w:tabs>
          <w:tab w:val="num" w:pos="360"/>
        </w:tabs>
        <w:ind w:left="2880" w:hanging="360"/>
      </w:pPr>
    </w:lvl>
    <w:lvl w:ilvl="4">
      <w:start w:val="1"/>
      <w:numFmt w:val="lowerLetter"/>
      <w:lvlText w:val="%5."/>
      <w:lvlJc w:val="left"/>
      <w:pPr>
        <w:tabs>
          <w:tab w:val="num" w:pos="360"/>
        </w:tabs>
        <w:ind w:left="3600" w:hanging="360"/>
      </w:pPr>
    </w:lvl>
    <w:lvl w:ilvl="5">
      <w:start w:val="1"/>
      <w:numFmt w:val="lowerRoman"/>
      <w:lvlText w:val="%6."/>
      <w:lvlJc w:val="right"/>
      <w:pPr>
        <w:tabs>
          <w:tab w:val="num" w:pos="360"/>
        </w:tabs>
        <w:ind w:left="4320" w:hanging="180"/>
      </w:pPr>
    </w:lvl>
    <w:lvl w:ilvl="6">
      <w:start w:val="1"/>
      <w:numFmt w:val="decimal"/>
      <w:lvlText w:val="%7."/>
      <w:lvlJc w:val="left"/>
      <w:pPr>
        <w:tabs>
          <w:tab w:val="num" w:pos="360"/>
        </w:tabs>
        <w:ind w:left="5040" w:hanging="360"/>
      </w:pPr>
    </w:lvl>
    <w:lvl w:ilvl="7">
      <w:start w:val="1"/>
      <w:numFmt w:val="lowerLetter"/>
      <w:lvlText w:val="%8."/>
      <w:lvlJc w:val="left"/>
      <w:pPr>
        <w:tabs>
          <w:tab w:val="num" w:pos="360"/>
        </w:tabs>
        <w:ind w:left="5760" w:hanging="360"/>
      </w:pPr>
    </w:lvl>
    <w:lvl w:ilvl="8">
      <w:start w:val="1"/>
      <w:numFmt w:val="lowerRoman"/>
      <w:lvlText w:val="%9."/>
      <w:lvlJc w:val="right"/>
      <w:pPr>
        <w:tabs>
          <w:tab w:val="num" w:pos="360"/>
        </w:tabs>
        <w:ind w:left="6480" w:hanging="180"/>
      </w:pPr>
    </w:lvl>
  </w:abstractNum>
  <w:abstractNum w:abstractNumId="5">
    <w:nsid w:val="00000006"/>
    <w:multiLevelType w:val="multilevel"/>
    <w:tmpl w:val="3D7890F0"/>
    <w:lvl w:ilvl="0">
      <w:start w:val="1"/>
      <w:numFmt w:val="decimal"/>
      <w:lvlText w:val="%1)"/>
      <w:lvlJc w:val="left"/>
      <w:pPr>
        <w:tabs>
          <w:tab w:val="num" w:pos="360"/>
        </w:tabs>
        <w:ind w:left="720" w:hanging="360"/>
      </w:pPr>
      <w:rPr>
        <w:b w:val="0"/>
        <w:i w:val="0"/>
      </w:rPr>
    </w:lvl>
    <w:lvl w:ilvl="1">
      <w:start w:val="1"/>
      <w:numFmt w:val="lowerLetter"/>
      <w:lvlText w:val="%2."/>
      <w:lvlJc w:val="left"/>
      <w:pPr>
        <w:tabs>
          <w:tab w:val="num" w:pos="360"/>
        </w:tabs>
        <w:ind w:left="1440" w:hanging="360"/>
      </w:pPr>
    </w:lvl>
    <w:lvl w:ilvl="2">
      <w:start w:val="1"/>
      <w:numFmt w:val="lowerRoman"/>
      <w:lvlText w:val="%3."/>
      <w:lvlJc w:val="right"/>
      <w:pPr>
        <w:tabs>
          <w:tab w:val="num" w:pos="360"/>
        </w:tabs>
        <w:ind w:left="2160" w:hanging="180"/>
      </w:pPr>
    </w:lvl>
    <w:lvl w:ilvl="3">
      <w:start w:val="1"/>
      <w:numFmt w:val="decimal"/>
      <w:lvlText w:val="%4."/>
      <w:lvlJc w:val="left"/>
      <w:pPr>
        <w:tabs>
          <w:tab w:val="num" w:pos="360"/>
        </w:tabs>
        <w:ind w:left="2880" w:hanging="360"/>
      </w:pPr>
    </w:lvl>
    <w:lvl w:ilvl="4">
      <w:start w:val="1"/>
      <w:numFmt w:val="lowerLetter"/>
      <w:lvlText w:val="%5."/>
      <w:lvlJc w:val="left"/>
      <w:pPr>
        <w:tabs>
          <w:tab w:val="num" w:pos="360"/>
        </w:tabs>
        <w:ind w:left="3600" w:hanging="360"/>
      </w:pPr>
    </w:lvl>
    <w:lvl w:ilvl="5">
      <w:start w:val="1"/>
      <w:numFmt w:val="lowerRoman"/>
      <w:lvlText w:val="%6."/>
      <w:lvlJc w:val="right"/>
      <w:pPr>
        <w:tabs>
          <w:tab w:val="num" w:pos="360"/>
        </w:tabs>
        <w:ind w:left="4320" w:hanging="180"/>
      </w:pPr>
    </w:lvl>
    <w:lvl w:ilvl="6">
      <w:start w:val="1"/>
      <w:numFmt w:val="decimal"/>
      <w:lvlText w:val="%7."/>
      <w:lvlJc w:val="left"/>
      <w:pPr>
        <w:tabs>
          <w:tab w:val="num" w:pos="360"/>
        </w:tabs>
        <w:ind w:left="5040" w:hanging="360"/>
      </w:pPr>
    </w:lvl>
    <w:lvl w:ilvl="7">
      <w:start w:val="1"/>
      <w:numFmt w:val="lowerLetter"/>
      <w:lvlText w:val="%8."/>
      <w:lvlJc w:val="left"/>
      <w:pPr>
        <w:tabs>
          <w:tab w:val="num" w:pos="360"/>
        </w:tabs>
        <w:ind w:left="5760" w:hanging="360"/>
      </w:pPr>
    </w:lvl>
    <w:lvl w:ilvl="8">
      <w:start w:val="1"/>
      <w:numFmt w:val="lowerRoman"/>
      <w:lvlText w:val="%9."/>
      <w:lvlJc w:val="right"/>
      <w:pPr>
        <w:tabs>
          <w:tab w:val="num" w:pos="360"/>
        </w:tabs>
        <w:ind w:left="6480" w:hanging="180"/>
      </w:pPr>
    </w:lvl>
  </w:abstractNum>
  <w:abstractNum w:abstractNumId="6">
    <w:nsid w:val="00000007"/>
    <w:multiLevelType w:val="multilevel"/>
    <w:tmpl w:val="00000007"/>
    <w:lvl w:ilvl="0">
      <w:start w:val="1"/>
      <w:numFmt w:val="decimal"/>
      <w:lvlText w:val="%1)"/>
      <w:lvlJc w:val="left"/>
      <w:pPr>
        <w:tabs>
          <w:tab w:val="num" w:pos="360"/>
        </w:tabs>
        <w:ind w:left="720" w:hanging="360"/>
      </w:pPr>
    </w:lvl>
    <w:lvl w:ilvl="1">
      <w:start w:val="1"/>
      <w:numFmt w:val="lowerLetter"/>
      <w:lvlText w:val="%2."/>
      <w:lvlJc w:val="left"/>
      <w:pPr>
        <w:tabs>
          <w:tab w:val="num" w:pos="360"/>
        </w:tabs>
        <w:ind w:left="1440" w:hanging="360"/>
      </w:pPr>
    </w:lvl>
    <w:lvl w:ilvl="2">
      <w:start w:val="1"/>
      <w:numFmt w:val="lowerRoman"/>
      <w:lvlText w:val="%3."/>
      <w:lvlJc w:val="right"/>
      <w:pPr>
        <w:tabs>
          <w:tab w:val="num" w:pos="360"/>
        </w:tabs>
        <w:ind w:left="2160" w:hanging="180"/>
      </w:pPr>
    </w:lvl>
    <w:lvl w:ilvl="3">
      <w:start w:val="1"/>
      <w:numFmt w:val="decimal"/>
      <w:lvlText w:val="%4."/>
      <w:lvlJc w:val="left"/>
      <w:pPr>
        <w:tabs>
          <w:tab w:val="num" w:pos="360"/>
        </w:tabs>
        <w:ind w:left="2880" w:hanging="360"/>
      </w:pPr>
    </w:lvl>
    <w:lvl w:ilvl="4">
      <w:start w:val="1"/>
      <w:numFmt w:val="lowerLetter"/>
      <w:lvlText w:val="%5."/>
      <w:lvlJc w:val="left"/>
      <w:pPr>
        <w:tabs>
          <w:tab w:val="num" w:pos="360"/>
        </w:tabs>
        <w:ind w:left="3600" w:hanging="360"/>
      </w:pPr>
    </w:lvl>
    <w:lvl w:ilvl="5">
      <w:start w:val="1"/>
      <w:numFmt w:val="lowerRoman"/>
      <w:lvlText w:val="%6."/>
      <w:lvlJc w:val="right"/>
      <w:pPr>
        <w:tabs>
          <w:tab w:val="num" w:pos="360"/>
        </w:tabs>
        <w:ind w:left="4320" w:hanging="180"/>
      </w:pPr>
    </w:lvl>
    <w:lvl w:ilvl="6">
      <w:start w:val="1"/>
      <w:numFmt w:val="decimal"/>
      <w:lvlText w:val="%7."/>
      <w:lvlJc w:val="left"/>
      <w:pPr>
        <w:tabs>
          <w:tab w:val="num" w:pos="360"/>
        </w:tabs>
        <w:ind w:left="5040" w:hanging="360"/>
      </w:pPr>
    </w:lvl>
    <w:lvl w:ilvl="7">
      <w:start w:val="1"/>
      <w:numFmt w:val="lowerLetter"/>
      <w:lvlText w:val="%8."/>
      <w:lvlJc w:val="left"/>
      <w:pPr>
        <w:tabs>
          <w:tab w:val="num" w:pos="360"/>
        </w:tabs>
        <w:ind w:left="5760" w:hanging="360"/>
      </w:pPr>
    </w:lvl>
    <w:lvl w:ilvl="8">
      <w:start w:val="1"/>
      <w:numFmt w:val="lowerRoman"/>
      <w:lvlText w:val="%9."/>
      <w:lvlJc w:val="right"/>
      <w:pPr>
        <w:tabs>
          <w:tab w:val="num" w:pos="360"/>
        </w:tabs>
        <w:ind w:left="6480" w:hanging="180"/>
      </w:pPr>
    </w:lvl>
  </w:abstractNum>
  <w:abstractNum w:abstractNumId="7">
    <w:nsid w:val="00000008"/>
    <w:multiLevelType w:val="multilevel"/>
    <w:tmpl w:val="00000008"/>
    <w:lvl w:ilvl="0">
      <w:start w:val="1"/>
      <w:numFmt w:val="decimal"/>
      <w:lvlText w:val="%1)"/>
      <w:lvlJc w:val="left"/>
      <w:pPr>
        <w:tabs>
          <w:tab w:val="num" w:pos="360"/>
        </w:tabs>
        <w:ind w:left="720" w:hanging="360"/>
      </w:pPr>
    </w:lvl>
    <w:lvl w:ilvl="1">
      <w:start w:val="1"/>
      <w:numFmt w:val="lowerLetter"/>
      <w:lvlText w:val="%2."/>
      <w:lvlJc w:val="left"/>
      <w:pPr>
        <w:tabs>
          <w:tab w:val="num" w:pos="360"/>
        </w:tabs>
        <w:ind w:left="1440" w:hanging="360"/>
      </w:pPr>
    </w:lvl>
    <w:lvl w:ilvl="2">
      <w:start w:val="1"/>
      <w:numFmt w:val="lowerRoman"/>
      <w:lvlText w:val="%3."/>
      <w:lvlJc w:val="right"/>
      <w:pPr>
        <w:tabs>
          <w:tab w:val="num" w:pos="360"/>
        </w:tabs>
        <w:ind w:left="2160" w:hanging="180"/>
      </w:pPr>
    </w:lvl>
    <w:lvl w:ilvl="3">
      <w:start w:val="1"/>
      <w:numFmt w:val="decimal"/>
      <w:lvlText w:val="%4."/>
      <w:lvlJc w:val="left"/>
      <w:pPr>
        <w:tabs>
          <w:tab w:val="num" w:pos="360"/>
        </w:tabs>
        <w:ind w:left="2880" w:hanging="360"/>
      </w:pPr>
    </w:lvl>
    <w:lvl w:ilvl="4">
      <w:start w:val="1"/>
      <w:numFmt w:val="lowerLetter"/>
      <w:lvlText w:val="%5."/>
      <w:lvlJc w:val="left"/>
      <w:pPr>
        <w:tabs>
          <w:tab w:val="num" w:pos="360"/>
        </w:tabs>
        <w:ind w:left="3600" w:hanging="360"/>
      </w:pPr>
    </w:lvl>
    <w:lvl w:ilvl="5">
      <w:start w:val="1"/>
      <w:numFmt w:val="lowerRoman"/>
      <w:lvlText w:val="%6."/>
      <w:lvlJc w:val="right"/>
      <w:pPr>
        <w:tabs>
          <w:tab w:val="num" w:pos="360"/>
        </w:tabs>
        <w:ind w:left="4320" w:hanging="180"/>
      </w:pPr>
    </w:lvl>
    <w:lvl w:ilvl="6">
      <w:start w:val="1"/>
      <w:numFmt w:val="decimal"/>
      <w:lvlText w:val="%7."/>
      <w:lvlJc w:val="left"/>
      <w:pPr>
        <w:tabs>
          <w:tab w:val="num" w:pos="360"/>
        </w:tabs>
        <w:ind w:left="5040" w:hanging="360"/>
      </w:pPr>
    </w:lvl>
    <w:lvl w:ilvl="7">
      <w:start w:val="1"/>
      <w:numFmt w:val="lowerLetter"/>
      <w:lvlText w:val="%8."/>
      <w:lvlJc w:val="left"/>
      <w:pPr>
        <w:tabs>
          <w:tab w:val="num" w:pos="360"/>
        </w:tabs>
        <w:ind w:left="5760" w:hanging="360"/>
      </w:pPr>
    </w:lvl>
    <w:lvl w:ilvl="8">
      <w:start w:val="1"/>
      <w:numFmt w:val="lowerRoman"/>
      <w:lvlText w:val="%9."/>
      <w:lvlJc w:val="right"/>
      <w:pPr>
        <w:tabs>
          <w:tab w:val="num" w:pos="360"/>
        </w:tabs>
        <w:ind w:left="6480" w:hanging="180"/>
      </w:pPr>
    </w:lvl>
  </w:abstractNum>
  <w:abstractNum w:abstractNumId="8">
    <w:nsid w:val="00000009"/>
    <w:multiLevelType w:val="multilevel"/>
    <w:tmpl w:val="00000009"/>
    <w:lvl w:ilvl="0">
      <w:start w:val="1"/>
      <w:numFmt w:val="decimal"/>
      <w:lvlText w:val="%1)"/>
      <w:lvlJc w:val="left"/>
      <w:pPr>
        <w:tabs>
          <w:tab w:val="num" w:pos="360"/>
        </w:tabs>
        <w:ind w:left="720" w:hanging="360"/>
      </w:pPr>
    </w:lvl>
    <w:lvl w:ilvl="1">
      <w:start w:val="1"/>
      <w:numFmt w:val="lowerLetter"/>
      <w:lvlText w:val="%2."/>
      <w:lvlJc w:val="left"/>
      <w:pPr>
        <w:tabs>
          <w:tab w:val="num" w:pos="360"/>
        </w:tabs>
        <w:ind w:left="1440" w:hanging="360"/>
      </w:pPr>
    </w:lvl>
    <w:lvl w:ilvl="2">
      <w:start w:val="1"/>
      <w:numFmt w:val="lowerRoman"/>
      <w:lvlText w:val="%3."/>
      <w:lvlJc w:val="right"/>
      <w:pPr>
        <w:tabs>
          <w:tab w:val="num" w:pos="360"/>
        </w:tabs>
        <w:ind w:left="2160" w:hanging="180"/>
      </w:pPr>
    </w:lvl>
    <w:lvl w:ilvl="3">
      <w:start w:val="1"/>
      <w:numFmt w:val="decimal"/>
      <w:lvlText w:val="%4."/>
      <w:lvlJc w:val="left"/>
      <w:pPr>
        <w:tabs>
          <w:tab w:val="num" w:pos="360"/>
        </w:tabs>
        <w:ind w:left="2880" w:hanging="360"/>
      </w:pPr>
    </w:lvl>
    <w:lvl w:ilvl="4">
      <w:start w:val="1"/>
      <w:numFmt w:val="lowerLetter"/>
      <w:lvlText w:val="%5."/>
      <w:lvlJc w:val="left"/>
      <w:pPr>
        <w:tabs>
          <w:tab w:val="num" w:pos="360"/>
        </w:tabs>
        <w:ind w:left="3600" w:hanging="360"/>
      </w:pPr>
    </w:lvl>
    <w:lvl w:ilvl="5">
      <w:start w:val="1"/>
      <w:numFmt w:val="lowerRoman"/>
      <w:lvlText w:val="%6."/>
      <w:lvlJc w:val="right"/>
      <w:pPr>
        <w:tabs>
          <w:tab w:val="num" w:pos="360"/>
        </w:tabs>
        <w:ind w:left="4320" w:hanging="180"/>
      </w:pPr>
    </w:lvl>
    <w:lvl w:ilvl="6">
      <w:start w:val="1"/>
      <w:numFmt w:val="decimal"/>
      <w:lvlText w:val="%7."/>
      <w:lvlJc w:val="left"/>
      <w:pPr>
        <w:tabs>
          <w:tab w:val="num" w:pos="360"/>
        </w:tabs>
        <w:ind w:left="5040" w:hanging="360"/>
      </w:pPr>
    </w:lvl>
    <w:lvl w:ilvl="7">
      <w:start w:val="1"/>
      <w:numFmt w:val="lowerLetter"/>
      <w:lvlText w:val="%8."/>
      <w:lvlJc w:val="left"/>
      <w:pPr>
        <w:tabs>
          <w:tab w:val="num" w:pos="360"/>
        </w:tabs>
        <w:ind w:left="5760" w:hanging="360"/>
      </w:pPr>
    </w:lvl>
    <w:lvl w:ilvl="8">
      <w:start w:val="1"/>
      <w:numFmt w:val="lowerRoman"/>
      <w:lvlText w:val="%9."/>
      <w:lvlJc w:val="right"/>
      <w:pPr>
        <w:tabs>
          <w:tab w:val="num" w:pos="360"/>
        </w:tabs>
        <w:ind w:left="6480" w:hanging="180"/>
      </w:pPr>
    </w:lvl>
  </w:abstractNum>
  <w:abstractNum w:abstractNumId="9">
    <w:nsid w:val="5CB00CF2"/>
    <w:multiLevelType w:val="hybridMultilevel"/>
    <w:tmpl w:val="913C33DC"/>
    <w:lvl w:ilvl="0" w:tplc="DDE6548E">
      <w:start w:val="1"/>
      <w:numFmt w:val="decimal"/>
      <w:lvlText w:val="%1."/>
      <w:lvlJc w:val="left"/>
      <w:pPr>
        <w:ind w:left="1068" w:hanging="360"/>
      </w:pPr>
      <w:rPr>
        <w:rFonts w:hint="default"/>
        <w:b/>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0F7"/>
    <w:rsid w:val="000236FF"/>
    <w:rsid w:val="00030E27"/>
    <w:rsid w:val="000416C6"/>
    <w:rsid w:val="00042281"/>
    <w:rsid w:val="000437A8"/>
    <w:rsid w:val="00043AA0"/>
    <w:rsid w:val="00074882"/>
    <w:rsid w:val="00076852"/>
    <w:rsid w:val="00093644"/>
    <w:rsid w:val="000B0B57"/>
    <w:rsid w:val="000F0EB1"/>
    <w:rsid w:val="000F1B0C"/>
    <w:rsid w:val="000F7967"/>
    <w:rsid w:val="00143C22"/>
    <w:rsid w:val="001778CA"/>
    <w:rsid w:val="00180816"/>
    <w:rsid w:val="001B67B8"/>
    <w:rsid w:val="001C11DD"/>
    <w:rsid w:val="00214282"/>
    <w:rsid w:val="002143AC"/>
    <w:rsid w:val="0021751D"/>
    <w:rsid w:val="002226F8"/>
    <w:rsid w:val="00247EA0"/>
    <w:rsid w:val="00262B74"/>
    <w:rsid w:val="002641A6"/>
    <w:rsid w:val="002A7929"/>
    <w:rsid w:val="002B5549"/>
    <w:rsid w:val="002C2FA4"/>
    <w:rsid w:val="002E6447"/>
    <w:rsid w:val="0030115A"/>
    <w:rsid w:val="00302CFC"/>
    <w:rsid w:val="0031655C"/>
    <w:rsid w:val="00316DED"/>
    <w:rsid w:val="0034188F"/>
    <w:rsid w:val="00353408"/>
    <w:rsid w:val="00357C34"/>
    <w:rsid w:val="0036134B"/>
    <w:rsid w:val="0037089B"/>
    <w:rsid w:val="00374A88"/>
    <w:rsid w:val="00374EEE"/>
    <w:rsid w:val="00375AD4"/>
    <w:rsid w:val="003800FF"/>
    <w:rsid w:val="00380D8D"/>
    <w:rsid w:val="003947FA"/>
    <w:rsid w:val="00394F26"/>
    <w:rsid w:val="003A39E9"/>
    <w:rsid w:val="003A67A2"/>
    <w:rsid w:val="003B459F"/>
    <w:rsid w:val="003B5341"/>
    <w:rsid w:val="003C7F2C"/>
    <w:rsid w:val="003F6A05"/>
    <w:rsid w:val="003F7B66"/>
    <w:rsid w:val="00411186"/>
    <w:rsid w:val="004177CE"/>
    <w:rsid w:val="004210F7"/>
    <w:rsid w:val="0042264D"/>
    <w:rsid w:val="00431204"/>
    <w:rsid w:val="00432310"/>
    <w:rsid w:val="00434B24"/>
    <w:rsid w:val="00445292"/>
    <w:rsid w:val="00452FBC"/>
    <w:rsid w:val="00470947"/>
    <w:rsid w:val="00475808"/>
    <w:rsid w:val="0049057E"/>
    <w:rsid w:val="004C1ADC"/>
    <w:rsid w:val="004C1E3F"/>
    <w:rsid w:val="004D3195"/>
    <w:rsid w:val="004D3B70"/>
    <w:rsid w:val="004F1043"/>
    <w:rsid w:val="004F7224"/>
    <w:rsid w:val="004F7B17"/>
    <w:rsid w:val="00501C66"/>
    <w:rsid w:val="005023D0"/>
    <w:rsid w:val="00505AD6"/>
    <w:rsid w:val="0051085B"/>
    <w:rsid w:val="00511890"/>
    <w:rsid w:val="00515879"/>
    <w:rsid w:val="00515EE9"/>
    <w:rsid w:val="005370F5"/>
    <w:rsid w:val="0055101E"/>
    <w:rsid w:val="00553517"/>
    <w:rsid w:val="005641F8"/>
    <w:rsid w:val="005712D7"/>
    <w:rsid w:val="00576C99"/>
    <w:rsid w:val="00585318"/>
    <w:rsid w:val="00586247"/>
    <w:rsid w:val="0058737B"/>
    <w:rsid w:val="005A4CE4"/>
    <w:rsid w:val="005B3E26"/>
    <w:rsid w:val="005B55C4"/>
    <w:rsid w:val="005C3C09"/>
    <w:rsid w:val="005D2AE9"/>
    <w:rsid w:val="005F1CF3"/>
    <w:rsid w:val="0061157D"/>
    <w:rsid w:val="00620809"/>
    <w:rsid w:val="00632515"/>
    <w:rsid w:val="0063341A"/>
    <w:rsid w:val="0064124A"/>
    <w:rsid w:val="00642023"/>
    <w:rsid w:val="006519A0"/>
    <w:rsid w:val="00662A6E"/>
    <w:rsid w:val="00663D58"/>
    <w:rsid w:val="00664A99"/>
    <w:rsid w:val="0066546B"/>
    <w:rsid w:val="00677347"/>
    <w:rsid w:val="006829DD"/>
    <w:rsid w:val="0068509A"/>
    <w:rsid w:val="0068588A"/>
    <w:rsid w:val="00693304"/>
    <w:rsid w:val="006A32C5"/>
    <w:rsid w:val="006C0CC1"/>
    <w:rsid w:val="006C6E58"/>
    <w:rsid w:val="006D09F3"/>
    <w:rsid w:val="007014CB"/>
    <w:rsid w:val="007115ED"/>
    <w:rsid w:val="0071289E"/>
    <w:rsid w:val="00713D90"/>
    <w:rsid w:val="007351D7"/>
    <w:rsid w:val="00742573"/>
    <w:rsid w:val="007472F5"/>
    <w:rsid w:val="007573F4"/>
    <w:rsid w:val="0077388C"/>
    <w:rsid w:val="007770F1"/>
    <w:rsid w:val="007925D3"/>
    <w:rsid w:val="00794929"/>
    <w:rsid w:val="00794AB8"/>
    <w:rsid w:val="00794BEC"/>
    <w:rsid w:val="007C7C7B"/>
    <w:rsid w:val="007F24EC"/>
    <w:rsid w:val="00801D72"/>
    <w:rsid w:val="008069DD"/>
    <w:rsid w:val="00807B33"/>
    <w:rsid w:val="008129C7"/>
    <w:rsid w:val="00830753"/>
    <w:rsid w:val="00833A04"/>
    <w:rsid w:val="00834FB5"/>
    <w:rsid w:val="00843826"/>
    <w:rsid w:val="00847998"/>
    <w:rsid w:val="008711EC"/>
    <w:rsid w:val="008716CA"/>
    <w:rsid w:val="00877330"/>
    <w:rsid w:val="00885E16"/>
    <w:rsid w:val="00895734"/>
    <w:rsid w:val="008B313E"/>
    <w:rsid w:val="008D7602"/>
    <w:rsid w:val="00904A47"/>
    <w:rsid w:val="00906BE8"/>
    <w:rsid w:val="00912728"/>
    <w:rsid w:val="00914AC5"/>
    <w:rsid w:val="009225C5"/>
    <w:rsid w:val="00942E6C"/>
    <w:rsid w:val="00944F52"/>
    <w:rsid w:val="0095126A"/>
    <w:rsid w:val="00951F67"/>
    <w:rsid w:val="00952853"/>
    <w:rsid w:val="00961F12"/>
    <w:rsid w:val="00971B2E"/>
    <w:rsid w:val="00980B07"/>
    <w:rsid w:val="009A016A"/>
    <w:rsid w:val="009A5A09"/>
    <w:rsid w:val="009A5B13"/>
    <w:rsid w:val="009B576A"/>
    <w:rsid w:val="009C5E22"/>
    <w:rsid w:val="009D119B"/>
    <w:rsid w:val="009E0ECD"/>
    <w:rsid w:val="009E3801"/>
    <w:rsid w:val="00A0392B"/>
    <w:rsid w:val="00A13F6B"/>
    <w:rsid w:val="00A15B1E"/>
    <w:rsid w:val="00A212FA"/>
    <w:rsid w:val="00A24E5B"/>
    <w:rsid w:val="00A264ED"/>
    <w:rsid w:val="00A43B48"/>
    <w:rsid w:val="00A5390B"/>
    <w:rsid w:val="00A566F9"/>
    <w:rsid w:val="00A71A3B"/>
    <w:rsid w:val="00A72657"/>
    <w:rsid w:val="00A747D9"/>
    <w:rsid w:val="00A752F0"/>
    <w:rsid w:val="00AA1E7A"/>
    <w:rsid w:val="00AA2573"/>
    <w:rsid w:val="00AB67E5"/>
    <w:rsid w:val="00AC2306"/>
    <w:rsid w:val="00AC702F"/>
    <w:rsid w:val="00AD6128"/>
    <w:rsid w:val="00AD6741"/>
    <w:rsid w:val="00AE17FC"/>
    <w:rsid w:val="00B01641"/>
    <w:rsid w:val="00B02B7B"/>
    <w:rsid w:val="00B103AC"/>
    <w:rsid w:val="00B14B84"/>
    <w:rsid w:val="00B15161"/>
    <w:rsid w:val="00B30C00"/>
    <w:rsid w:val="00B4764D"/>
    <w:rsid w:val="00B61EBD"/>
    <w:rsid w:val="00B642D2"/>
    <w:rsid w:val="00B77405"/>
    <w:rsid w:val="00B86583"/>
    <w:rsid w:val="00B91164"/>
    <w:rsid w:val="00B95A4B"/>
    <w:rsid w:val="00BA0C65"/>
    <w:rsid w:val="00BF1094"/>
    <w:rsid w:val="00C01575"/>
    <w:rsid w:val="00C041A0"/>
    <w:rsid w:val="00C16067"/>
    <w:rsid w:val="00C31E68"/>
    <w:rsid w:val="00C431A6"/>
    <w:rsid w:val="00C55B89"/>
    <w:rsid w:val="00C71D19"/>
    <w:rsid w:val="00C740F5"/>
    <w:rsid w:val="00C80E46"/>
    <w:rsid w:val="00CA009E"/>
    <w:rsid w:val="00CA0303"/>
    <w:rsid w:val="00CA1F74"/>
    <w:rsid w:val="00CA6DDC"/>
    <w:rsid w:val="00CA780E"/>
    <w:rsid w:val="00CB38FC"/>
    <w:rsid w:val="00CD2D59"/>
    <w:rsid w:val="00CF4931"/>
    <w:rsid w:val="00D004F5"/>
    <w:rsid w:val="00D10B3F"/>
    <w:rsid w:val="00D2621C"/>
    <w:rsid w:val="00D42C16"/>
    <w:rsid w:val="00D47458"/>
    <w:rsid w:val="00D500C9"/>
    <w:rsid w:val="00D50864"/>
    <w:rsid w:val="00D6542E"/>
    <w:rsid w:val="00D67813"/>
    <w:rsid w:val="00D70AD4"/>
    <w:rsid w:val="00D70CE2"/>
    <w:rsid w:val="00D74090"/>
    <w:rsid w:val="00D75AB7"/>
    <w:rsid w:val="00D91E34"/>
    <w:rsid w:val="00D93962"/>
    <w:rsid w:val="00D958B8"/>
    <w:rsid w:val="00DB1949"/>
    <w:rsid w:val="00DC6073"/>
    <w:rsid w:val="00DC6ED7"/>
    <w:rsid w:val="00DD45C1"/>
    <w:rsid w:val="00DE4FDD"/>
    <w:rsid w:val="00DF1064"/>
    <w:rsid w:val="00DF3D05"/>
    <w:rsid w:val="00E03A11"/>
    <w:rsid w:val="00E12C33"/>
    <w:rsid w:val="00E14353"/>
    <w:rsid w:val="00E14580"/>
    <w:rsid w:val="00E213DD"/>
    <w:rsid w:val="00E26AD1"/>
    <w:rsid w:val="00E274E2"/>
    <w:rsid w:val="00E344C1"/>
    <w:rsid w:val="00E51BAB"/>
    <w:rsid w:val="00E62F57"/>
    <w:rsid w:val="00E63A3B"/>
    <w:rsid w:val="00E846E5"/>
    <w:rsid w:val="00E920F6"/>
    <w:rsid w:val="00E924FC"/>
    <w:rsid w:val="00E948CD"/>
    <w:rsid w:val="00E973F8"/>
    <w:rsid w:val="00EA628D"/>
    <w:rsid w:val="00EE4FC8"/>
    <w:rsid w:val="00EF5215"/>
    <w:rsid w:val="00F16FD4"/>
    <w:rsid w:val="00F17EEB"/>
    <w:rsid w:val="00F21E70"/>
    <w:rsid w:val="00F33E48"/>
    <w:rsid w:val="00F3423A"/>
    <w:rsid w:val="00F3789F"/>
    <w:rsid w:val="00F423D2"/>
    <w:rsid w:val="00F75E12"/>
    <w:rsid w:val="00F75EA4"/>
    <w:rsid w:val="00F83218"/>
    <w:rsid w:val="00F86FC7"/>
    <w:rsid w:val="00F90FE4"/>
    <w:rsid w:val="00F96D87"/>
    <w:rsid w:val="00FB0A1B"/>
    <w:rsid w:val="00FB3647"/>
    <w:rsid w:val="00FC44A7"/>
    <w:rsid w:val="00FC7713"/>
    <w:rsid w:val="00FE3E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ind w:firstLine="567"/>
      <w:jc w:val="both"/>
    </w:pPr>
    <w:rPr>
      <w:sz w:val="24"/>
      <w:lang w:eastAsia="zh-CN"/>
    </w:rPr>
  </w:style>
  <w:style w:type="paragraph" w:styleId="Heading1">
    <w:name w:val="heading 1"/>
    <w:next w:val="Normal"/>
    <w:qFormat/>
    <w:pPr>
      <w:keepNext/>
      <w:numPr>
        <w:numId w:val="1"/>
      </w:numPr>
      <w:suppressAutoHyphens/>
      <w:spacing w:before="240" w:after="60"/>
      <w:ind w:left="0" w:firstLine="0"/>
      <w:jc w:val="both"/>
      <w:outlineLvl w:val="0"/>
    </w:pPr>
    <w:rPr>
      <w:b/>
      <w:sz w:val="32"/>
      <w:lang w:eastAsia="zh-CN"/>
    </w:rPr>
  </w:style>
  <w:style w:type="paragraph" w:styleId="Heading2">
    <w:name w:val="heading 2"/>
    <w:basedOn w:val="Normal"/>
    <w:next w:val="Normal"/>
    <w:qFormat/>
    <w:pPr>
      <w:keepNext/>
      <w:numPr>
        <w:ilvl w:val="1"/>
        <w:numId w:val="1"/>
      </w:numPr>
      <w:spacing w:before="240" w:after="60"/>
      <w:ind w:left="0" w:firstLine="0"/>
      <w:outlineLvl w:val="1"/>
    </w:pPr>
    <w:rPr>
      <w:b/>
      <w:szCs w:val="28"/>
    </w:rPr>
  </w:style>
  <w:style w:type="paragraph" w:styleId="Heading3">
    <w:name w:val="heading 3"/>
    <w:basedOn w:val="Normal"/>
    <w:next w:val="Normal"/>
    <w:qFormat/>
    <w:pPr>
      <w:keepNext/>
      <w:numPr>
        <w:ilvl w:val="2"/>
        <w:numId w:val="1"/>
      </w:numPr>
      <w:spacing w:before="240" w:after="60"/>
      <w:ind w:left="0" w:firstLine="0"/>
      <w:outlineLvl w:val="2"/>
    </w:pPr>
    <w:rPr>
      <w:b/>
      <w:i/>
    </w:rPr>
  </w:style>
  <w:style w:type="paragraph" w:styleId="Heading4">
    <w:name w:val="heading 4"/>
    <w:basedOn w:val="Normal"/>
    <w:next w:val="Normal"/>
    <w:qFormat/>
    <w:pPr>
      <w:keepNext/>
      <w:numPr>
        <w:ilvl w:val="3"/>
        <w:numId w:val="1"/>
      </w:numPr>
      <w:spacing w:before="240" w:after="60"/>
      <w:outlineLvl w:val="3"/>
    </w:pPr>
    <w:rPr>
      <w:rFonts w:ascii="Arial" w:hAnsi="Arial" w:cs="Arial"/>
      <w:b/>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cs="Arial"/>
      <w:sz w:val="20"/>
    </w:rPr>
  </w:style>
  <w:style w:type="paragraph" w:styleId="Heading8">
    <w:name w:val="heading 8"/>
    <w:basedOn w:val="Normal"/>
    <w:next w:val="Normal"/>
    <w:qFormat/>
    <w:pPr>
      <w:numPr>
        <w:ilvl w:val="7"/>
        <w:numId w:val="1"/>
      </w:numPr>
      <w:spacing w:before="240" w:after="60"/>
      <w:outlineLvl w:val="7"/>
    </w:pPr>
    <w:rPr>
      <w:rFonts w:ascii="Arial" w:hAnsi="Arial" w:cs="Arial"/>
      <w:i/>
      <w:sz w:val="20"/>
    </w:rPr>
  </w:style>
  <w:style w:type="paragraph" w:styleId="Heading9">
    <w:name w:val="heading 9"/>
    <w:basedOn w:val="Normal"/>
    <w:next w:val="Normal"/>
    <w:qFormat/>
    <w:pPr>
      <w:numPr>
        <w:ilvl w:val="8"/>
        <w:numId w:val="1"/>
      </w:numPr>
      <w:spacing w:before="240" w:after="60"/>
      <w:outlineLvl w:val="8"/>
    </w:pPr>
    <w:rPr>
      <w:rFonts w:ascii="Arial" w:hAnsi="Arial" w:cs="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5z0">
    <w:name w:val="WW8Num15z0"/>
    <w:rPr>
      <w:rFonts w:ascii="Symbol" w:hAnsi="Symbol" w:cs="Symbol"/>
      <w:sz w:val="20"/>
    </w:rPr>
  </w:style>
  <w:style w:type="character" w:customStyle="1" w:styleId="WW8Num15z1">
    <w:name w:val="WW8Num15z1"/>
    <w:rPr>
      <w:rFonts w:ascii="Courier New" w:hAnsi="Courier New" w:cs="Courier New"/>
      <w:sz w:val="20"/>
    </w:rPr>
  </w:style>
  <w:style w:type="character" w:customStyle="1" w:styleId="WW8Num15z2">
    <w:name w:val="WW8Num15z2"/>
    <w:rPr>
      <w:rFonts w:ascii="Wingdings" w:hAnsi="Wingdings" w:cs="Wingdings"/>
      <w:sz w:val="20"/>
    </w:rPr>
  </w:style>
  <w:style w:type="character" w:customStyle="1" w:styleId="WW8Num17z2">
    <w:name w:val="WW8Num17z2"/>
    <w:rPr>
      <w:i/>
      <w:sz w:val="28"/>
      <w:szCs w:val="28"/>
    </w:rPr>
  </w:style>
  <w:style w:type="character" w:customStyle="1" w:styleId="WW8Num20z0">
    <w:name w:val="WW8Num20z0"/>
    <w:rPr>
      <w:rFonts w:ascii="Symbol" w:hAnsi="Symbol" w:cs="Symbol"/>
      <w:sz w:val="20"/>
    </w:rPr>
  </w:style>
  <w:style w:type="character" w:customStyle="1" w:styleId="WW8Num20z1">
    <w:name w:val="WW8Num20z1"/>
    <w:rPr>
      <w:rFonts w:ascii="Courier New" w:hAnsi="Courier New" w:cs="Courier New"/>
      <w:sz w:val="20"/>
    </w:rPr>
  </w:style>
  <w:style w:type="character" w:customStyle="1" w:styleId="WW8Num20z2">
    <w:name w:val="WW8Num20z2"/>
    <w:rPr>
      <w:rFonts w:ascii="Wingdings" w:hAnsi="Wingdings" w:cs="Wingdings"/>
      <w:sz w:val="20"/>
    </w:rPr>
  </w:style>
  <w:style w:type="character" w:customStyle="1" w:styleId="WW8Num23z2">
    <w:name w:val="WW8Num23z2"/>
    <w:rPr>
      <w:i/>
      <w:sz w:val="28"/>
      <w:szCs w:val="28"/>
    </w:rPr>
  </w:style>
  <w:style w:type="character" w:customStyle="1" w:styleId="WW8Num25z0">
    <w:name w:val="WW8Num25z0"/>
    <w:rPr>
      <w:rFonts w:ascii="Wingdings" w:hAnsi="Wingdings" w:cs="Wingdings"/>
    </w:rPr>
  </w:style>
  <w:style w:type="character" w:customStyle="1" w:styleId="WW8Num25z1">
    <w:name w:val="WW8Num25z1"/>
    <w:rPr>
      <w:rFonts w:ascii="Courier New" w:hAnsi="Courier New" w:cs="Courier New"/>
    </w:rPr>
  </w:style>
  <w:style w:type="character" w:customStyle="1" w:styleId="WW8Num25z3">
    <w:name w:val="WW8Num25z3"/>
    <w:rPr>
      <w:rFonts w:ascii="Symbol" w:hAnsi="Symbol" w:cs="Symbol"/>
    </w:rPr>
  </w:style>
  <w:style w:type="character" w:customStyle="1" w:styleId="1">
    <w:name w:val="Основной шрифт абзаца1"/>
  </w:style>
  <w:style w:type="character" w:styleId="Hyperlink">
    <w:name w:val="Hyperlink"/>
    <w:rPr>
      <w:color w:val="0000FF"/>
      <w:u w:val="single"/>
    </w:rPr>
  </w:style>
  <w:style w:type="character" w:styleId="PageNumber">
    <w:name w:val="page number"/>
    <w:basedOn w:val="1"/>
  </w:style>
  <w:style w:type="character" w:styleId="FollowedHyperlink">
    <w:name w:val="FollowedHyperlink"/>
    <w:rPr>
      <w:color w:val="800080"/>
      <w:u w:val="single"/>
    </w:rPr>
  </w:style>
  <w:style w:type="character" w:styleId="LineNumber">
    <w:name w:val="line number"/>
    <w:basedOn w:val="1"/>
  </w:style>
  <w:style w:type="character" w:styleId="Strong">
    <w:name w:val="Strong"/>
    <w:qFormat/>
    <w:rPr>
      <w:b/>
      <w:bCs/>
    </w:rPr>
  </w:style>
  <w:style w:type="character" w:styleId="Emphasis">
    <w:name w:val="Emphasis"/>
    <w:qFormat/>
    <w:rPr>
      <w:b/>
      <w:lang w:val="en-GB"/>
    </w:rPr>
  </w:style>
  <w:style w:type="character" w:customStyle="1" w:styleId="a">
    <w:name w:val="Символ сноски"/>
    <w:rPr>
      <w:vertAlign w:val="superscript"/>
    </w:rPr>
  </w:style>
  <w:style w:type="character" w:styleId="HTMLCite">
    <w:name w:val="HTML Cite"/>
    <w:rPr>
      <w:i/>
      <w:iCs/>
    </w:rPr>
  </w:style>
  <w:style w:type="character" w:customStyle="1" w:styleId="highlight-orange">
    <w:name w:val="highlight-orange"/>
    <w:basedOn w:val="1"/>
  </w:style>
  <w:style w:type="character" w:customStyle="1" w:styleId="highlight">
    <w:name w:val="highlight"/>
    <w:basedOn w:val="1"/>
  </w:style>
  <w:style w:type="character" w:customStyle="1" w:styleId="LRECHeading1">
    <w:name w:val="LREC Heading 1 Знак"/>
    <w:rPr>
      <w:rFonts w:eastAsia="SimSun"/>
      <w:b/>
      <w:kern w:val="1"/>
      <w:sz w:val="24"/>
      <w:szCs w:val="24"/>
      <w:lang w:val="en-US" w:eastAsia="zh-CN" w:bidi="ar-SA"/>
    </w:rPr>
  </w:style>
  <w:style w:type="character" w:customStyle="1" w:styleId="LRECHeading116">
    <w:name w:val="Стиль LREC Heading 1 + 16 пт Знак"/>
    <w:rPr>
      <w:rFonts w:eastAsia="SimSun"/>
      <w:b/>
      <w:bCs/>
      <w:kern w:val="1"/>
      <w:sz w:val="32"/>
      <w:szCs w:val="24"/>
      <w:lang w:val="en-US" w:eastAsia="zh-CN" w:bidi="ar-SA"/>
    </w:rPr>
  </w:style>
  <w:style w:type="character" w:customStyle="1" w:styleId="LRECHeading1160">
    <w:name w:val="Стиль LREC Heading 1 + 16 пт По левому краю Знак"/>
    <w:rPr>
      <w:rFonts w:eastAsia="SimSun"/>
      <w:b/>
      <w:bCs/>
      <w:kern w:val="1"/>
      <w:sz w:val="32"/>
      <w:szCs w:val="24"/>
      <w:lang w:val="en-US" w:eastAsia="zh-CN" w:bidi="ar-SA"/>
    </w:rPr>
  </w:style>
  <w:style w:type="character" w:customStyle="1" w:styleId="14">
    <w:name w:val="Стиль 14 пт Знак"/>
    <w:rPr>
      <w:sz w:val="28"/>
      <w:szCs w:val="24"/>
      <w:lang w:val="ru-RU" w:bidi="ar-SA"/>
    </w:rPr>
  </w:style>
  <w:style w:type="character" w:customStyle="1" w:styleId="LRECHeading2">
    <w:name w:val="LREC Heading 2 Знак"/>
    <w:rPr>
      <w:rFonts w:eastAsia="SimSun"/>
      <w:b/>
      <w:bCs/>
      <w:kern w:val="1"/>
      <w:sz w:val="22"/>
      <w:szCs w:val="22"/>
      <w:lang w:val="en-GB" w:eastAsia="zh-CN" w:bidi="ar-SA"/>
    </w:rPr>
  </w:style>
  <w:style w:type="character" w:customStyle="1" w:styleId="14Pt">
    <w:name w:val="Заголовок второго уровня 14Pt Знак Знак"/>
    <w:rPr>
      <w:rFonts w:eastAsia="SimSun"/>
      <w:b/>
      <w:bCs/>
      <w:kern w:val="1"/>
      <w:sz w:val="28"/>
      <w:szCs w:val="22"/>
      <w:lang w:val="en-GB" w:eastAsia="zh-CN" w:bidi="ar-SA"/>
    </w:rPr>
  </w:style>
  <w:style w:type="character" w:customStyle="1" w:styleId="LRECHeading1161">
    <w:name w:val="Стиль Стиль LREC Heading 1 + 16 пт По левому краю + По ширине Межд... Знак"/>
    <w:rPr>
      <w:rFonts w:eastAsia="SimSun"/>
      <w:b/>
      <w:bCs/>
      <w:kern w:val="1"/>
      <w:sz w:val="32"/>
      <w:szCs w:val="24"/>
      <w:lang w:val="en-US" w:eastAsia="zh-CN" w:bidi="ar-SA"/>
    </w:rPr>
  </w:style>
  <w:style w:type="character" w:customStyle="1" w:styleId="LRECHeading3">
    <w:name w:val="LREC Heading 3 Знак"/>
    <w:rPr>
      <w:rFonts w:eastAsia="SimSun"/>
      <w:b/>
      <w:bCs/>
      <w:kern w:val="1"/>
      <w:sz w:val="22"/>
      <w:szCs w:val="22"/>
      <w:lang w:val="en-GB" w:eastAsia="zh-CN" w:bidi="ar-SA"/>
    </w:rPr>
  </w:style>
  <w:style w:type="character" w:customStyle="1" w:styleId="a0">
    <w:name w:val="Заголовок третего уровня Знак"/>
    <w:rPr>
      <w:rFonts w:eastAsia="SimSun"/>
      <w:b/>
      <w:bCs/>
      <w:i/>
      <w:iCs/>
      <w:kern w:val="1"/>
      <w:sz w:val="28"/>
      <w:szCs w:val="22"/>
      <w:lang w:val="en-GB" w:eastAsia="zh-CN" w:bidi="ar-SA"/>
    </w:rPr>
  </w:style>
  <w:style w:type="character" w:customStyle="1" w:styleId="Authorname">
    <w:name w:val="Author name Знак"/>
    <w:rPr>
      <w:b/>
      <w:sz w:val="24"/>
      <w:lang w:val="en-US"/>
    </w:rPr>
  </w:style>
  <w:style w:type="character" w:customStyle="1" w:styleId="a1">
    <w:name w:val="Авторы Знак"/>
    <w:rPr>
      <w:b w:val="0"/>
      <w:sz w:val="28"/>
      <w:lang w:val="en-US"/>
    </w:rPr>
  </w:style>
  <w:style w:type="character" w:customStyle="1" w:styleId="AuthorAffilliation">
    <w:name w:val="Author Affilliation Знак"/>
    <w:rPr>
      <w:sz w:val="24"/>
      <w:lang w:val="en-US"/>
    </w:rPr>
  </w:style>
  <w:style w:type="character" w:customStyle="1" w:styleId="a2">
    <w:name w:val="Место работы Знак"/>
    <w:rPr>
      <w:i/>
      <w:sz w:val="24"/>
      <w:szCs w:val="24"/>
      <w:lang w:val="en-US"/>
    </w:rPr>
  </w:style>
  <w:style w:type="character" w:customStyle="1" w:styleId="LRECAbstract">
    <w:name w:val="LREC Abstract Знак"/>
    <w:rPr>
      <w:rFonts w:eastAsia="SimSun"/>
      <w:kern w:val="1"/>
      <w:sz w:val="18"/>
      <w:szCs w:val="18"/>
      <w:lang w:val="en-US" w:eastAsia="zh-CN"/>
    </w:rPr>
  </w:style>
  <w:style w:type="character" w:customStyle="1" w:styleId="a3">
    <w:name w:val="Аннотация Знак"/>
    <w:rPr>
      <w:rFonts w:eastAsia="SimSun"/>
      <w:kern w:val="1"/>
      <w:sz w:val="24"/>
      <w:szCs w:val="18"/>
      <w:lang w:val="en-US" w:eastAsia="zh-CN"/>
    </w:rPr>
  </w:style>
  <w:style w:type="character" w:customStyle="1" w:styleId="2">
    <w:name w:val="Знак Знак2"/>
    <w:rPr>
      <w:b/>
      <w:sz w:val="28"/>
      <w:szCs w:val="28"/>
    </w:rPr>
  </w:style>
  <w:style w:type="character" w:customStyle="1" w:styleId="10">
    <w:name w:val="Знак Знак1"/>
    <w:rPr>
      <w:sz w:val="24"/>
      <w:lang w:val="en-US"/>
    </w:rPr>
  </w:style>
  <w:style w:type="character" w:customStyle="1" w:styleId="a4">
    <w:name w:val="Рисунок Знак"/>
    <w:rPr>
      <w:sz w:val="24"/>
      <w:lang w:val="en-US"/>
    </w:rPr>
  </w:style>
  <w:style w:type="character" w:customStyle="1" w:styleId="a5">
    <w:name w:val="Подрисуночная подпись Знак"/>
    <w:rPr>
      <w:sz w:val="24"/>
      <w:lang w:val="en-US"/>
    </w:rPr>
  </w:style>
  <w:style w:type="character" w:customStyle="1" w:styleId="a6">
    <w:name w:val="Название таблицы Знак"/>
    <w:rPr>
      <w:sz w:val="24"/>
      <w:lang w:val="en-US"/>
    </w:rPr>
  </w:style>
  <w:style w:type="character" w:customStyle="1" w:styleId="TableHead">
    <w:name w:val="Table Head Знак"/>
    <w:rPr>
      <w:rFonts w:eastAsia="SimSun"/>
      <w:b/>
      <w:kern w:val="1"/>
      <w:szCs w:val="21"/>
      <w:lang w:eastAsia="zh-CN"/>
    </w:rPr>
  </w:style>
  <w:style w:type="character" w:customStyle="1" w:styleId="a7">
    <w:name w:val="Заголовок таблицы Знак"/>
    <w:rPr>
      <w:rFonts w:eastAsia="SimSun"/>
      <w:b/>
      <w:kern w:val="1"/>
      <w:sz w:val="24"/>
      <w:szCs w:val="24"/>
      <w:lang w:val="en-US" w:eastAsia="zh-CN"/>
    </w:rPr>
  </w:style>
  <w:style w:type="character" w:customStyle="1" w:styleId="LRECReferences">
    <w:name w:val="LREC References Знак"/>
    <w:rPr>
      <w:rFonts w:eastAsia="SimSun"/>
      <w:kern w:val="1"/>
      <w:lang w:eastAsia="zh-CN"/>
    </w:rPr>
  </w:style>
  <w:style w:type="character" w:customStyle="1" w:styleId="a8">
    <w:name w:val="Литература Знак"/>
    <w:rPr>
      <w:rFonts w:eastAsia="SimSun"/>
      <w:kern w:val="1"/>
      <w:sz w:val="24"/>
      <w:szCs w:val="24"/>
      <w:lang w:eastAsia="zh-CN"/>
    </w:rPr>
  </w:style>
  <w:style w:type="character" w:customStyle="1" w:styleId="a9">
    <w:name w:val="Знак Знак"/>
    <w:rPr>
      <w:rFonts w:ascii="Tahoma" w:hAnsi="Tahoma" w:cs="Tahoma"/>
      <w:sz w:val="16"/>
      <w:szCs w:val="16"/>
    </w:rPr>
  </w:style>
  <w:style w:type="character" w:styleId="PlaceholderText">
    <w:name w:val="Placeholder Text"/>
    <w:uiPriority w:val="99"/>
    <w:rPr>
      <w:color w:val="808080"/>
    </w:rPr>
  </w:style>
  <w:style w:type="paragraph" w:customStyle="1" w:styleId="aa">
    <w:name w:val="Заголовок"/>
    <w:basedOn w:val="Normal"/>
    <w:next w:val="BodyText"/>
    <w:pPr>
      <w:spacing w:before="480" w:after="60"/>
      <w:ind w:firstLine="0"/>
      <w:jc w:val="center"/>
    </w:pPr>
    <w:rPr>
      <w:b/>
      <w:kern w:val="1"/>
      <w:sz w:val="40"/>
    </w:rPr>
  </w:style>
  <w:style w:type="paragraph" w:styleId="BodyText">
    <w:name w:val="Body Text"/>
    <w:basedOn w:val="Normal"/>
    <w:pPr>
      <w:spacing w:after="120"/>
    </w:pPr>
  </w:style>
  <w:style w:type="paragraph" w:styleId="List">
    <w:name w:val="List"/>
    <w:basedOn w:val="Normal"/>
    <w:pPr>
      <w:ind w:left="283" w:hanging="283"/>
    </w:pPr>
  </w:style>
  <w:style w:type="paragraph" w:styleId="Caption">
    <w:name w:val="caption"/>
    <w:basedOn w:val="Normal"/>
    <w:qFormat/>
    <w:pPr>
      <w:suppressLineNumbers/>
      <w:spacing w:before="120" w:after="120"/>
    </w:pPr>
    <w:rPr>
      <w:rFonts w:cs="Lohit Hindi"/>
      <w:i/>
      <w:iCs/>
      <w:szCs w:val="24"/>
    </w:rPr>
  </w:style>
  <w:style w:type="paragraph" w:customStyle="1" w:styleId="11">
    <w:name w:val="Указатель1"/>
    <w:basedOn w:val="Normal"/>
    <w:pPr>
      <w:suppressLineNumbers/>
    </w:pPr>
    <w:rPr>
      <w:rFonts w:cs="Lohit Hindi"/>
    </w:rPr>
  </w:style>
  <w:style w:type="paragraph" w:customStyle="1" w:styleId="Titleofthepaper">
    <w:name w:val="Title of the paper"/>
    <w:pPr>
      <w:suppressAutoHyphens/>
      <w:jc w:val="center"/>
    </w:pPr>
    <w:rPr>
      <w:rFonts w:ascii="Arial" w:hAnsi="Arial" w:cs="Arial"/>
      <w:b/>
      <w:sz w:val="28"/>
      <w:lang w:val="en-US"/>
    </w:rPr>
  </w:style>
  <w:style w:type="paragraph" w:customStyle="1" w:styleId="Authorname0">
    <w:name w:val="Author name"/>
    <w:pPr>
      <w:suppressAutoHyphens/>
      <w:spacing w:before="240"/>
      <w:jc w:val="center"/>
    </w:pPr>
    <w:rPr>
      <w:b/>
      <w:sz w:val="24"/>
      <w:lang w:val="en-US" w:eastAsia="zh-CN"/>
    </w:rPr>
  </w:style>
  <w:style w:type="paragraph" w:customStyle="1" w:styleId="AuthorAffilliation0">
    <w:name w:val="Author Affilliation"/>
    <w:pPr>
      <w:suppressAutoHyphens/>
      <w:jc w:val="center"/>
    </w:pPr>
    <w:rPr>
      <w:sz w:val="24"/>
      <w:lang w:val="en-US"/>
    </w:rPr>
  </w:style>
  <w:style w:type="paragraph" w:customStyle="1" w:styleId="HeaderAbs">
    <w:name w:val="Header (Abs."/>
    <w:basedOn w:val="Heading1"/>
    <w:pPr>
      <w:numPr>
        <w:numId w:val="0"/>
      </w:numPr>
      <w:spacing w:before="0" w:after="0"/>
    </w:pPr>
    <w:rPr>
      <w:lang w:val="en-US"/>
    </w:rPr>
  </w:style>
  <w:style w:type="paragraph" w:customStyle="1" w:styleId="Reference">
    <w:name w:val="Reference"/>
    <w:basedOn w:val="Normal"/>
    <w:pPr>
      <w:spacing w:after="240"/>
      <w:jc w:val="left"/>
    </w:pPr>
  </w:style>
  <w:style w:type="paragraph" w:styleId="Header">
    <w:name w:val="header"/>
    <w:basedOn w:val="Normal"/>
    <w:rPr>
      <w:lang w:val="en-US"/>
    </w:rPr>
  </w:style>
  <w:style w:type="paragraph" w:styleId="Footer">
    <w:name w:val="footer"/>
    <w:basedOn w:val="Normal"/>
    <w:rPr>
      <w:lang w:val="en-US"/>
    </w:rPr>
  </w:style>
  <w:style w:type="paragraph" w:customStyle="1" w:styleId="12">
    <w:name w:val="Название объекта1"/>
    <w:basedOn w:val="Normal"/>
    <w:next w:val="Normal"/>
    <w:pPr>
      <w:spacing w:before="120" w:after="120"/>
      <w:jc w:val="center"/>
    </w:pPr>
    <w:rPr>
      <w:lang w:val="en-US"/>
    </w:rPr>
  </w:style>
  <w:style w:type="paragraph" w:customStyle="1" w:styleId="13">
    <w:name w:val="Цитата1"/>
    <w:basedOn w:val="Normal"/>
    <w:pPr>
      <w:spacing w:after="120"/>
      <w:ind w:left="1440" w:right="1440"/>
    </w:pPr>
  </w:style>
  <w:style w:type="paragraph" w:customStyle="1" w:styleId="21">
    <w:name w:val="Основной текст 21"/>
    <w:basedOn w:val="Normal"/>
    <w:pPr>
      <w:spacing w:after="120" w:line="480" w:lineRule="auto"/>
    </w:pPr>
  </w:style>
  <w:style w:type="paragraph" w:customStyle="1" w:styleId="31">
    <w:name w:val="Основной текст 31"/>
    <w:basedOn w:val="Normal"/>
    <w:pPr>
      <w:spacing w:after="120"/>
    </w:pPr>
    <w:rPr>
      <w:sz w:val="16"/>
    </w:rPr>
  </w:style>
  <w:style w:type="paragraph" w:customStyle="1" w:styleId="15">
    <w:name w:val="Красная строка1"/>
    <w:basedOn w:val="BodyText"/>
    <w:pPr>
      <w:spacing w:after="0"/>
      <w:ind w:firstLine="210"/>
    </w:pPr>
  </w:style>
  <w:style w:type="paragraph" w:styleId="BodyTextIndent">
    <w:name w:val="Body Text Indent"/>
    <w:basedOn w:val="Normal"/>
    <w:pPr>
      <w:spacing w:after="120"/>
      <w:ind w:left="283"/>
    </w:pPr>
  </w:style>
  <w:style w:type="paragraph" w:customStyle="1" w:styleId="210">
    <w:name w:val="Красная строка 21"/>
    <w:basedOn w:val="BodyTextIndent"/>
    <w:pPr>
      <w:spacing w:after="0"/>
      <w:ind w:firstLine="210"/>
    </w:pPr>
  </w:style>
  <w:style w:type="paragraph" w:customStyle="1" w:styleId="211">
    <w:name w:val="Основной текст с отступом 21"/>
    <w:basedOn w:val="Normal"/>
    <w:pPr>
      <w:spacing w:after="120" w:line="480" w:lineRule="auto"/>
      <w:ind w:left="283"/>
    </w:pPr>
  </w:style>
  <w:style w:type="paragraph" w:customStyle="1" w:styleId="310">
    <w:name w:val="Основной текст с отступом 31"/>
    <w:basedOn w:val="Normal"/>
    <w:pPr>
      <w:spacing w:after="120"/>
      <w:ind w:left="283"/>
    </w:pPr>
    <w:rPr>
      <w:sz w:val="16"/>
    </w:rPr>
  </w:style>
  <w:style w:type="paragraph" w:customStyle="1" w:styleId="16">
    <w:name w:val="Прощание1"/>
    <w:basedOn w:val="Normal"/>
    <w:pPr>
      <w:ind w:left="4252"/>
    </w:pPr>
  </w:style>
  <w:style w:type="paragraph" w:customStyle="1" w:styleId="17">
    <w:name w:val="Текст примечания1"/>
    <w:basedOn w:val="Normal"/>
    <w:rPr>
      <w:sz w:val="20"/>
    </w:rPr>
  </w:style>
  <w:style w:type="paragraph" w:customStyle="1" w:styleId="18">
    <w:name w:val="Дата1"/>
    <w:basedOn w:val="Normal"/>
    <w:next w:val="Normal"/>
  </w:style>
  <w:style w:type="paragraph" w:customStyle="1" w:styleId="19">
    <w:name w:val="Схема документа1"/>
    <w:basedOn w:val="Normal"/>
    <w:pPr>
      <w:shd w:val="clear" w:color="auto" w:fill="000080"/>
    </w:pPr>
    <w:rPr>
      <w:rFonts w:ascii="Tahoma" w:hAnsi="Tahoma" w:cs="Tahoma"/>
    </w:rPr>
  </w:style>
  <w:style w:type="paragraph" w:styleId="EndnoteText">
    <w:name w:val="endnote text"/>
    <w:basedOn w:val="Normal"/>
    <w:rPr>
      <w:sz w:val="20"/>
    </w:rPr>
  </w:style>
  <w:style w:type="paragraph" w:styleId="EnvelopeAddress">
    <w:name w:val="envelope address"/>
    <w:basedOn w:val="Normal"/>
    <w:pPr>
      <w:ind w:left="2880"/>
    </w:pPr>
    <w:rPr>
      <w:rFonts w:ascii="Arial" w:hAnsi="Arial" w:cs="Arial"/>
    </w:rPr>
  </w:style>
  <w:style w:type="paragraph" w:styleId="EnvelopeReturn">
    <w:name w:val="envelope return"/>
    <w:basedOn w:val="Normal"/>
    <w:rPr>
      <w:rFonts w:ascii="Arial" w:hAnsi="Arial" w:cs="Arial"/>
      <w:sz w:val="20"/>
    </w:rPr>
  </w:style>
  <w:style w:type="paragraph" w:styleId="FootnoteText">
    <w:name w:val="footnote text"/>
    <w:basedOn w:val="Normal"/>
    <w:rPr>
      <w:sz w:val="20"/>
    </w:rPr>
  </w:style>
  <w:style w:type="paragraph" w:styleId="Index1">
    <w:name w:val="index 1"/>
    <w:basedOn w:val="Normal"/>
    <w:next w:val="Normal"/>
    <w:pPr>
      <w:ind w:left="240" w:hanging="240"/>
    </w:pPr>
  </w:style>
  <w:style w:type="paragraph" w:styleId="Index2">
    <w:name w:val="index 2"/>
    <w:basedOn w:val="Normal"/>
    <w:next w:val="Normal"/>
    <w:pPr>
      <w:ind w:left="480" w:hanging="240"/>
    </w:pPr>
  </w:style>
  <w:style w:type="paragraph" w:styleId="Index3">
    <w:name w:val="index 3"/>
    <w:basedOn w:val="Normal"/>
    <w:next w:val="Normal"/>
    <w:pPr>
      <w:ind w:left="720" w:hanging="240"/>
    </w:pPr>
  </w:style>
  <w:style w:type="paragraph" w:customStyle="1" w:styleId="41">
    <w:name w:val="Указатель 41"/>
    <w:basedOn w:val="Normal"/>
    <w:next w:val="Normal"/>
    <w:pPr>
      <w:ind w:left="960" w:hanging="240"/>
    </w:pPr>
  </w:style>
  <w:style w:type="paragraph" w:customStyle="1" w:styleId="51">
    <w:name w:val="Указатель 51"/>
    <w:basedOn w:val="Normal"/>
    <w:next w:val="Normal"/>
    <w:pPr>
      <w:ind w:left="1200" w:hanging="240"/>
    </w:pPr>
  </w:style>
  <w:style w:type="paragraph" w:customStyle="1" w:styleId="61">
    <w:name w:val="Указатель 61"/>
    <w:basedOn w:val="Normal"/>
    <w:next w:val="Normal"/>
    <w:pPr>
      <w:ind w:left="1440" w:hanging="240"/>
    </w:pPr>
  </w:style>
  <w:style w:type="paragraph" w:customStyle="1" w:styleId="71">
    <w:name w:val="Указатель 71"/>
    <w:basedOn w:val="Normal"/>
    <w:next w:val="Normal"/>
    <w:pPr>
      <w:ind w:left="1680" w:hanging="240"/>
    </w:pPr>
  </w:style>
  <w:style w:type="paragraph" w:customStyle="1" w:styleId="81">
    <w:name w:val="Указатель 81"/>
    <w:basedOn w:val="Normal"/>
    <w:next w:val="Normal"/>
    <w:pPr>
      <w:ind w:left="1920" w:hanging="240"/>
    </w:pPr>
  </w:style>
  <w:style w:type="paragraph" w:customStyle="1" w:styleId="91">
    <w:name w:val="Указатель 91"/>
    <w:basedOn w:val="Normal"/>
    <w:next w:val="Normal"/>
    <w:pPr>
      <w:ind w:left="2160" w:hanging="240"/>
    </w:pPr>
  </w:style>
  <w:style w:type="paragraph" w:styleId="IndexHeading">
    <w:name w:val="index heading"/>
    <w:basedOn w:val="Normal"/>
    <w:next w:val="Index1"/>
    <w:rPr>
      <w:rFonts w:ascii="Arial" w:hAnsi="Arial" w:cs="Arial"/>
      <w:b/>
    </w:rPr>
  </w:style>
  <w:style w:type="paragraph" w:customStyle="1" w:styleId="212">
    <w:name w:val="Список 21"/>
    <w:basedOn w:val="Normal"/>
    <w:pPr>
      <w:ind w:left="566" w:hanging="283"/>
    </w:pPr>
  </w:style>
  <w:style w:type="paragraph" w:customStyle="1" w:styleId="311">
    <w:name w:val="Список 31"/>
    <w:basedOn w:val="Normal"/>
    <w:pPr>
      <w:ind w:left="849" w:hanging="283"/>
    </w:pPr>
  </w:style>
  <w:style w:type="paragraph" w:customStyle="1" w:styleId="410">
    <w:name w:val="Список 41"/>
    <w:basedOn w:val="Normal"/>
    <w:pPr>
      <w:ind w:left="1132" w:hanging="283"/>
    </w:pPr>
  </w:style>
  <w:style w:type="paragraph" w:customStyle="1" w:styleId="510">
    <w:name w:val="Список 51"/>
    <w:basedOn w:val="Normal"/>
    <w:pPr>
      <w:ind w:left="1415" w:hanging="283"/>
    </w:pPr>
  </w:style>
  <w:style w:type="paragraph" w:customStyle="1" w:styleId="1a">
    <w:name w:val="Маркированный список1"/>
    <w:basedOn w:val="Normal"/>
  </w:style>
  <w:style w:type="paragraph" w:styleId="ListBullet2">
    <w:name w:val="List Bullet 2"/>
    <w:basedOn w:val="Normal"/>
  </w:style>
  <w:style w:type="paragraph" w:styleId="ListBullet3">
    <w:name w:val="List Bullet 3"/>
    <w:basedOn w:val="Normal"/>
  </w:style>
  <w:style w:type="paragraph" w:styleId="ListBullet4">
    <w:name w:val="List Bullet 4"/>
    <w:basedOn w:val="Normal"/>
    <w:pPr>
      <w:ind w:firstLine="0"/>
    </w:pPr>
  </w:style>
  <w:style w:type="paragraph" w:styleId="ListBullet5">
    <w:name w:val="List Bullet 5"/>
    <w:basedOn w:val="Normal"/>
  </w:style>
  <w:style w:type="paragraph" w:customStyle="1" w:styleId="1b">
    <w:name w:val="Продолжение списка1"/>
    <w:basedOn w:val="Normal"/>
    <w:pPr>
      <w:spacing w:after="120"/>
      <w:ind w:left="283"/>
    </w:pPr>
  </w:style>
  <w:style w:type="paragraph" w:customStyle="1" w:styleId="213">
    <w:name w:val="Продолжение списка 21"/>
    <w:basedOn w:val="Normal"/>
    <w:pPr>
      <w:spacing w:after="120"/>
      <w:ind w:left="566"/>
    </w:pPr>
  </w:style>
  <w:style w:type="paragraph" w:customStyle="1" w:styleId="312">
    <w:name w:val="Продолжение списка 31"/>
    <w:basedOn w:val="Normal"/>
    <w:pPr>
      <w:spacing w:after="120"/>
      <w:ind w:left="849"/>
    </w:pPr>
  </w:style>
  <w:style w:type="paragraph" w:customStyle="1" w:styleId="411">
    <w:name w:val="Продолжение списка 41"/>
    <w:basedOn w:val="Normal"/>
    <w:pPr>
      <w:spacing w:after="120"/>
      <w:ind w:left="1132"/>
    </w:pPr>
  </w:style>
  <w:style w:type="paragraph" w:customStyle="1" w:styleId="511">
    <w:name w:val="Продолжение списка 51"/>
    <w:basedOn w:val="Normal"/>
    <w:pPr>
      <w:spacing w:after="120"/>
      <w:ind w:left="1415"/>
    </w:pPr>
  </w:style>
  <w:style w:type="paragraph" w:customStyle="1" w:styleId="1c">
    <w:name w:val="Нумерованный список1"/>
    <w:basedOn w:val="Normal"/>
  </w:style>
  <w:style w:type="paragraph" w:styleId="ListNumber2">
    <w:name w:val="List Number 2"/>
    <w:basedOn w:val="Normal"/>
  </w:style>
  <w:style w:type="paragraph" w:styleId="ListNumber3">
    <w:name w:val="List Number 3"/>
    <w:basedOn w:val="Normal"/>
  </w:style>
  <w:style w:type="paragraph" w:styleId="ListNumber4">
    <w:name w:val="List Number 4"/>
    <w:basedOn w:val="Normal"/>
  </w:style>
  <w:style w:type="paragraph" w:styleId="ListNumber5">
    <w:name w:val="List Number 5"/>
    <w:basedOn w:val="Normal"/>
  </w:style>
  <w:style w:type="paragraph" w:customStyle="1" w:styleId="1d">
    <w:name w:val="Текст макроса1"/>
    <w:pPr>
      <w:tabs>
        <w:tab w:val="left" w:pos="480"/>
        <w:tab w:val="left" w:pos="960"/>
        <w:tab w:val="left" w:pos="1440"/>
        <w:tab w:val="left" w:pos="1920"/>
        <w:tab w:val="left" w:pos="2400"/>
        <w:tab w:val="left" w:pos="2880"/>
        <w:tab w:val="left" w:pos="3360"/>
        <w:tab w:val="left" w:pos="3840"/>
        <w:tab w:val="left" w:pos="4320"/>
      </w:tabs>
      <w:suppressAutoHyphens/>
      <w:ind w:firstLine="567"/>
      <w:jc w:val="both"/>
    </w:pPr>
    <w:rPr>
      <w:rFonts w:ascii="Courier New" w:hAnsi="Courier New" w:cs="Courier New"/>
      <w:lang w:val="en-GB" w:eastAsia="zh-CN"/>
    </w:rPr>
  </w:style>
  <w:style w:type="paragraph" w:customStyle="1" w:styleId="1e">
    <w:name w:val="Шапка1"/>
    <w:basedOn w:val="Normal"/>
    <w:pPr>
      <w:shd w:val="clear" w:color="auto" w:fill="CCCCCC"/>
      <w:ind w:left="1134" w:hanging="1134"/>
    </w:pPr>
    <w:rPr>
      <w:rFonts w:ascii="Arial" w:hAnsi="Arial" w:cs="Arial"/>
    </w:rPr>
  </w:style>
  <w:style w:type="paragraph" w:customStyle="1" w:styleId="1f">
    <w:name w:val="Обычный отступ1"/>
    <w:basedOn w:val="Normal"/>
    <w:pPr>
      <w:ind w:left="720"/>
    </w:pPr>
  </w:style>
  <w:style w:type="paragraph" w:customStyle="1" w:styleId="1f0">
    <w:name w:val="Заголовок записки1"/>
    <w:basedOn w:val="Normal"/>
    <w:next w:val="Normal"/>
  </w:style>
  <w:style w:type="paragraph" w:customStyle="1" w:styleId="1f1">
    <w:name w:val="Текст1"/>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next w:val="BodyText"/>
    <w:qFormat/>
    <w:pPr>
      <w:spacing w:after="60"/>
      <w:jc w:val="center"/>
    </w:pPr>
    <w:rPr>
      <w:rFonts w:ascii="Arial" w:hAnsi="Arial" w:cs="Arial"/>
    </w:rPr>
  </w:style>
  <w:style w:type="paragraph" w:customStyle="1" w:styleId="1f2">
    <w:name w:val="Таблица ссылок1"/>
    <w:basedOn w:val="Normal"/>
    <w:next w:val="Normal"/>
    <w:pPr>
      <w:ind w:left="240" w:hanging="240"/>
    </w:pPr>
  </w:style>
  <w:style w:type="paragraph" w:customStyle="1" w:styleId="1f3">
    <w:name w:val="Перечень рисунков1"/>
    <w:basedOn w:val="Normal"/>
    <w:next w:val="Normal"/>
    <w:pPr>
      <w:ind w:left="480" w:hanging="480"/>
    </w:pPr>
  </w:style>
  <w:style w:type="paragraph" w:customStyle="1" w:styleId="1f4">
    <w:name w:val="Заголовок таблицы ссылок1"/>
    <w:basedOn w:val="Normal"/>
    <w:next w:val="Normal"/>
    <w:pPr>
      <w:spacing w:before="120"/>
    </w:pPr>
    <w:rPr>
      <w:rFonts w:ascii="Arial" w:hAnsi="Arial" w:cs="Arial"/>
      <w:b/>
    </w:rPr>
  </w:style>
  <w:style w:type="paragraph" w:styleId="TOC1">
    <w:name w:val="toc 1"/>
    <w:basedOn w:val="Normal"/>
    <w:next w:val="Normal"/>
  </w:style>
  <w:style w:type="paragraph" w:styleId="TOC2">
    <w:name w:val="toc 2"/>
    <w:basedOn w:val="Normal"/>
    <w:next w:val="Normal"/>
    <w:pPr>
      <w:ind w:left="240"/>
    </w:pPr>
  </w:style>
  <w:style w:type="paragraph" w:styleId="TOC3">
    <w:name w:val="toc 3"/>
    <w:basedOn w:val="Normal"/>
    <w:next w:val="Normal"/>
    <w:pPr>
      <w:ind w:left="480"/>
    </w:p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customStyle="1" w:styleId="LRECTitle">
    <w:name w:val="LREC Title"/>
    <w:basedOn w:val="Heading1"/>
    <w:pPr>
      <w:keepNext w:val="0"/>
      <w:widowControl w:val="0"/>
      <w:numPr>
        <w:numId w:val="0"/>
      </w:numPr>
      <w:spacing w:before="0"/>
      <w:jc w:val="center"/>
    </w:pPr>
    <w:rPr>
      <w:rFonts w:eastAsia="SimSun"/>
      <w:caps/>
      <w:kern w:val="1"/>
      <w:sz w:val="28"/>
      <w:szCs w:val="28"/>
    </w:rPr>
  </w:style>
  <w:style w:type="paragraph" w:customStyle="1" w:styleId="LRECAbstract0">
    <w:name w:val="LREC Abstract"/>
    <w:basedOn w:val="Normal"/>
    <w:pPr>
      <w:widowControl w:val="0"/>
      <w:spacing w:after="240"/>
      <w:ind w:firstLine="0"/>
    </w:pPr>
    <w:rPr>
      <w:rFonts w:eastAsia="SimSun"/>
      <w:kern w:val="1"/>
      <w:sz w:val="18"/>
      <w:szCs w:val="18"/>
      <w:lang w:val="en-US"/>
    </w:rPr>
  </w:style>
  <w:style w:type="paragraph" w:customStyle="1" w:styleId="LRECHeading10">
    <w:name w:val="LREC Heading 1"/>
    <w:basedOn w:val="Normal"/>
    <w:pPr>
      <w:widowControl w:val="0"/>
      <w:spacing w:before="240" w:after="60" w:line="240" w:lineRule="exact"/>
      <w:ind w:firstLine="0"/>
      <w:jc w:val="center"/>
    </w:pPr>
    <w:rPr>
      <w:rFonts w:eastAsia="SimSun"/>
      <w:b/>
      <w:kern w:val="1"/>
      <w:szCs w:val="24"/>
      <w:lang w:val="en-US"/>
    </w:rPr>
  </w:style>
  <w:style w:type="paragraph" w:customStyle="1" w:styleId="LRECHeading20">
    <w:name w:val="LREC Heading 2"/>
    <w:basedOn w:val="LRECHeading10"/>
    <w:next w:val="Normal"/>
    <w:pPr>
      <w:snapToGrid w:val="0"/>
      <w:jc w:val="left"/>
    </w:pPr>
    <w:rPr>
      <w:bCs/>
      <w:sz w:val="22"/>
      <w:szCs w:val="22"/>
      <w:lang w:val="en-GB"/>
    </w:rPr>
  </w:style>
  <w:style w:type="paragraph" w:customStyle="1" w:styleId="LRECHeading30">
    <w:name w:val="LREC Heading 3"/>
    <w:basedOn w:val="LRECHeading20"/>
    <w:next w:val="Normal"/>
    <w:pPr>
      <w:spacing w:after="0"/>
    </w:pPr>
    <w:rPr>
      <w:bCs w:val="0"/>
      <w:sz w:val="20"/>
      <w:szCs w:val="20"/>
    </w:rPr>
  </w:style>
  <w:style w:type="paragraph" w:customStyle="1" w:styleId="LRECReferences0">
    <w:name w:val="LREC References"/>
    <w:basedOn w:val="Normal"/>
    <w:pPr>
      <w:widowControl w:val="0"/>
      <w:ind w:left="198" w:hanging="198"/>
    </w:pPr>
    <w:rPr>
      <w:rFonts w:eastAsia="SimSun"/>
      <w:kern w:val="1"/>
      <w:sz w:val="20"/>
    </w:rPr>
  </w:style>
  <w:style w:type="paragraph" w:customStyle="1" w:styleId="TableHead0">
    <w:name w:val="Table Head"/>
    <w:basedOn w:val="Normal"/>
    <w:pPr>
      <w:keepNext/>
      <w:widowControl w:val="0"/>
      <w:ind w:firstLine="0"/>
      <w:jc w:val="center"/>
    </w:pPr>
    <w:rPr>
      <w:rFonts w:eastAsia="SimSun"/>
      <w:b/>
      <w:kern w:val="1"/>
      <w:sz w:val="20"/>
      <w:szCs w:val="21"/>
    </w:rPr>
  </w:style>
  <w:style w:type="paragraph" w:customStyle="1" w:styleId="NrList">
    <w:name w:val="Nr List"/>
    <w:basedOn w:val="Normal"/>
    <w:pPr>
      <w:widowControl w:val="0"/>
      <w:ind w:left="397" w:hanging="397"/>
    </w:pPr>
    <w:rPr>
      <w:rFonts w:eastAsia="SimSun"/>
      <w:kern w:val="1"/>
      <w:szCs w:val="21"/>
    </w:rPr>
  </w:style>
  <w:style w:type="paragraph" w:customStyle="1" w:styleId="A-ZList">
    <w:name w:val="A-Z List"/>
    <w:basedOn w:val="Normal"/>
    <w:pPr>
      <w:widowControl w:val="0"/>
      <w:ind w:left="397" w:hanging="397"/>
    </w:pPr>
    <w:rPr>
      <w:rFonts w:eastAsia="SimSun"/>
      <w:kern w:val="1"/>
      <w:szCs w:val="21"/>
      <w:lang w:val="en-US"/>
    </w:rPr>
  </w:style>
  <w:style w:type="paragraph" w:customStyle="1" w:styleId="TableText">
    <w:name w:val="Table Text"/>
    <w:basedOn w:val="Normal"/>
    <w:pPr>
      <w:widowControl w:val="0"/>
      <w:ind w:firstLine="0"/>
      <w:jc w:val="left"/>
    </w:pPr>
    <w:rPr>
      <w:rFonts w:eastAsia="SimSun"/>
      <w:kern w:val="1"/>
      <w:sz w:val="20"/>
      <w:szCs w:val="21"/>
      <w:lang w:val="en-US"/>
    </w:rPr>
  </w:style>
  <w:style w:type="paragraph" w:customStyle="1" w:styleId="NrList2">
    <w:name w:val="Nr List 2"/>
    <w:basedOn w:val="NrList"/>
    <w:pPr>
      <w:ind w:left="794"/>
    </w:pPr>
  </w:style>
  <w:style w:type="paragraph" w:customStyle="1" w:styleId="UList">
    <w:name w:val="U List"/>
    <w:basedOn w:val="Normal"/>
    <w:pPr>
      <w:widowControl w:val="0"/>
      <w:ind w:left="397" w:hanging="397"/>
    </w:pPr>
    <w:rPr>
      <w:rFonts w:eastAsia="SimSun"/>
      <w:kern w:val="1"/>
      <w:szCs w:val="21"/>
      <w:lang w:val="en-US"/>
    </w:rPr>
  </w:style>
  <w:style w:type="paragraph" w:customStyle="1" w:styleId="1f5">
    <w:name w:val="Стиль1"/>
    <w:basedOn w:val="NrList"/>
    <w:pPr>
      <w:spacing w:before="240"/>
    </w:pPr>
  </w:style>
  <w:style w:type="paragraph" w:customStyle="1" w:styleId="20">
    <w:name w:val="Стиль2"/>
    <w:basedOn w:val="NrList"/>
    <w:pPr>
      <w:spacing w:before="240"/>
    </w:pPr>
  </w:style>
  <w:style w:type="paragraph" w:customStyle="1" w:styleId="3">
    <w:name w:val="Стиль3"/>
    <w:basedOn w:val="NrList"/>
    <w:pPr>
      <w:spacing w:before="240"/>
    </w:pPr>
  </w:style>
  <w:style w:type="paragraph" w:styleId="NormalWeb">
    <w:name w:val="Normal (Web)"/>
    <w:basedOn w:val="Normal"/>
    <w:pPr>
      <w:spacing w:before="280" w:after="280"/>
      <w:ind w:firstLine="0"/>
      <w:jc w:val="left"/>
    </w:pPr>
    <w:rPr>
      <w:szCs w:val="24"/>
    </w:rPr>
  </w:style>
  <w:style w:type="paragraph" w:customStyle="1" w:styleId="LRECHeading114">
    <w:name w:val="Стиль LREC Heading 1 + 14 пт По левому краю"/>
    <w:basedOn w:val="LRECHeading20"/>
    <w:rPr>
      <w:rFonts w:eastAsia="Times New Roman"/>
      <w:bCs w:val="0"/>
      <w:sz w:val="28"/>
      <w:szCs w:val="20"/>
    </w:rPr>
  </w:style>
  <w:style w:type="paragraph" w:customStyle="1" w:styleId="LRECHeading1162">
    <w:name w:val="Стиль LREC Heading 1 + 16 пт"/>
    <w:basedOn w:val="LRECHeading10"/>
    <w:next w:val="LRECHeading1163"/>
    <w:rPr>
      <w:bCs/>
      <w:sz w:val="32"/>
    </w:rPr>
  </w:style>
  <w:style w:type="paragraph" w:customStyle="1" w:styleId="LRECHeading11">
    <w:name w:val="Стиль LREC Heading 1 + По левому краю"/>
    <w:basedOn w:val="LRECHeading10"/>
    <w:next w:val="LRECHeading1162"/>
    <w:pPr>
      <w:jc w:val="left"/>
    </w:pPr>
    <w:rPr>
      <w:rFonts w:eastAsia="Times New Roman"/>
      <w:bCs/>
      <w:szCs w:val="20"/>
    </w:rPr>
  </w:style>
  <w:style w:type="paragraph" w:customStyle="1" w:styleId="LRECHeading1163">
    <w:name w:val="Стиль LREC Heading 1 + 16 пт По левому краю"/>
    <w:basedOn w:val="LRECHeading10"/>
    <w:pPr>
      <w:jc w:val="left"/>
    </w:pPr>
    <w:rPr>
      <w:rFonts w:eastAsia="Times New Roman"/>
      <w:bCs/>
      <w:sz w:val="32"/>
      <w:szCs w:val="20"/>
    </w:rPr>
  </w:style>
  <w:style w:type="paragraph" w:customStyle="1" w:styleId="LRECHeading1164">
    <w:name w:val="Стиль Стиль LREC Heading 1 + 16 пт По левому краю + Синий Междустр..."/>
    <w:basedOn w:val="LRECHeading1162"/>
    <w:pPr>
      <w:spacing w:line="100" w:lineRule="atLeast"/>
    </w:pPr>
    <w:rPr>
      <w:color w:val="0000FF"/>
    </w:rPr>
  </w:style>
  <w:style w:type="paragraph" w:customStyle="1" w:styleId="141">
    <w:name w:val="Стиль Обычный (веб) + 14 пт По ширине Первая строка:  1 см Перед..."/>
    <w:basedOn w:val="Normal"/>
    <w:next w:val="Normal"/>
  </w:style>
  <w:style w:type="paragraph" w:customStyle="1" w:styleId="140">
    <w:name w:val="Стиль 14 пт"/>
    <w:basedOn w:val="Normal"/>
    <w:next w:val="Normal"/>
    <w:rPr>
      <w:szCs w:val="24"/>
    </w:rPr>
  </w:style>
  <w:style w:type="paragraph" w:customStyle="1" w:styleId="LRECHeading1165">
    <w:name w:val="Стиль Стиль LREC Heading 1 + 16 пт По левому краю + Междустр.интерв..."/>
    <w:basedOn w:val="LRECHeading1163"/>
    <w:next w:val="LRECHeading1164"/>
    <w:pPr>
      <w:spacing w:line="100" w:lineRule="atLeast"/>
    </w:pPr>
  </w:style>
  <w:style w:type="paragraph" w:customStyle="1" w:styleId="LRECHeading1166">
    <w:name w:val="Стиль Стиль LREC Heading 1 + 16 пт По левому краю + По ширине Межд..."/>
    <w:basedOn w:val="LRECHeading1163"/>
    <w:pPr>
      <w:spacing w:line="100" w:lineRule="atLeast"/>
      <w:jc w:val="both"/>
    </w:pPr>
  </w:style>
  <w:style w:type="paragraph" w:customStyle="1" w:styleId="14Pt0">
    <w:name w:val="Заголовок второго уровня 14Pt"/>
    <w:basedOn w:val="LRECHeading20"/>
    <w:next w:val="Normal"/>
    <w:rPr>
      <w:sz w:val="28"/>
    </w:rPr>
  </w:style>
  <w:style w:type="paragraph" w:customStyle="1" w:styleId="LRECHeading214">
    <w:name w:val="Стиль LREC Heading 2 + 14 пт По ширине Междустр.интервал:  одинар..."/>
    <w:basedOn w:val="LRECHeading20"/>
    <w:next w:val="14Pt0"/>
    <w:pPr>
      <w:spacing w:line="100" w:lineRule="atLeast"/>
      <w:jc w:val="both"/>
    </w:pPr>
    <w:rPr>
      <w:rFonts w:eastAsia="Times New Roman"/>
      <w:sz w:val="28"/>
      <w:szCs w:val="20"/>
    </w:rPr>
  </w:style>
  <w:style w:type="paragraph" w:customStyle="1" w:styleId="ab">
    <w:name w:val="Заголовок второго уровня"/>
    <w:basedOn w:val="LRECHeading20"/>
    <w:pPr>
      <w:spacing w:line="100" w:lineRule="atLeast"/>
      <w:jc w:val="both"/>
    </w:pPr>
    <w:rPr>
      <w:rFonts w:eastAsia="Times New Roman"/>
      <w:szCs w:val="20"/>
    </w:rPr>
  </w:style>
  <w:style w:type="paragraph" w:customStyle="1" w:styleId="ac">
    <w:name w:val="Заголовок третего уровня"/>
    <w:basedOn w:val="LRECHeading30"/>
    <w:next w:val="Normal"/>
    <w:rPr>
      <w:b w:val="0"/>
      <w:i/>
      <w:iCs/>
      <w:sz w:val="28"/>
    </w:rPr>
  </w:style>
  <w:style w:type="paragraph" w:customStyle="1" w:styleId="1f6">
    <w:name w:val="Заголовок первого уровня 1"/>
    <w:basedOn w:val="LRECHeading1166"/>
    <w:next w:val="BodyText"/>
    <w:pPr>
      <w:spacing w:line="280" w:lineRule="exact"/>
    </w:pPr>
  </w:style>
  <w:style w:type="paragraph" w:customStyle="1" w:styleId="ad">
    <w:name w:val="Авторы"/>
    <w:basedOn w:val="Authorname0"/>
    <w:rPr>
      <w:b w:val="0"/>
      <w:sz w:val="28"/>
      <w:lang w:val="ru-RU"/>
    </w:rPr>
  </w:style>
  <w:style w:type="paragraph" w:customStyle="1" w:styleId="ae">
    <w:name w:val="Место работы"/>
    <w:basedOn w:val="AuthorAffilliation0"/>
    <w:rPr>
      <w:i/>
      <w:szCs w:val="24"/>
      <w:lang w:val="ru-RU"/>
    </w:rPr>
  </w:style>
  <w:style w:type="paragraph" w:customStyle="1" w:styleId="af">
    <w:name w:val="Аннотация"/>
    <w:basedOn w:val="LRECAbstract0"/>
    <w:pPr>
      <w:spacing w:after="120"/>
    </w:pPr>
    <w:rPr>
      <w:sz w:val="24"/>
      <w:szCs w:val="20"/>
      <w:lang w:val="ru-RU"/>
    </w:rPr>
  </w:style>
  <w:style w:type="paragraph" w:styleId="ListParagraph">
    <w:name w:val="List Paragraph"/>
    <w:basedOn w:val="Normal"/>
    <w:uiPriority w:val="34"/>
    <w:qFormat/>
    <w:pPr>
      <w:ind w:left="708"/>
    </w:pPr>
  </w:style>
  <w:style w:type="paragraph" w:styleId="TableofFigures">
    <w:name w:val="table of figures"/>
    <w:basedOn w:val="12"/>
    <w:pPr>
      <w:spacing w:after="0"/>
      <w:ind w:firstLine="0"/>
    </w:pPr>
    <w:rPr>
      <w:lang w:val="ru-RU"/>
    </w:rPr>
  </w:style>
  <w:style w:type="paragraph" w:customStyle="1" w:styleId="af0">
    <w:name w:val="Подрисуночная подпись"/>
    <w:basedOn w:val="12"/>
    <w:pPr>
      <w:spacing w:before="0" w:after="0"/>
      <w:ind w:firstLine="0"/>
    </w:pPr>
    <w:rPr>
      <w:lang w:val="ru-RU"/>
    </w:rPr>
  </w:style>
  <w:style w:type="paragraph" w:customStyle="1" w:styleId="af1">
    <w:name w:val="Название таблицы"/>
    <w:basedOn w:val="12"/>
    <w:pPr>
      <w:spacing w:before="0" w:after="0"/>
      <w:ind w:firstLine="0"/>
      <w:jc w:val="right"/>
    </w:pPr>
    <w:rPr>
      <w:lang w:val="ru-RU"/>
    </w:rPr>
  </w:style>
  <w:style w:type="paragraph" w:customStyle="1" w:styleId="af2">
    <w:name w:val="Содержимое таблицы"/>
    <w:basedOn w:val="Normal"/>
    <w:pPr>
      <w:suppressLineNumbers/>
    </w:pPr>
  </w:style>
  <w:style w:type="paragraph" w:customStyle="1" w:styleId="af3">
    <w:name w:val="Заголовок таблицы"/>
    <w:basedOn w:val="TableHead0"/>
    <w:rPr>
      <w:sz w:val="24"/>
      <w:szCs w:val="24"/>
      <w:lang w:val="en-US"/>
    </w:rPr>
  </w:style>
  <w:style w:type="paragraph" w:customStyle="1" w:styleId="af4">
    <w:name w:val="Литература"/>
    <w:basedOn w:val="LRECReferences0"/>
    <w:pPr>
      <w:spacing w:after="120"/>
      <w:ind w:left="0" w:firstLine="0"/>
    </w:pPr>
    <w:rPr>
      <w:sz w:val="24"/>
      <w:szCs w:val="24"/>
    </w:rPr>
  </w:style>
  <w:style w:type="paragraph" w:styleId="BalloonText">
    <w:name w:val="Balloon Text"/>
    <w:basedOn w:val="Normal"/>
    <w:rPr>
      <w:rFonts w:ascii="Tahoma" w:hAnsi="Tahoma" w:cs="Tahoma"/>
      <w:sz w:val="16"/>
      <w:szCs w:val="16"/>
    </w:rPr>
  </w:style>
  <w:style w:type="table" w:styleId="TableGrid">
    <w:name w:val="Table Grid"/>
    <w:basedOn w:val="TableNormal"/>
    <w:uiPriority w:val="59"/>
    <w:rsid w:val="00D958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1751D"/>
    <w:rPr>
      <w:sz w:val="16"/>
      <w:szCs w:val="16"/>
    </w:rPr>
  </w:style>
  <w:style w:type="paragraph" w:styleId="CommentText">
    <w:name w:val="annotation text"/>
    <w:basedOn w:val="Normal"/>
    <w:link w:val="CommentTextChar"/>
    <w:uiPriority w:val="99"/>
    <w:semiHidden/>
    <w:unhideWhenUsed/>
    <w:rsid w:val="0021751D"/>
    <w:rPr>
      <w:sz w:val="20"/>
    </w:rPr>
  </w:style>
  <w:style w:type="character" w:customStyle="1" w:styleId="CommentTextChar">
    <w:name w:val="Comment Text Char"/>
    <w:basedOn w:val="DefaultParagraphFont"/>
    <w:link w:val="CommentText"/>
    <w:uiPriority w:val="99"/>
    <w:semiHidden/>
    <w:rsid w:val="0021751D"/>
    <w:rPr>
      <w:lang w:eastAsia="zh-CN"/>
    </w:rPr>
  </w:style>
  <w:style w:type="paragraph" w:styleId="CommentSubject">
    <w:name w:val="annotation subject"/>
    <w:basedOn w:val="CommentText"/>
    <w:next w:val="CommentText"/>
    <w:link w:val="CommentSubjectChar"/>
    <w:uiPriority w:val="99"/>
    <w:semiHidden/>
    <w:unhideWhenUsed/>
    <w:rsid w:val="0021751D"/>
    <w:rPr>
      <w:b/>
      <w:bCs/>
    </w:rPr>
  </w:style>
  <w:style w:type="character" w:customStyle="1" w:styleId="CommentSubjectChar">
    <w:name w:val="Comment Subject Char"/>
    <w:basedOn w:val="CommentTextChar"/>
    <w:link w:val="CommentSubject"/>
    <w:uiPriority w:val="99"/>
    <w:semiHidden/>
    <w:rsid w:val="0021751D"/>
    <w:rPr>
      <w:b/>
      <w:bCs/>
      <w:lang w:eastAsia="zh-CN"/>
    </w:rPr>
  </w:style>
  <w:style w:type="paragraph" w:styleId="Revision">
    <w:name w:val="Revision"/>
    <w:hidden/>
    <w:uiPriority w:val="99"/>
    <w:semiHidden/>
    <w:rsid w:val="00316DED"/>
    <w:rPr>
      <w:sz w:val="24"/>
      <w:lang w:eastAsia="zh-CN"/>
    </w:rPr>
  </w:style>
  <w:style w:type="paragraph" w:customStyle="1" w:styleId="af5">
    <w:name w:val="Базовый"/>
    <w:rsid w:val="00A24E5B"/>
    <w:pPr>
      <w:tabs>
        <w:tab w:val="left" w:pos="720"/>
      </w:tabs>
      <w:suppressAutoHyphens/>
      <w:spacing w:after="200" w:line="276" w:lineRule="auto"/>
      <w:ind w:firstLine="567"/>
      <w:jc w:val="both"/>
    </w:pPr>
    <w:rPr>
      <w:color w:val="00000A"/>
      <w:sz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ind w:firstLine="567"/>
      <w:jc w:val="both"/>
    </w:pPr>
    <w:rPr>
      <w:sz w:val="24"/>
      <w:lang w:eastAsia="zh-CN"/>
    </w:rPr>
  </w:style>
  <w:style w:type="paragraph" w:styleId="Heading1">
    <w:name w:val="heading 1"/>
    <w:next w:val="Normal"/>
    <w:qFormat/>
    <w:pPr>
      <w:keepNext/>
      <w:numPr>
        <w:numId w:val="1"/>
      </w:numPr>
      <w:suppressAutoHyphens/>
      <w:spacing w:before="240" w:after="60"/>
      <w:ind w:left="0" w:firstLine="0"/>
      <w:jc w:val="both"/>
      <w:outlineLvl w:val="0"/>
    </w:pPr>
    <w:rPr>
      <w:b/>
      <w:sz w:val="32"/>
      <w:lang w:eastAsia="zh-CN"/>
    </w:rPr>
  </w:style>
  <w:style w:type="paragraph" w:styleId="Heading2">
    <w:name w:val="heading 2"/>
    <w:basedOn w:val="Normal"/>
    <w:next w:val="Normal"/>
    <w:qFormat/>
    <w:pPr>
      <w:keepNext/>
      <w:numPr>
        <w:ilvl w:val="1"/>
        <w:numId w:val="1"/>
      </w:numPr>
      <w:spacing w:before="240" w:after="60"/>
      <w:ind w:left="0" w:firstLine="0"/>
      <w:outlineLvl w:val="1"/>
    </w:pPr>
    <w:rPr>
      <w:b/>
      <w:szCs w:val="28"/>
    </w:rPr>
  </w:style>
  <w:style w:type="paragraph" w:styleId="Heading3">
    <w:name w:val="heading 3"/>
    <w:basedOn w:val="Normal"/>
    <w:next w:val="Normal"/>
    <w:qFormat/>
    <w:pPr>
      <w:keepNext/>
      <w:numPr>
        <w:ilvl w:val="2"/>
        <w:numId w:val="1"/>
      </w:numPr>
      <w:spacing w:before="240" w:after="60"/>
      <w:ind w:left="0" w:firstLine="0"/>
      <w:outlineLvl w:val="2"/>
    </w:pPr>
    <w:rPr>
      <w:b/>
      <w:i/>
    </w:rPr>
  </w:style>
  <w:style w:type="paragraph" w:styleId="Heading4">
    <w:name w:val="heading 4"/>
    <w:basedOn w:val="Normal"/>
    <w:next w:val="Normal"/>
    <w:qFormat/>
    <w:pPr>
      <w:keepNext/>
      <w:numPr>
        <w:ilvl w:val="3"/>
        <w:numId w:val="1"/>
      </w:numPr>
      <w:spacing w:before="240" w:after="60"/>
      <w:outlineLvl w:val="3"/>
    </w:pPr>
    <w:rPr>
      <w:rFonts w:ascii="Arial" w:hAnsi="Arial" w:cs="Arial"/>
      <w:b/>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cs="Arial"/>
      <w:sz w:val="20"/>
    </w:rPr>
  </w:style>
  <w:style w:type="paragraph" w:styleId="Heading8">
    <w:name w:val="heading 8"/>
    <w:basedOn w:val="Normal"/>
    <w:next w:val="Normal"/>
    <w:qFormat/>
    <w:pPr>
      <w:numPr>
        <w:ilvl w:val="7"/>
        <w:numId w:val="1"/>
      </w:numPr>
      <w:spacing w:before="240" w:after="60"/>
      <w:outlineLvl w:val="7"/>
    </w:pPr>
    <w:rPr>
      <w:rFonts w:ascii="Arial" w:hAnsi="Arial" w:cs="Arial"/>
      <w:i/>
      <w:sz w:val="20"/>
    </w:rPr>
  </w:style>
  <w:style w:type="paragraph" w:styleId="Heading9">
    <w:name w:val="heading 9"/>
    <w:basedOn w:val="Normal"/>
    <w:next w:val="Normal"/>
    <w:qFormat/>
    <w:pPr>
      <w:numPr>
        <w:ilvl w:val="8"/>
        <w:numId w:val="1"/>
      </w:numPr>
      <w:spacing w:before="240" w:after="60"/>
      <w:outlineLvl w:val="8"/>
    </w:pPr>
    <w:rPr>
      <w:rFonts w:ascii="Arial" w:hAnsi="Arial" w:cs="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5z0">
    <w:name w:val="WW8Num15z0"/>
    <w:rPr>
      <w:rFonts w:ascii="Symbol" w:hAnsi="Symbol" w:cs="Symbol"/>
      <w:sz w:val="20"/>
    </w:rPr>
  </w:style>
  <w:style w:type="character" w:customStyle="1" w:styleId="WW8Num15z1">
    <w:name w:val="WW8Num15z1"/>
    <w:rPr>
      <w:rFonts w:ascii="Courier New" w:hAnsi="Courier New" w:cs="Courier New"/>
      <w:sz w:val="20"/>
    </w:rPr>
  </w:style>
  <w:style w:type="character" w:customStyle="1" w:styleId="WW8Num15z2">
    <w:name w:val="WW8Num15z2"/>
    <w:rPr>
      <w:rFonts w:ascii="Wingdings" w:hAnsi="Wingdings" w:cs="Wingdings"/>
      <w:sz w:val="20"/>
    </w:rPr>
  </w:style>
  <w:style w:type="character" w:customStyle="1" w:styleId="WW8Num17z2">
    <w:name w:val="WW8Num17z2"/>
    <w:rPr>
      <w:i/>
      <w:sz w:val="28"/>
      <w:szCs w:val="28"/>
    </w:rPr>
  </w:style>
  <w:style w:type="character" w:customStyle="1" w:styleId="WW8Num20z0">
    <w:name w:val="WW8Num20z0"/>
    <w:rPr>
      <w:rFonts w:ascii="Symbol" w:hAnsi="Symbol" w:cs="Symbol"/>
      <w:sz w:val="20"/>
    </w:rPr>
  </w:style>
  <w:style w:type="character" w:customStyle="1" w:styleId="WW8Num20z1">
    <w:name w:val="WW8Num20z1"/>
    <w:rPr>
      <w:rFonts w:ascii="Courier New" w:hAnsi="Courier New" w:cs="Courier New"/>
      <w:sz w:val="20"/>
    </w:rPr>
  </w:style>
  <w:style w:type="character" w:customStyle="1" w:styleId="WW8Num20z2">
    <w:name w:val="WW8Num20z2"/>
    <w:rPr>
      <w:rFonts w:ascii="Wingdings" w:hAnsi="Wingdings" w:cs="Wingdings"/>
      <w:sz w:val="20"/>
    </w:rPr>
  </w:style>
  <w:style w:type="character" w:customStyle="1" w:styleId="WW8Num23z2">
    <w:name w:val="WW8Num23z2"/>
    <w:rPr>
      <w:i/>
      <w:sz w:val="28"/>
      <w:szCs w:val="28"/>
    </w:rPr>
  </w:style>
  <w:style w:type="character" w:customStyle="1" w:styleId="WW8Num25z0">
    <w:name w:val="WW8Num25z0"/>
    <w:rPr>
      <w:rFonts w:ascii="Wingdings" w:hAnsi="Wingdings" w:cs="Wingdings"/>
    </w:rPr>
  </w:style>
  <w:style w:type="character" w:customStyle="1" w:styleId="WW8Num25z1">
    <w:name w:val="WW8Num25z1"/>
    <w:rPr>
      <w:rFonts w:ascii="Courier New" w:hAnsi="Courier New" w:cs="Courier New"/>
    </w:rPr>
  </w:style>
  <w:style w:type="character" w:customStyle="1" w:styleId="WW8Num25z3">
    <w:name w:val="WW8Num25z3"/>
    <w:rPr>
      <w:rFonts w:ascii="Symbol" w:hAnsi="Symbol" w:cs="Symbol"/>
    </w:rPr>
  </w:style>
  <w:style w:type="character" w:customStyle="1" w:styleId="1">
    <w:name w:val="Основной шрифт абзаца1"/>
  </w:style>
  <w:style w:type="character" w:styleId="Hyperlink">
    <w:name w:val="Hyperlink"/>
    <w:rPr>
      <w:color w:val="0000FF"/>
      <w:u w:val="single"/>
    </w:rPr>
  </w:style>
  <w:style w:type="character" w:styleId="PageNumber">
    <w:name w:val="page number"/>
    <w:basedOn w:val="1"/>
  </w:style>
  <w:style w:type="character" w:styleId="FollowedHyperlink">
    <w:name w:val="FollowedHyperlink"/>
    <w:rPr>
      <w:color w:val="800080"/>
      <w:u w:val="single"/>
    </w:rPr>
  </w:style>
  <w:style w:type="character" w:styleId="LineNumber">
    <w:name w:val="line number"/>
    <w:basedOn w:val="1"/>
  </w:style>
  <w:style w:type="character" w:styleId="Strong">
    <w:name w:val="Strong"/>
    <w:qFormat/>
    <w:rPr>
      <w:b/>
      <w:bCs/>
    </w:rPr>
  </w:style>
  <w:style w:type="character" w:styleId="Emphasis">
    <w:name w:val="Emphasis"/>
    <w:qFormat/>
    <w:rPr>
      <w:b/>
      <w:lang w:val="en-GB"/>
    </w:rPr>
  </w:style>
  <w:style w:type="character" w:customStyle="1" w:styleId="a">
    <w:name w:val="Символ сноски"/>
    <w:rPr>
      <w:vertAlign w:val="superscript"/>
    </w:rPr>
  </w:style>
  <w:style w:type="character" w:styleId="HTMLCite">
    <w:name w:val="HTML Cite"/>
    <w:rPr>
      <w:i/>
      <w:iCs/>
    </w:rPr>
  </w:style>
  <w:style w:type="character" w:customStyle="1" w:styleId="highlight-orange">
    <w:name w:val="highlight-orange"/>
    <w:basedOn w:val="1"/>
  </w:style>
  <w:style w:type="character" w:customStyle="1" w:styleId="highlight">
    <w:name w:val="highlight"/>
    <w:basedOn w:val="1"/>
  </w:style>
  <w:style w:type="character" w:customStyle="1" w:styleId="LRECHeading1">
    <w:name w:val="LREC Heading 1 Знак"/>
    <w:rPr>
      <w:rFonts w:eastAsia="SimSun"/>
      <w:b/>
      <w:kern w:val="1"/>
      <w:sz w:val="24"/>
      <w:szCs w:val="24"/>
      <w:lang w:val="en-US" w:eastAsia="zh-CN" w:bidi="ar-SA"/>
    </w:rPr>
  </w:style>
  <w:style w:type="character" w:customStyle="1" w:styleId="LRECHeading116">
    <w:name w:val="Стиль LREC Heading 1 + 16 пт Знак"/>
    <w:rPr>
      <w:rFonts w:eastAsia="SimSun"/>
      <w:b/>
      <w:bCs/>
      <w:kern w:val="1"/>
      <w:sz w:val="32"/>
      <w:szCs w:val="24"/>
      <w:lang w:val="en-US" w:eastAsia="zh-CN" w:bidi="ar-SA"/>
    </w:rPr>
  </w:style>
  <w:style w:type="character" w:customStyle="1" w:styleId="LRECHeading1160">
    <w:name w:val="Стиль LREC Heading 1 + 16 пт По левому краю Знак"/>
    <w:rPr>
      <w:rFonts w:eastAsia="SimSun"/>
      <w:b/>
      <w:bCs/>
      <w:kern w:val="1"/>
      <w:sz w:val="32"/>
      <w:szCs w:val="24"/>
      <w:lang w:val="en-US" w:eastAsia="zh-CN" w:bidi="ar-SA"/>
    </w:rPr>
  </w:style>
  <w:style w:type="character" w:customStyle="1" w:styleId="14">
    <w:name w:val="Стиль 14 пт Знак"/>
    <w:rPr>
      <w:sz w:val="28"/>
      <w:szCs w:val="24"/>
      <w:lang w:val="ru-RU" w:bidi="ar-SA"/>
    </w:rPr>
  </w:style>
  <w:style w:type="character" w:customStyle="1" w:styleId="LRECHeading2">
    <w:name w:val="LREC Heading 2 Знак"/>
    <w:rPr>
      <w:rFonts w:eastAsia="SimSun"/>
      <w:b/>
      <w:bCs/>
      <w:kern w:val="1"/>
      <w:sz w:val="22"/>
      <w:szCs w:val="22"/>
      <w:lang w:val="en-GB" w:eastAsia="zh-CN" w:bidi="ar-SA"/>
    </w:rPr>
  </w:style>
  <w:style w:type="character" w:customStyle="1" w:styleId="14Pt">
    <w:name w:val="Заголовок второго уровня 14Pt Знак Знак"/>
    <w:rPr>
      <w:rFonts w:eastAsia="SimSun"/>
      <w:b/>
      <w:bCs/>
      <w:kern w:val="1"/>
      <w:sz w:val="28"/>
      <w:szCs w:val="22"/>
      <w:lang w:val="en-GB" w:eastAsia="zh-CN" w:bidi="ar-SA"/>
    </w:rPr>
  </w:style>
  <w:style w:type="character" w:customStyle="1" w:styleId="LRECHeading1161">
    <w:name w:val="Стиль Стиль LREC Heading 1 + 16 пт По левому краю + По ширине Межд... Знак"/>
    <w:rPr>
      <w:rFonts w:eastAsia="SimSun"/>
      <w:b/>
      <w:bCs/>
      <w:kern w:val="1"/>
      <w:sz w:val="32"/>
      <w:szCs w:val="24"/>
      <w:lang w:val="en-US" w:eastAsia="zh-CN" w:bidi="ar-SA"/>
    </w:rPr>
  </w:style>
  <w:style w:type="character" w:customStyle="1" w:styleId="LRECHeading3">
    <w:name w:val="LREC Heading 3 Знак"/>
    <w:rPr>
      <w:rFonts w:eastAsia="SimSun"/>
      <w:b/>
      <w:bCs/>
      <w:kern w:val="1"/>
      <w:sz w:val="22"/>
      <w:szCs w:val="22"/>
      <w:lang w:val="en-GB" w:eastAsia="zh-CN" w:bidi="ar-SA"/>
    </w:rPr>
  </w:style>
  <w:style w:type="character" w:customStyle="1" w:styleId="a0">
    <w:name w:val="Заголовок третего уровня Знак"/>
    <w:rPr>
      <w:rFonts w:eastAsia="SimSun"/>
      <w:b/>
      <w:bCs/>
      <w:i/>
      <w:iCs/>
      <w:kern w:val="1"/>
      <w:sz w:val="28"/>
      <w:szCs w:val="22"/>
      <w:lang w:val="en-GB" w:eastAsia="zh-CN" w:bidi="ar-SA"/>
    </w:rPr>
  </w:style>
  <w:style w:type="character" w:customStyle="1" w:styleId="Authorname">
    <w:name w:val="Author name Знак"/>
    <w:rPr>
      <w:b/>
      <w:sz w:val="24"/>
      <w:lang w:val="en-US"/>
    </w:rPr>
  </w:style>
  <w:style w:type="character" w:customStyle="1" w:styleId="a1">
    <w:name w:val="Авторы Знак"/>
    <w:rPr>
      <w:b w:val="0"/>
      <w:sz w:val="28"/>
      <w:lang w:val="en-US"/>
    </w:rPr>
  </w:style>
  <w:style w:type="character" w:customStyle="1" w:styleId="AuthorAffilliation">
    <w:name w:val="Author Affilliation Знак"/>
    <w:rPr>
      <w:sz w:val="24"/>
      <w:lang w:val="en-US"/>
    </w:rPr>
  </w:style>
  <w:style w:type="character" w:customStyle="1" w:styleId="a2">
    <w:name w:val="Место работы Знак"/>
    <w:rPr>
      <w:i/>
      <w:sz w:val="24"/>
      <w:szCs w:val="24"/>
      <w:lang w:val="en-US"/>
    </w:rPr>
  </w:style>
  <w:style w:type="character" w:customStyle="1" w:styleId="LRECAbstract">
    <w:name w:val="LREC Abstract Знак"/>
    <w:rPr>
      <w:rFonts w:eastAsia="SimSun"/>
      <w:kern w:val="1"/>
      <w:sz w:val="18"/>
      <w:szCs w:val="18"/>
      <w:lang w:val="en-US" w:eastAsia="zh-CN"/>
    </w:rPr>
  </w:style>
  <w:style w:type="character" w:customStyle="1" w:styleId="a3">
    <w:name w:val="Аннотация Знак"/>
    <w:rPr>
      <w:rFonts w:eastAsia="SimSun"/>
      <w:kern w:val="1"/>
      <w:sz w:val="24"/>
      <w:szCs w:val="18"/>
      <w:lang w:val="en-US" w:eastAsia="zh-CN"/>
    </w:rPr>
  </w:style>
  <w:style w:type="character" w:customStyle="1" w:styleId="2">
    <w:name w:val="Знак Знак2"/>
    <w:rPr>
      <w:b/>
      <w:sz w:val="28"/>
      <w:szCs w:val="28"/>
    </w:rPr>
  </w:style>
  <w:style w:type="character" w:customStyle="1" w:styleId="10">
    <w:name w:val="Знак Знак1"/>
    <w:rPr>
      <w:sz w:val="24"/>
      <w:lang w:val="en-US"/>
    </w:rPr>
  </w:style>
  <w:style w:type="character" w:customStyle="1" w:styleId="a4">
    <w:name w:val="Рисунок Знак"/>
    <w:rPr>
      <w:sz w:val="24"/>
      <w:lang w:val="en-US"/>
    </w:rPr>
  </w:style>
  <w:style w:type="character" w:customStyle="1" w:styleId="a5">
    <w:name w:val="Подрисуночная подпись Знак"/>
    <w:rPr>
      <w:sz w:val="24"/>
      <w:lang w:val="en-US"/>
    </w:rPr>
  </w:style>
  <w:style w:type="character" w:customStyle="1" w:styleId="a6">
    <w:name w:val="Название таблицы Знак"/>
    <w:rPr>
      <w:sz w:val="24"/>
      <w:lang w:val="en-US"/>
    </w:rPr>
  </w:style>
  <w:style w:type="character" w:customStyle="1" w:styleId="TableHead">
    <w:name w:val="Table Head Знак"/>
    <w:rPr>
      <w:rFonts w:eastAsia="SimSun"/>
      <w:b/>
      <w:kern w:val="1"/>
      <w:szCs w:val="21"/>
      <w:lang w:eastAsia="zh-CN"/>
    </w:rPr>
  </w:style>
  <w:style w:type="character" w:customStyle="1" w:styleId="a7">
    <w:name w:val="Заголовок таблицы Знак"/>
    <w:rPr>
      <w:rFonts w:eastAsia="SimSun"/>
      <w:b/>
      <w:kern w:val="1"/>
      <w:sz w:val="24"/>
      <w:szCs w:val="24"/>
      <w:lang w:val="en-US" w:eastAsia="zh-CN"/>
    </w:rPr>
  </w:style>
  <w:style w:type="character" w:customStyle="1" w:styleId="LRECReferences">
    <w:name w:val="LREC References Знак"/>
    <w:rPr>
      <w:rFonts w:eastAsia="SimSun"/>
      <w:kern w:val="1"/>
      <w:lang w:eastAsia="zh-CN"/>
    </w:rPr>
  </w:style>
  <w:style w:type="character" w:customStyle="1" w:styleId="a8">
    <w:name w:val="Литература Знак"/>
    <w:rPr>
      <w:rFonts w:eastAsia="SimSun"/>
      <w:kern w:val="1"/>
      <w:sz w:val="24"/>
      <w:szCs w:val="24"/>
      <w:lang w:eastAsia="zh-CN"/>
    </w:rPr>
  </w:style>
  <w:style w:type="character" w:customStyle="1" w:styleId="a9">
    <w:name w:val="Знак Знак"/>
    <w:rPr>
      <w:rFonts w:ascii="Tahoma" w:hAnsi="Tahoma" w:cs="Tahoma"/>
      <w:sz w:val="16"/>
      <w:szCs w:val="16"/>
    </w:rPr>
  </w:style>
  <w:style w:type="character" w:styleId="PlaceholderText">
    <w:name w:val="Placeholder Text"/>
    <w:uiPriority w:val="99"/>
    <w:rPr>
      <w:color w:val="808080"/>
    </w:rPr>
  </w:style>
  <w:style w:type="paragraph" w:customStyle="1" w:styleId="aa">
    <w:name w:val="Заголовок"/>
    <w:basedOn w:val="Normal"/>
    <w:next w:val="BodyText"/>
    <w:pPr>
      <w:spacing w:before="480" w:after="60"/>
      <w:ind w:firstLine="0"/>
      <w:jc w:val="center"/>
    </w:pPr>
    <w:rPr>
      <w:b/>
      <w:kern w:val="1"/>
      <w:sz w:val="40"/>
    </w:rPr>
  </w:style>
  <w:style w:type="paragraph" w:styleId="BodyText">
    <w:name w:val="Body Text"/>
    <w:basedOn w:val="Normal"/>
    <w:pPr>
      <w:spacing w:after="120"/>
    </w:pPr>
  </w:style>
  <w:style w:type="paragraph" w:styleId="List">
    <w:name w:val="List"/>
    <w:basedOn w:val="Normal"/>
    <w:pPr>
      <w:ind w:left="283" w:hanging="283"/>
    </w:pPr>
  </w:style>
  <w:style w:type="paragraph" w:styleId="Caption">
    <w:name w:val="caption"/>
    <w:basedOn w:val="Normal"/>
    <w:qFormat/>
    <w:pPr>
      <w:suppressLineNumbers/>
      <w:spacing w:before="120" w:after="120"/>
    </w:pPr>
    <w:rPr>
      <w:rFonts w:cs="Lohit Hindi"/>
      <w:i/>
      <w:iCs/>
      <w:szCs w:val="24"/>
    </w:rPr>
  </w:style>
  <w:style w:type="paragraph" w:customStyle="1" w:styleId="11">
    <w:name w:val="Указатель1"/>
    <w:basedOn w:val="Normal"/>
    <w:pPr>
      <w:suppressLineNumbers/>
    </w:pPr>
    <w:rPr>
      <w:rFonts w:cs="Lohit Hindi"/>
    </w:rPr>
  </w:style>
  <w:style w:type="paragraph" w:customStyle="1" w:styleId="Titleofthepaper">
    <w:name w:val="Title of the paper"/>
    <w:pPr>
      <w:suppressAutoHyphens/>
      <w:jc w:val="center"/>
    </w:pPr>
    <w:rPr>
      <w:rFonts w:ascii="Arial" w:hAnsi="Arial" w:cs="Arial"/>
      <w:b/>
      <w:sz w:val="28"/>
      <w:lang w:val="en-US"/>
    </w:rPr>
  </w:style>
  <w:style w:type="paragraph" w:customStyle="1" w:styleId="Authorname0">
    <w:name w:val="Author name"/>
    <w:pPr>
      <w:suppressAutoHyphens/>
      <w:spacing w:before="240"/>
      <w:jc w:val="center"/>
    </w:pPr>
    <w:rPr>
      <w:b/>
      <w:sz w:val="24"/>
      <w:lang w:val="en-US" w:eastAsia="zh-CN"/>
    </w:rPr>
  </w:style>
  <w:style w:type="paragraph" w:customStyle="1" w:styleId="AuthorAffilliation0">
    <w:name w:val="Author Affilliation"/>
    <w:pPr>
      <w:suppressAutoHyphens/>
      <w:jc w:val="center"/>
    </w:pPr>
    <w:rPr>
      <w:sz w:val="24"/>
      <w:lang w:val="en-US"/>
    </w:rPr>
  </w:style>
  <w:style w:type="paragraph" w:customStyle="1" w:styleId="HeaderAbs">
    <w:name w:val="Header (Abs."/>
    <w:basedOn w:val="Heading1"/>
    <w:pPr>
      <w:numPr>
        <w:numId w:val="0"/>
      </w:numPr>
      <w:spacing w:before="0" w:after="0"/>
    </w:pPr>
    <w:rPr>
      <w:lang w:val="en-US"/>
    </w:rPr>
  </w:style>
  <w:style w:type="paragraph" w:customStyle="1" w:styleId="Reference">
    <w:name w:val="Reference"/>
    <w:basedOn w:val="Normal"/>
    <w:pPr>
      <w:spacing w:after="240"/>
      <w:jc w:val="left"/>
    </w:pPr>
  </w:style>
  <w:style w:type="paragraph" w:styleId="Header">
    <w:name w:val="header"/>
    <w:basedOn w:val="Normal"/>
    <w:rPr>
      <w:lang w:val="en-US"/>
    </w:rPr>
  </w:style>
  <w:style w:type="paragraph" w:styleId="Footer">
    <w:name w:val="footer"/>
    <w:basedOn w:val="Normal"/>
    <w:rPr>
      <w:lang w:val="en-US"/>
    </w:rPr>
  </w:style>
  <w:style w:type="paragraph" w:customStyle="1" w:styleId="12">
    <w:name w:val="Название объекта1"/>
    <w:basedOn w:val="Normal"/>
    <w:next w:val="Normal"/>
    <w:pPr>
      <w:spacing w:before="120" w:after="120"/>
      <w:jc w:val="center"/>
    </w:pPr>
    <w:rPr>
      <w:lang w:val="en-US"/>
    </w:rPr>
  </w:style>
  <w:style w:type="paragraph" w:customStyle="1" w:styleId="13">
    <w:name w:val="Цитата1"/>
    <w:basedOn w:val="Normal"/>
    <w:pPr>
      <w:spacing w:after="120"/>
      <w:ind w:left="1440" w:right="1440"/>
    </w:pPr>
  </w:style>
  <w:style w:type="paragraph" w:customStyle="1" w:styleId="21">
    <w:name w:val="Основной текст 21"/>
    <w:basedOn w:val="Normal"/>
    <w:pPr>
      <w:spacing w:after="120" w:line="480" w:lineRule="auto"/>
    </w:pPr>
  </w:style>
  <w:style w:type="paragraph" w:customStyle="1" w:styleId="31">
    <w:name w:val="Основной текст 31"/>
    <w:basedOn w:val="Normal"/>
    <w:pPr>
      <w:spacing w:after="120"/>
    </w:pPr>
    <w:rPr>
      <w:sz w:val="16"/>
    </w:rPr>
  </w:style>
  <w:style w:type="paragraph" w:customStyle="1" w:styleId="15">
    <w:name w:val="Красная строка1"/>
    <w:basedOn w:val="BodyText"/>
    <w:pPr>
      <w:spacing w:after="0"/>
      <w:ind w:firstLine="210"/>
    </w:pPr>
  </w:style>
  <w:style w:type="paragraph" w:styleId="BodyTextIndent">
    <w:name w:val="Body Text Indent"/>
    <w:basedOn w:val="Normal"/>
    <w:pPr>
      <w:spacing w:after="120"/>
      <w:ind w:left="283"/>
    </w:pPr>
  </w:style>
  <w:style w:type="paragraph" w:customStyle="1" w:styleId="210">
    <w:name w:val="Красная строка 21"/>
    <w:basedOn w:val="BodyTextIndent"/>
    <w:pPr>
      <w:spacing w:after="0"/>
      <w:ind w:firstLine="210"/>
    </w:pPr>
  </w:style>
  <w:style w:type="paragraph" w:customStyle="1" w:styleId="211">
    <w:name w:val="Основной текст с отступом 21"/>
    <w:basedOn w:val="Normal"/>
    <w:pPr>
      <w:spacing w:after="120" w:line="480" w:lineRule="auto"/>
      <w:ind w:left="283"/>
    </w:pPr>
  </w:style>
  <w:style w:type="paragraph" w:customStyle="1" w:styleId="310">
    <w:name w:val="Основной текст с отступом 31"/>
    <w:basedOn w:val="Normal"/>
    <w:pPr>
      <w:spacing w:after="120"/>
      <w:ind w:left="283"/>
    </w:pPr>
    <w:rPr>
      <w:sz w:val="16"/>
    </w:rPr>
  </w:style>
  <w:style w:type="paragraph" w:customStyle="1" w:styleId="16">
    <w:name w:val="Прощание1"/>
    <w:basedOn w:val="Normal"/>
    <w:pPr>
      <w:ind w:left="4252"/>
    </w:pPr>
  </w:style>
  <w:style w:type="paragraph" w:customStyle="1" w:styleId="17">
    <w:name w:val="Текст примечания1"/>
    <w:basedOn w:val="Normal"/>
    <w:rPr>
      <w:sz w:val="20"/>
    </w:rPr>
  </w:style>
  <w:style w:type="paragraph" w:customStyle="1" w:styleId="18">
    <w:name w:val="Дата1"/>
    <w:basedOn w:val="Normal"/>
    <w:next w:val="Normal"/>
  </w:style>
  <w:style w:type="paragraph" w:customStyle="1" w:styleId="19">
    <w:name w:val="Схема документа1"/>
    <w:basedOn w:val="Normal"/>
    <w:pPr>
      <w:shd w:val="clear" w:color="auto" w:fill="000080"/>
    </w:pPr>
    <w:rPr>
      <w:rFonts w:ascii="Tahoma" w:hAnsi="Tahoma" w:cs="Tahoma"/>
    </w:rPr>
  </w:style>
  <w:style w:type="paragraph" w:styleId="EndnoteText">
    <w:name w:val="endnote text"/>
    <w:basedOn w:val="Normal"/>
    <w:rPr>
      <w:sz w:val="20"/>
    </w:rPr>
  </w:style>
  <w:style w:type="paragraph" w:styleId="EnvelopeAddress">
    <w:name w:val="envelope address"/>
    <w:basedOn w:val="Normal"/>
    <w:pPr>
      <w:ind w:left="2880"/>
    </w:pPr>
    <w:rPr>
      <w:rFonts w:ascii="Arial" w:hAnsi="Arial" w:cs="Arial"/>
    </w:rPr>
  </w:style>
  <w:style w:type="paragraph" w:styleId="EnvelopeReturn">
    <w:name w:val="envelope return"/>
    <w:basedOn w:val="Normal"/>
    <w:rPr>
      <w:rFonts w:ascii="Arial" w:hAnsi="Arial" w:cs="Arial"/>
      <w:sz w:val="20"/>
    </w:rPr>
  </w:style>
  <w:style w:type="paragraph" w:styleId="FootnoteText">
    <w:name w:val="footnote text"/>
    <w:basedOn w:val="Normal"/>
    <w:rPr>
      <w:sz w:val="20"/>
    </w:rPr>
  </w:style>
  <w:style w:type="paragraph" w:styleId="Index1">
    <w:name w:val="index 1"/>
    <w:basedOn w:val="Normal"/>
    <w:next w:val="Normal"/>
    <w:pPr>
      <w:ind w:left="240" w:hanging="240"/>
    </w:pPr>
  </w:style>
  <w:style w:type="paragraph" w:styleId="Index2">
    <w:name w:val="index 2"/>
    <w:basedOn w:val="Normal"/>
    <w:next w:val="Normal"/>
    <w:pPr>
      <w:ind w:left="480" w:hanging="240"/>
    </w:pPr>
  </w:style>
  <w:style w:type="paragraph" w:styleId="Index3">
    <w:name w:val="index 3"/>
    <w:basedOn w:val="Normal"/>
    <w:next w:val="Normal"/>
    <w:pPr>
      <w:ind w:left="720" w:hanging="240"/>
    </w:pPr>
  </w:style>
  <w:style w:type="paragraph" w:customStyle="1" w:styleId="41">
    <w:name w:val="Указатель 41"/>
    <w:basedOn w:val="Normal"/>
    <w:next w:val="Normal"/>
    <w:pPr>
      <w:ind w:left="960" w:hanging="240"/>
    </w:pPr>
  </w:style>
  <w:style w:type="paragraph" w:customStyle="1" w:styleId="51">
    <w:name w:val="Указатель 51"/>
    <w:basedOn w:val="Normal"/>
    <w:next w:val="Normal"/>
    <w:pPr>
      <w:ind w:left="1200" w:hanging="240"/>
    </w:pPr>
  </w:style>
  <w:style w:type="paragraph" w:customStyle="1" w:styleId="61">
    <w:name w:val="Указатель 61"/>
    <w:basedOn w:val="Normal"/>
    <w:next w:val="Normal"/>
    <w:pPr>
      <w:ind w:left="1440" w:hanging="240"/>
    </w:pPr>
  </w:style>
  <w:style w:type="paragraph" w:customStyle="1" w:styleId="71">
    <w:name w:val="Указатель 71"/>
    <w:basedOn w:val="Normal"/>
    <w:next w:val="Normal"/>
    <w:pPr>
      <w:ind w:left="1680" w:hanging="240"/>
    </w:pPr>
  </w:style>
  <w:style w:type="paragraph" w:customStyle="1" w:styleId="81">
    <w:name w:val="Указатель 81"/>
    <w:basedOn w:val="Normal"/>
    <w:next w:val="Normal"/>
    <w:pPr>
      <w:ind w:left="1920" w:hanging="240"/>
    </w:pPr>
  </w:style>
  <w:style w:type="paragraph" w:customStyle="1" w:styleId="91">
    <w:name w:val="Указатель 91"/>
    <w:basedOn w:val="Normal"/>
    <w:next w:val="Normal"/>
    <w:pPr>
      <w:ind w:left="2160" w:hanging="240"/>
    </w:pPr>
  </w:style>
  <w:style w:type="paragraph" w:styleId="IndexHeading">
    <w:name w:val="index heading"/>
    <w:basedOn w:val="Normal"/>
    <w:next w:val="Index1"/>
    <w:rPr>
      <w:rFonts w:ascii="Arial" w:hAnsi="Arial" w:cs="Arial"/>
      <w:b/>
    </w:rPr>
  </w:style>
  <w:style w:type="paragraph" w:customStyle="1" w:styleId="212">
    <w:name w:val="Список 21"/>
    <w:basedOn w:val="Normal"/>
    <w:pPr>
      <w:ind w:left="566" w:hanging="283"/>
    </w:pPr>
  </w:style>
  <w:style w:type="paragraph" w:customStyle="1" w:styleId="311">
    <w:name w:val="Список 31"/>
    <w:basedOn w:val="Normal"/>
    <w:pPr>
      <w:ind w:left="849" w:hanging="283"/>
    </w:pPr>
  </w:style>
  <w:style w:type="paragraph" w:customStyle="1" w:styleId="410">
    <w:name w:val="Список 41"/>
    <w:basedOn w:val="Normal"/>
    <w:pPr>
      <w:ind w:left="1132" w:hanging="283"/>
    </w:pPr>
  </w:style>
  <w:style w:type="paragraph" w:customStyle="1" w:styleId="510">
    <w:name w:val="Список 51"/>
    <w:basedOn w:val="Normal"/>
    <w:pPr>
      <w:ind w:left="1415" w:hanging="283"/>
    </w:pPr>
  </w:style>
  <w:style w:type="paragraph" w:customStyle="1" w:styleId="1a">
    <w:name w:val="Маркированный список1"/>
    <w:basedOn w:val="Normal"/>
  </w:style>
  <w:style w:type="paragraph" w:styleId="ListBullet2">
    <w:name w:val="List Bullet 2"/>
    <w:basedOn w:val="Normal"/>
  </w:style>
  <w:style w:type="paragraph" w:styleId="ListBullet3">
    <w:name w:val="List Bullet 3"/>
    <w:basedOn w:val="Normal"/>
  </w:style>
  <w:style w:type="paragraph" w:styleId="ListBullet4">
    <w:name w:val="List Bullet 4"/>
    <w:basedOn w:val="Normal"/>
    <w:pPr>
      <w:ind w:firstLine="0"/>
    </w:pPr>
  </w:style>
  <w:style w:type="paragraph" w:styleId="ListBullet5">
    <w:name w:val="List Bullet 5"/>
    <w:basedOn w:val="Normal"/>
  </w:style>
  <w:style w:type="paragraph" w:customStyle="1" w:styleId="1b">
    <w:name w:val="Продолжение списка1"/>
    <w:basedOn w:val="Normal"/>
    <w:pPr>
      <w:spacing w:after="120"/>
      <w:ind w:left="283"/>
    </w:pPr>
  </w:style>
  <w:style w:type="paragraph" w:customStyle="1" w:styleId="213">
    <w:name w:val="Продолжение списка 21"/>
    <w:basedOn w:val="Normal"/>
    <w:pPr>
      <w:spacing w:after="120"/>
      <w:ind w:left="566"/>
    </w:pPr>
  </w:style>
  <w:style w:type="paragraph" w:customStyle="1" w:styleId="312">
    <w:name w:val="Продолжение списка 31"/>
    <w:basedOn w:val="Normal"/>
    <w:pPr>
      <w:spacing w:after="120"/>
      <w:ind w:left="849"/>
    </w:pPr>
  </w:style>
  <w:style w:type="paragraph" w:customStyle="1" w:styleId="411">
    <w:name w:val="Продолжение списка 41"/>
    <w:basedOn w:val="Normal"/>
    <w:pPr>
      <w:spacing w:after="120"/>
      <w:ind w:left="1132"/>
    </w:pPr>
  </w:style>
  <w:style w:type="paragraph" w:customStyle="1" w:styleId="511">
    <w:name w:val="Продолжение списка 51"/>
    <w:basedOn w:val="Normal"/>
    <w:pPr>
      <w:spacing w:after="120"/>
      <w:ind w:left="1415"/>
    </w:pPr>
  </w:style>
  <w:style w:type="paragraph" w:customStyle="1" w:styleId="1c">
    <w:name w:val="Нумерованный список1"/>
    <w:basedOn w:val="Normal"/>
  </w:style>
  <w:style w:type="paragraph" w:styleId="ListNumber2">
    <w:name w:val="List Number 2"/>
    <w:basedOn w:val="Normal"/>
  </w:style>
  <w:style w:type="paragraph" w:styleId="ListNumber3">
    <w:name w:val="List Number 3"/>
    <w:basedOn w:val="Normal"/>
  </w:style>
  <w:style w:type="paragraph" w:styleId="ListNumber4">
    <w:name w:val="List Number 4"/>
    <w:basedOn w:val="Normal"/>
  </w:style>
  <w:style w:type="paragraph" w:styleId="ListNumber5">
    <w:name w:val="List Number 5"/>
    <w:basedOn w:val="Normal"/>
  </w:style>
  <w:style w:type="paragraph" w:customStyle="1" w:styleId="1d">
    <w:name w:val="Текст макроса1"/>
    <w:pPr>
      <w:tabs>
        <w:tab w:val="left" w:pos="480"/>
        <w:tab w:val="left" w:pos="960"/>
        <w:tab w:val="left" w:pos="1440"/>
        <w:tab w:val="left" w:pos="1920"/>
        <w:tab w:val="left" w:pos="2400"/>
        <w:tab w:val="left" w:pos="2880"/>
        <w:tab w:val="left" w:pos="3360"/>
        <w:tab w:val="left" w:pos="3840"/>
        <w:tab w:val="left" w:pos="4320"/>
      </w:tabs>
      <w:suppressAutoHyphens/>
      <w:ind w:firstLine="567"/>
      <w:jc w:val="both"/>
    </w:pPr>
    <w:rPr>
      <w:rFonts w:ascii="Courier New" w:hAnsi="Courier New" w:cs="Courier New"/>
      <w:lang w:val="en-GB" w:eastAsia="zh-CN"/>
    </w:rPr>
  </w:style>
  <w:style w:type="paragraph" w:customStyle="1" w:styleId="1e">
    <w:name w:val="Шапка1"/>
    <w:basedOn w:val="Normal"/>
    <w:pPr>
      <w:shd w:val="clear" w:color="auto" w:fill="CCCCCC"/>
      <w:ind w:left="1134" w:hanging="1134"/>
    </w:pPr>
    <w:rPr>
      <w:rFonts w:ascii="Arial" w:hAnsi="Arial" w:cs="Arial"/>
    </w:rPr>
  </w:style>
  <w:style w:type="paragraph" w:customStyle="1" w:styleId="1f">
    <w:name w:val="Обычный отступ1"/>
    <w:basedOn w:val="Normal"/>
    <w:pPr>
      <w:ind w:left="720"/>
    </w:pPr>
  </w:style>
  <w:style w:type="paragraph" w:customStyle="1" w:styleId="1f0">
    <w:name w:val="Заголовок записки1"/>
    <w:basedOn w:val="Normal"/>
    <w:next w:val="Normal"/>
  </w:style>
  <w:style w:type="paragraph" w:customStyle="1" w:styleId="1f1">
    <w:name w:val="Текст1"/>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next w:val="BodyText"/>
    <w:qFormat/>
    <w:pPr>
      <w:spacing w:after="60"/>
      <w:jc w:val="center"/>
    </w:pPr>
    <w:rPr>
      <w:rFonts w:ascii="Arial" w:hAnsi="Arial" w:cs="Arial"/>
    </w:rPr>
  </w:style>
  <w:style w:type="paragraph" w:customStyle="1" w:styleId="1f2">
    <w:name w:val="Таблица ссылок1"/>
    <w:basedOn w:val="Normal"/>
    <w:next w:val="Normal"/>
    <w:pPr>
      <w:ind w:left="240" w:hanging="240"/>
    </w:pPr>
  </w:style>
  <w:style w:type="paragraph" w:customStyle="1" w:styleId="1f3">
    <w:name w:val="Перечень рисунков1"/>
    <w:basedOn w:val="Normal"/>
    <w:next w:val="Normal"/>
    <w:pPr>
      <w:ind w:left="480" w:hanging="480"/>
    </w:pPr>
  </w:style>
  <w:style w:type="paragraph" w:customStyle="1" w:styleId="1f4">
    <w:name w:val="Заголовок таблицы ссылок1"/>
    <w:basedOn w:val="Normal"/>
    <w:next w:val="Normal"/>
    <w:pPr>
      <w:spacing w:before="120"/>
    </w:pPr>
    <w:rPr>
      <w:rFonts w:ascii="Arial" w:hAnsi="Arial" w:cs="Arial"/>
      <w:b/>
    </w:rPr>
  </w:style>
  <w:style w:type="paragraph" w:styleId="TOC1">
    <w:name w:val="toc 1"/>
    <w:basedOn w:val="Normal"/>
    <w:next w:val="Normal"/>
  </w:style>
  <w:style w:type="paragraph" w:styleId="TOC2">
    <w:name w:val="toc 2"/>
    <w:basedOn w:val="Normal"/>
    <w:next w:val="Normal"/>
    <w:pPr>
      <w:ind w:left="240"/>
    </w:pPr>
  </w:style>
  <w:style w:type="paragraph" w:styleId="TOC3">
    <w:name w:val="toc 3"/>
    <w:basedOn w:val="Normal"/>
    <w:next w:val="Normal"/>
    <w:pPr>
      <w:ind w:left="480"/>
    </w:p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customStyle="1" w:styleId="LRECTitle">
    <w:name w:val="LREC Title"/>
    <w:basedOn w:val="Heading1"/>
    <w:pPr>
      <w:keepNext w:val="0"/>
      <w:widowControl w:val="0"/>
      <w:numPr>
        <w:numId w:val="0"/>
      </w:numPr>
      <w:spacing w:before="0"/>
      <w:jc w:val="center"/>
    </w:pPr>
    <w:rPr>
      <w:rFonts w:eastAsia="SimSun"/>
      <w:caps/>
      <w:kern w:val="1"/>
      <w:sz w:val="28"/>
      <w:szCs w:val="28"/>
    </w:rPr>
  </w:style>
  <w:style w:type="paragraph" w:customStyle="1" w:styleId="LRECAbstract0">
    <w:name w:val="LREC Abstract"/>
    <w:basedOn w:val="Normal"/>
    <w:pPr>
      <w:widowControl w:val="0"/>
      <w:spacing w:after="240"/>
      <w:ind w:firstLine="0"/>
    </w:pPr>
    <w:rPr>
      <w:rFonts w:eastAsia="SimSun"/>
      <w:kern w:val="1"/>
      <w:sz w:val="18"/>
      <w:szCs w:val="18"/>
      <w:lang w:val="en-US"/>
    </w:rPr>
  </w:style>
  <w:style w:type="paragraph" w:customStyle="1" w:styleId="LRECHeading10">
    <w:name w:val="LREC Heading 1"/>
    <w:basedOn w:val="Normal"/>
    <w:pPr>
      <w:widowControl w:val="0"/>
      <w:spacing w:before="240" w:after="60" w:line="240" w:lineRule="exact"/>
      <w:ind w:firstLine="0"/>
      <w:jc w:val="center"/>
    </w:pPr>
    <w:rPr>
      <w:rFonts w:eastAsia="SimSun"/>
      <w:b/>
      <w:kern w:val="1"/>
      <w:szCs w:val="24"/>
      <w:lang w:val="en-US"/>
    </w:rPr>
  </w:style>
  <w:style w:type="paragraph" w:customStyle="1" w:styleId="LRECHeading20">
    <w:name w:val="LREC Heading 2"/>
    <w:basedOn w:val="LRECHeading10"/>
    <w:next w:val="Normal"/>
    <w:pPr>
      <w:snapToGrid w:val="0"/>
      <w:jc w:val="left"/>
    </w:pPr>
    <w:rPr>
      <w:bCs/>
      <w:sz w:val="22"/>
      <w:szCs w:val="22"/>
      <w:lang w:val="en-GB"/>
    </w:rPr>
  </w:style>
  <w:style w:type="paragraph" w:customStyle="1" w:styleId="LRECHeading30">
    <w:name w:val="LREC Heading 3"/>
    <w:basedOn w:val="LRECHeading20"/>
    <w:next w:val="Normal"/>
    <w:pPr>
      <w:spacing w:after="0"/>
    </w:pPr>
    <w:rPr>
      <w:bCs w:val="0"/>
      <w:sz w:val="20"/>
      <w:szCs w:val="20"/>
    </w:rPr>
  </w:style>
  <w:style w:type="paragraph" w:customStyle="1" w:styleId="LRECReferences0">
    <w:name w:val="LREC References"/>
    <w:basedOn w:val="Normal"/>
    <w:pPr>
      <w:widowControl w:val="0"/>
      <w:ind w:left="198" w:hanging="198"/>
    </w:pPr>
    <w:rPr>
      <w:rFonts w:eastAsia="SimSun"/>
      <w:kern w:val="1"/>
      <w:sz w:val="20"/>
    </w:rPr>
  </w:style>
  <w:style w:type="paragraph" w:customStyle="1" w:styleId="TableHead0">
    <w:name w:val="Table Head"/>
    <w:basedOn w:val="Normal"/>
    <w:pPr>
      <w:keepNext/>
      <w:widowControl w:val="0"/>
      <w:ind w:firstLine="0"/>
      <w:jc w:val="center"/>
    </w:pPr>
    <w:rPr>
      <w:rFonts w:eastAsia="SimSun"/>
      <w:b/>
      <w:kern w:val="1"/>
      <w:sz w:val="20"/>
      <w:szCs w:val="21"/>
    </w:rPr>
  </w:style>
  <w:style w:type="paragraph" w:customStyle="1" w:styleId="NrList">
    <w:name w:val="Nr List"/>
    <w:basedOn w:val="Normal"/>
    <w:pPr>
      <w:widowControl w:val="0"/>
      <w:ind w:left="397" w:hanging="397"/>
    </w:pPr>
    <w:rPr>
      <w:rFonts w:eastAsia="SimSun"/>
      <w:kern w:val="1"/>
      <w:szCs w:val="21"/>
    </w:rPr>
  </w:style>
  <w:style w:type="paragraph" w:customStyle="1" w:styleId="A-ZList">
    <w:name w:val="A-Z List"/>
    <w:basedOn w:val="Normal"/>
    <w:pPr>
      <w:widowControl w:val="0"/>
      <w:ind w:left="397" w:hanging="397"/>
    </w:pPr>
    <w:rPr>
      <w:rFonts w:eastAsia="SimSun"/>
      <w:kern w:val="1"/>
      <w:szCs w:val="21"/>
      <w:lang w:val="en-US"/>
    </w:rPr>
  </w:style>
  <w:style w:type="paragraph" w:customStyle="1" w:styleId="TableText">
    <w:name w:val="Table Text"/>
    <w:basedOn w:val="Normal"/>
    <w:pPr>
      <w:widowControl w:val="0"/>
      <w:ind w:firstLine="0"/>
      <w:jc w:val="left"/>
    </w:pPr>
    <w:rPr>
      <w:rFonts w:eastAsia="SimSun"/>
      <w:kern w:val="1"/>
      <w:sz w:val="20"/>
      <w:szCs w:val="21"/>
      <w:lang w:val="en-US"/>
    </w:rPr>
  </w:style>
  <w:style w:type="paragraph" w:customStyle="1" w:styleId="NrList2">
    <w:name w:val="Nr List 2"/>
    <w:basedOn w:val="NrList"/>
    <w:pPr>
      <w:ind w:left="794"/>
    </w:pPr>
  </w:style>
  <w:style w:type="paragraph" w:customStyle="1" w:styleId="UList">
    <w:name w:val="U List"/>
    <w:basedOn w:val="Normal"/>
    <w:pPr>
      <w:widowControl w:val="0"/>
      <w:ind w:left="397" w:hanging="397"/>
    </w:pPr>
    <w:rPr>
      <w:rFonts w:eastAsia="SimSun"/>
      <w:kern w:val="1"/>
      <w:szCs w:val="21"/>
      <w:lang w:val="en-US"/>
    </w:rPr>
  </w:style>
  <w:style w:type="paragraph" w:customStyle="1" w:styleId="1f5">
    <w:name w:val="Стиль1"/>
    <w:basedOn w:val="NrList"/>
    <w:pPr>
      <w:spacing w:before="240"/>
    </w:pPr>
  </w:style>
  <w:style w:type="paragraph" w:customStyle="1" w:styleId="20">
    <w:name w:val="Стиль2"/>
    <w:basedOn w:val="NrList"/>
    <w:pPr>
      <w:spacing w:before="240"/>
    </w:pPr>
  </w:style>
  <w:style w:type="paragraph" w:customStyle="1" w:styleId="3">
    <w:name w:val="Стиль3"/>
    <w:basedOn w:val="NrList"/>
    <w:pPr>
      <w:spacing w:before="240"/>
    </w:pPr>
  </w:style>
  <w:style w:type="paragraph" w:styleId="NormalWeb">
    <w:name w:val="Normal (Web)"/>
    <w:basedOn w:val="Normal"/>
    <w:pPr>
      <w:spacing w:before="280" w:after="280"/>
      <w:ind w:firstLine="0"/>
      <w:jc w:val="left"/>
    </w:pPr>
    <w:rPr>
      <w:szCs w:val="24"/>
    </w:rPr>
  </w:style>
  <w:style w:type="paragraph" w:customStyle="1" w:styleId="LRECHeading114">
    <w:name w:val="Стиль LREC Heading 1 + 14 пт По левому краю"/>
    <w:basedOn w:val="LRECHeading20"/>
    <w:rPr>
      <w:rFonts w:eastAsia="Times New Roman"/>
      <w:bCs w:val="0"/>
      <w:sz w:val="28"/>
      <w:szCs w:val="20"/>
    </w:rPr>
  </w:style>
  <w:style w:type="paragraph" w:customStyle="1" w:styleId="LRECHeading1162">
    <w:name w:val="Стиль LREC Heading 1 + 16 пт"/>
    <w:basedOn w:val="LRECHeading10"/>
    <w:next w:val="LRECHeading1163"/>
    <w:rPr>
      <w:bCs/>
      <w:sz w:val="32"/>
    </w:rPr>
  </w:style>
  <w:style w:type="paragraph" w:customStyle="1" w:styleId="LRECHeading11">
    <w:name w:val="Стиль LREC Heading 1 + По левому краю"/>
    <w:basedOn w:val="LRECHeading10"/>
    <w:next w:val="LRECHeading1162"/>
    <w:pPr>
      <w:jc w:val="left"/>
    </w:pPr>
    <w:rPr>
      <w:rFonts w:eastAsia="Times New Roman"/>
      <w:bCs/>
      <w:szCs w:val="20"/>
    </w:rPr>
  </w:style>
  <w:style w:type="paragraph" w:customStyle="1" w:styleId="LRECHeading1163">
    <w:name w:val="Стиль LREC Heading 1 + 16 пт По левому краю"/>
    <w:basedOn w:val="LRECHeading10"/>
    <w:pPr>
      <w:jc w:val="left"/>
    </w:pPr>
    <w:rPr>
      <w:rFonts w:eastAsia="Times New Roman"/>
      <w:bCs/>
      <w:sz w:val="32"/>
      <w:szCs w:val="20"/>
    </w:rPr>
  </w:style>
  <w:style w:type="paragraph" w:customStyle="1" w:styleId="LRECHeading1164">
    <w:name w:val="Стиль Стиль LREC Heading 1 + 16 пт По левому краю + Синий Междустр..."/>
    <w:basedOn w:val="LRECHeading1162"/>
    <w:pPr>
      <w:spacing w:line="100" w:lineRule="atLeast"/>
    </w:pPr>
    <w:rPr>
      <w:color w:val="0000FF"/>
    </w:rPr>
  </w:style>
  <w:style w:type="paragraph" w:customStyle="1" w:styleId="141">
    <w:name w:val="Стиль Обычный (веб) + 14 пт По ширине Первая строка:  1 см Перед..."/>
    <w:basedOn w:val="Normal"/>
    <w:next w:val="Normal"/>
  </w:style>
  <w:style w:type="paragraph" w:customStyle="1" w:styleId="140">
    <w:name w:val="Стиль 14 пт"/>
    <w:basedOn w:val="Normal"/>
    <w:next w:val="Normal"/>
    <w:rPr>
      <w:szCs w:val="24"/>
    </w:rPr>
  </w:style>
  <w:style w:type="paragraph" w:customStyle="1" w:styleId="LRECHeading1165">
    <w:name w:val="Стиль Стиль LREC Heading 1 + 16 пт По левому краю + Междустр.интерв..."/>
    <w:basedOn w:val="LRECHeading1163"/>
    <w:next w:val="LRECHeading1164"/>
    <w:pPr>
      <w:spacing w:line="100" w:lineRule="atLeast"/>
    </w:pPr>
  </w:style>
  <w:style w:type="paragraph" w:customStyle="1" w:styleId="LRECHeading1166">
    <w:name w:val="Стиль Стиль LREC Heading 1 + 16 пт По левому краю + По ширине Межд..."/>
    <w:basedOn w:val="LRECHeading1163"/>
    <w:pPr>
      <w:spacing w:line="100" w:lineRule="atLeast"/>
      <w:jc w:val="both"/>
    </w:pPr>
  </w:style>
  <w:style w:type="paragraph" w:customStyle="1" w:styleId="14Pt0">
    <w:name w:val="Заголовок второго уровня 14Pt"/>
    <w:basedOn w:val="LRECHeading20"/>
    <w:next w:val="Normal"/>
    <w:rPr>
      <w:sz w:val="28"/>
    </w:rPr>
  </w:style>
  <w:style w:type="paragraph" w:customStyle="1" w:styleId="LRECHeading214">
    <w:name w:val="Стиль LREC Heading 2 + 14 пт По ширине Междустр.интервал:  одинар..."/>
    <w:basedOn w:val="LRECHeading20"/>
    <w:next w:val="14Pt0"/>
    <w:pPr>
      <w:spacing w:line="100" w:lineRule="atLeast"/>
      <w:jc w:val="both"/>
    </w:pPr>
    <w:rPr>
      <w:rFonts w:eastAsia="Times New Roman"/>
      <w:sz w:val="28"/>
      <w:szCs w:val="20"/>
    </w:rPr>
  </w:style>
  <w:style w:type="paragraph" w:customStyle="1" w:styleId="ab">
    <w:name w:val="Заголовок второго уровня"/>
    <w:basedOn w:val="LRECHeading20"/>
    <w:pPr>
      <w:spacing w:line="100" w:lineRule="atLeast"/>
      <w:jc w:val="both"/>
    </w:pPr>
    <w:rPr>
      <w:rFonts w:eastAsia="Times New Roman"/>
      <w:szCs w:val="20"/>
    </w:rPr>
  </w:style>
  <w:style w:type="paragraph" w:customStyle="1" w:styleId="ac">
    <w:name w:val="Заголовок третего уровня"/>
    <w:basedOn w:val="LRECHeading30"/>
    <w:next w:val="Normal"/>
    <w:rPr>
      <w:b w:val="0"/>
      <w:i/>
      <w:iCs/>
      <w:sz w:val="28"/>
    </w:rPr>
  </w:style>
  <w:style w:type="paragraph" w:customStyle="1" w:styleId="1f6">
    <w:name w:val="Заголовок первого уровня 1"/>
    <w:basedOn w:val="LRECHeading1166"/>
    <w:next w:val="BodyText"/>
    <w:pPr>
      <w:spacing w:line="280" w:lineRule="exact"/>
    </w:pPr>
  </w:style>
  <w:style w:type="paragraph" w:customStyle="1" w:styleId="ad">
    <w:name w:val="Авторы"/>
    <w:basedOn w:val="Authorname0"/>
    <w:rPr>
      <w:b w:val="0"/>
      <w:sz w:val="28"/>
      <w:lang w:val="ru-RU"/>
    </w:rPr>
  </w:style>
  <w:style w:type="paragraph" w:customStyle="1" w:styleId="ae">
    <w:name w:val="Место работы"/>
    <w:basedOn w:val="AuthorAffilliation0"/>
    <w:rPr>
      <w:i/>
      <w:szCs w:val="24"/>
      <w:lang w:val="ru-RU"/>
    </w:rPr>
  </w:style>
  <w:style w:type="paragraph" w:customStyle="1" w:styleId="af">
    <w:name w:val="Аннотация"/>
    <w:basedOn w:val="LRECAbstract0"/>
    <w:pPr>
      <w:spacing w:after="120"/>
    </w:pPr>
    <w:rPr>
      <w:sz w:val="24"/>
      <w:szCs w:val="20"/>
      <w:lang w:val="ru-RU"/>
    </w:rPr>
  </w:style>
  <w:style w:type="paragraph" w:styleId="ListParagraph">
    <w:name w:val="List Paragraph"/>
    <w:basedOn w:val="Normal"/>
    <w:uiPriority w:val="34"/>
    <w:qFormat/>
    <w:pPr>
      <w:ind w:left="708"/>
    </w:pPr>
  </w:style>
  <w:style w:type="paragraph" w:styleId="TableofFigures">
    <w:name w:val="table of figures"/>
    <w:basedOn w:val="12"/>
    <w:pPr>
      <w:spacing w:after="0"/>
      <w:ind w:firstLine="0"/>
    </w:pPr>
    <w:rPr>
      <w:lang w:val="ru-RU"/>
    </w:rPr>
  </w:style>
  <w:style w:type="paragraph" w:customStyle="1" w:styleId="af0">
    <w:name w:val="Подрисуночная подпись"/>
    <w:basedOn w:val="12"/>
    <w:pPr>
      <w:spacing w:before="0" w:after="0"/>
      <w:ind w:firstLine="0"/>
    </w:pPr>
    <w:rPr>
      <w:lang w:val="ru-RU"/>
    </w:rPr>
  </w:style>
  <w:style w:type="paragraph" w:customStyle="1" w:styleId="af1">
    <w:name w:val="Название таблицы"/>
    <w:basedOn w:val="12"/>
    <w:pPr>
      <w:spacing w:before="0" w:after="0"/>
      <w:ind w:firstLine="0"/>
      <w:jc w:val="right"/>
    </w:pPr>
    <w:rPr>
      <w:lang w:val="ru-RU"/>
    </w:rPr>
  </w:style>
  <w:style w:type="paragraph" w:customStyle="1" w:styleId="af2">
    <w:name w:val="Содержимое таблицы"/>
    <w:basedOn w:val="Normal"/>
    <w:pPr>
      <w:suppressLineNumbers/>
    </w:pPr>
  </w:style>
  <w:style w:type="paragraph" w:customStyle="1" w:styleId="af3">
    <w:name w:val="Заголовок таблицы"/>
    <w:basedOn w:val="TableHead0"/>
    <w:rPr>
      <w:sz w:val="24"/>
      <w:szCs w:val="24"/>
      <w:lang w:val="en-US"/>
    </w:rPr>
  </w:style>
  <w:style w:type="paragraph" w:customStyle="1" w:styleId="af4">
    <w:name w:val="Литература"/>
    <w:basedOn w:val="LRECReferences0"/>
    <w:pPr>
      <w:spacing w:after="120"/>
      <w:ind w:left="0" w:firstLine="0"/>
    </w:pPr>
    <w:rPr>
      <w:sz w:val="24"/>
      <w:szCs w:val="24"/>
    </w:rPr>
  </w:style>
  <w:style w:type="paragraph" w:styleId="BalloonText">
    <w:name w:val="Balloon Text"/>
    <w:basedOn w:val="Normal"/>
    <w:rPr>
      <w:rFonts w:ascii="Tahoma" w:hAnsi="Tahoma" w:cs="Tahoma"/>
      <w:sz w:val="16"/>
      <w:szCs w:val="16"/>
    </w:rPr>
  </w:style>
  <w:style w:type="table" w:styleId="TableGrid">
    <w:name w:val="Table Grid"/>
    <w:basedOn w:val="TableNormal"/>
    <w:uiPriority w:val="59"/>
    <w:rsid w:val="00D958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1751D"/>
    <w:rPr>
      <w:sz w:val="16"/>
      <w:szCs w:val="16"/>
    </w:rPr>
  </w:style>
  <w:style w:type="paragraph" w:styleId="CommentText">
    <w:name w:val="annotation text"/>
    <w:basedOn w:val="Normal"/>
    <w:link w:val="CommentTextChar"/>
    <w:uiPriority w:val="99"/>
    <w:semiHidden/>
    <w:unhideWhenUsed/>
    <w:rsid w:val="0021751D"/>
    <w:rPr>
      <w:sz w:val="20"/>
    </w:rPr>
  </w:style>
  <w:style w:type="character" w:customStyle="1" w:styleId="CommentTextChar">
    <w:name w:val="Comment Text Char"/>
    <w:basedOn w:val="DefaultParagraphFont"/>
    <w:link w:val="CommentText"/>
    <w:uiPriority w:val="99"/>
    <w:semiHidden/>
    <w:rsid w:val="0021751D"/>
    <w:rPr>
      <w:lang w:eastAsia="zh-CN"/>
    </w:rPr>
  </w:style>
  <w:style w:type="paragraph" w:styleId="CommentSubject">
    <w:name w:val="annotation subject"/>
    <w:basedOn w:val="CommentText"/>
    <w:next w:val="CommentText"/>
    <w:link w:val="CommentSubjectChar"/>
    <w:uiPriority w:val="99"/>
    <w:semiHidden/>
    <w:unhideWhenUsed/>
    <w:rsid w:val="0021751D"/>
    <w:rPr>
      <w:b/>
      <w:bCs/>
    </w:rPr>
  </w:style>
  <w:style w:type="character" w:customStyle="1" w:styleId="CommentSubjectChar">
    <w:name w:val="Comment Subject Char"/>
    <w:basedOn w:val="CommentTextChar"/>
    <w:link w:val="CommentSubject"/>
    <w:uiPriority w:val="99"/>
    <w:semiHidden/>
    <w:rsid w:val="0021751D"/>
    <w:rPr>
      <w:b/>
      <w:bCs/>
      <w:lang w:eastAsia="zh-CN"/>
    </w:rPr>
  </w:style>
  <w:style w:type="paragraph" w:styleId="Revision">
    <w:name w:val="Revision"/>
    <w:hidden/>
    <w:uiPriority w:val="99"/>
    <w:semiHidden/>
    <w:rsid w:val="00316DED"/>
    <w:rPr>
      <w:sz w:val="24"/>
      <w:lang w:eastAsia="zh-CN"/>
    </w:rPr>
  </w:style>
  <w:style w:type="paragraph" w:customStyle="1" w:styleId="af5">
    <w:name w:val="Базовый"/>
    <w:rsid w:val="00A24E5B"/>
    <w:pPr>
      <w:tabs>
        <w:tab w:val="left" w:pos="720"/>
      </w:tabs>
      <w:suppressAutoHyphens/>
      <w:spacing w:after="200" w:line="276" w:lineRule="auto"/>
      <w:ind w:firstLine="567"/>
      <w:jc w:val="both"/>
    </w:pPr>
    <w:rPr>
      <w:color w:val="00000A"/>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kuzminarty@gmail.com" TargetMode="External"/><Relationship Id="rId18" Type="http://schemas.openxmlformats.org/officeDocument/2006/relationships/hyperlink" Target="mailto:rtn.51@mail.ru"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mailto:kuzminarty@gmail.com" TargetMode="External"/><Relationship Id="rId17" Type="http://schemas.openxmlformats.org/officeDocument/2006/relationships/hyperlink" Target="mailto:rtn.51@mail.ru" TargetMode="External"/><Relationship Id="rId2" Type="http://schemas.openxmlformats.org/officeDocument/2006/relationships/numbering" Target="numbering.xml"/><Relationship Id="rId16" Type="http://schemas.openxmlformats.org/officeDocument/2006/relationships/hyperlink" Target="mailto:rtn.51@mail.ru" TargetMode="Externa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uzminarty@gmail.co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rtn.51@mail.ru" TargetMode="External"/><Relationship Id="rId23" Type="http://schemas.openxmlformats.org/officeDocument/2006/relationships/fontTable" Target="fontTable.xml"/><Relationship Id="rId10" Type="http://schemas.openxmlformats.org/officeDocument/2006/relationships/hyperlink" Target="mailto:kuzminarty@gmail.com" TargetMode="External"/><Relationship Id="rId19"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hyperlink" Target="mailto:kuzminarty@gmail.com" TargetMode="External"/><Relationship Id="rId14" Type="http://schemas.openxmlformats.org/officeDocument/2006/relationships/hyperlink" Target="mailto:rtn.51@mail.ru" TargetMode="External"/><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1658D7-EAC4-4074-925D-26FB696FB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11</Pages>
  <Words>2657</Words>
  <Characters>15148</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Manuscript Title in Title Case</vt:lpstr>
    </vt:vector>
  </TitlesOfParts>
  <Company>SPecialiST RePack</Company>
  <LinksUpToDate>false</LinksUpToDate>
  <CharactersWithSpaces>17770</CharactersWithSpaces>
  <SharedDoc>false</SharedDoc>
  <HLinks>
    <vt:vector size="60" baseType="variant">
      <vt:variant>
        <vt:i4>7602187</vt:i4>
      </vt:variant>
      <vt:variant>
        <vt:i4>27</vt:i4>
      </vt:variant>
      <vt:variant>
        <vt:i4>0</vt:i4>
      </vt:variant>
      <vt:variant>
        <vt:i4>5</vt:i4>
      </vt:variant>
      <vt:variant>
        <vt:lpwstr>mailto:rtn.51@mail.ru</vt:lpwstr>
      </vt:variant>
      <vt:variant>
        <vt:lpwstr/>
      </vt:variant>
      <vt:variant>
        <vt:i4>7602187</vt:i4>
      </vt:variant>
      <vt:variant>
        <vt:i4>24</vt:i4>
      </vt:variant>
      <vt:variant>
        <vt:i4>0</vt:i4>
      </vt:variant>
      <vt:variant>
        <vt:i4>5</vt:i4>
      </vt:variant>
      <vt:variant>
        <vt:lpwstr>mailto:rtn.51@mail.ru</vt:lpwstr>
      </vt:variant>
      <vt:variant>
        <vt:lpwstr/>
      </vt:variant>
      <vt:variant>
        <vt:i4>7602187</vt:i4>
      </vt:variant>
      <vt:variant>
        <vt:i4>21</vt:i4>
      </vt:variant>
      <vt:variant>
        <vt:i4>0</vt:i4>
      </vt:variant>
      <vt:variant>
        <vt:i4>5</vt:i4>
      </vt:variant>
      <vt:variant>
        <vt:lpwstr>mailto:rtn.51@mail.ru</vt:lpwstr>
      </vt:variant>
      <vt:variant>
        <vt:lpwstr/>
      </vt:variant>
      <vt:variant>
        <vt:i4>7602187</vt:i4>
      </vt:variant>
      <vt:variant>
        <vt:i4>18</vt:i4>
      </vt:variant>
      <vt:variant>
        <vt:i4>0</vt:i4>
      </vt:variant>
      <vt:variant>
        <vt:i4>5</vt:i4>
      </vt:variant>
      <vt:variant>
        <vt:lpwstr>mailto:rtn.51@mail.ru</vt:lpwstr>
      </vt:variant>
      <vt:variant>
        <vt:lpwstr/>
      </vt:variant>
      <vt:variant>
        <vt:i4>7602187</vt:i4>
      </vt:variant>
      <vt:variant>
        <vt:i4>15</vt:i4>
      </vt:variant>
      <vt:variant>
        <vt:i4>0</vt:i4>
      </vt:variant>
      <vt:variant>
        <vt:i4>5</vt:i4>
      </vt:variant>
      <vt:variant>
        <vt:lpwstr>mailto:rtn.51@mail.ru</vt:lpwstr>
      </vt:variant>
      <vt:variant>
        <vt:lpwstr/>
      </vt:variant>
      <vt:variant>
        <vt:i4>655422</vt:i4>
      </vt:variant>
      <vt:variant>
        <vt:i4>12</vt:i4>
      </vt:variant>
      <vt:variant>
        <vt:i4>0</vt:i4>
      </vt:variant>
      <vt:variant>
        <vt:i4>5</vt:i4>
      </vt:variant>
      <vt:variant>
        <vt:lpwstr>mailto:kuzminarty@gmail.com</vt:lpwstr>
      </vt:variant>
      <vt:variant>
        <vt:lpwstr/>
      </vt:variant>
      <vt:variant>
        <vt:i4>655422</vt:i4>
      </vt:variant>
      <vt:variant>
        <vt:i4>9</vt:i4>
      </vt:variant>
      <vt:variant>
        <vt:i4>0</vt:i4>
      </vt:variant>
      <vt:variant>
        <vt:i4>5</vt:i4>
      </vt:variant>
      <vt:variant>
        <vt:lpwstr>mailto:kuzminarty@gmail.com</vt:lpwstr>
      </vt:variant>
      <vt:variant>
        <vt:lpwstr/>
      </vt:variant>
      <vt:variant>
        <vt:i4>655422</vt:i4>
      </vt:variant>
      <vt:variant>
        <vt:i4>6</vt:i4>
      </vt:variant>
      <vt:variant>
        <vt:i4>0</vt:i4>
      </vt:variant>
      <vt:variant>
        <vt:i4>5</vt:i4>
      </vt:variant>
      <vt:variant>
        <vt:lpwstr>mailto:kuzminarty@gmail.com</vt:lpwstr>
      </vt:variant>
      <vt:variant>
        <vt:lpwstr/>
      </vt:variant>
      <vt:variant>
        <vt:i4>655422</vt:i4>
      </vt:variant>
      <vt:variant>
        <vt:i4>3</vt:i4>
      </vt:variant>
      <vt:variant>
        <vt:i4>0</vt:i4>
      </vt:variant>
      <vt:variant>
        <vt:i4>5</vt:i4>
      </vt:variant>
      <vt:variant>
        <vt:lpwstr>mailto:kuzminarty@gmail.com</vt:lpwstr>
      </vt:variant>
      <vt:variant>
        <vt:lpwstr/>
      </vt:variant>
      <vt:variant>
        <vt:i4>655422</vt:i4>
      </vt:variant>
      <vt:variant>
        <vt:i4>0</vt:i4>
      </vt:variant>
      <vt:variant>
        <vt:i4>0</vt:i4>
      </vt:variant>
      <vt:variant>
        <vt:i4>5</vt:i4>
      </vt:variant>
      <vt:variant>
        <vt:lpwstr>mailto:kuzminarty@gmail.com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 in Title Case</dc:title>
  <dc:creator>bojan</dc:creator>
  <cp:lastModifiedBy>Kuzmin Artem</cp:lastModifiedBy>
  <cp:revision>36</cp:revision>
  <cp:lastPrinted>2006-01-13T08:06:00Z</cp:lastPrinted>
  <dcterms:created xsi:type="dcterms:W3CDTF">2014-05-17T09:09:00Z</dcterms:created>
  <dcterms:modified xsi:type="dcterms:W3CDTF">2014-05-20T11:33:00Z</dcterms:modified>
</cp:coreProperties>
</file>