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B3" w:rsidRDefault="00692FB3" w:rsidP="00692FB3">
      <w:r>
        <w:t xml:space="preserve">Решение вопросов, связанных с развитием станции, часто затруднительно: какой путь развития выбрать – реконструкция агрегата с изменением характеристик, замена его на другой типоразмер, расширение (добавление новой единицы к предыдущему составу оборудования). Естественно, каждый вариант имеет свою эффективность и издержки (разработка проектной документации, включая изыскания, покупка самого оборудования и сопутствующих материалов). Как правило, выбор варианта развития осуществляется на стадии обоснования инвестиций, либо на стадии проекта. </w:t>
      </w:r>
    </w:p>
    <w:p w:rsidR="00692FB3" w:rsidRDefault="00692FB3" w:rsidP="00692FB3">
      <w:r>
        <w:t>Программа оптимизации режимов может значительно облегчить время и качество выбора лучшего варианта развития. Пример: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Заказчик предоставляет прогнозные величины нагрузок (5, 10, 15 лет и т.д.)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Проектная организация разрабатывает базу данных, программу оптимизации режимов для действующей схемы ТЭЦ Заказчика, собирает необходимые материалы.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Определяются варианты развития объекта (реконструкция, замена, расширение)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Проектная организация изменяет базу данных и корректирует программу оптимизации для этих вариантов (изменение характеристики реконструируемого агрегата в БД, изменение БД в связи с заменой агрегата, добавление к БД нового агрегата)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Программа оптимизации с заданными прогнозными нагрузками рассчитывается для этих вариантов, и варианты ранжируются по критерию оптимизации (минимум расхода топлива, минимум расхода топлива при максимальной выработке энергии и т.д.)</w:t>
      </w:r>
    </w:p>
    <w:p w:rsidR="00692FB3" w:rsidRDefault="00692FB3" w:rsidP="00692FB3">
      <w:pPr>
        <w:pStyle w:val="a7"/>
        <w:numPr>
          <w:ilvl w:val="0"/>
          <w:numId w:val="7"/>
        </w:numPr>
      </w:pPr>
      <w:r>
        <w:t>Варианты развития сравниваются по всем критериям</w:t>
      </w:r>
      <w:r w:rsidR="003C5D04">
        <w:t>, учитывая затраты на строительно-монтажные работы, покупку оборудования и сопутствующих материалов и т.д.</w:t>
      </w:r>
    </w:p>
    <w:p w:rsidR="003C5D04" w:rsidRDefault="003C5D04" w:rsidP="00692FB3">
      <w:pPr>
        <w:pStyle w:val="a7"/>
        <w:numPr>
          <w:ilvl w:val="0"/>
          <w:numId w:val="7"/>
        </w:numPr>
      </w:pPr>
      <w:r>
        <w:t>Осуществляется обоснованный выбор лучшего варианта.</w:t>
      </w:r>
    </w:p>
    <w:p w:rsidR="00176A57" w:rsidRDefault="00176A57" w:rsidP="00176A57"/>
    <w:p w:rsidR="00176A57" w:rsidRDefault="00176A57" w:rsidP="00176A57">
      <w:pPr>
        <w:rPr>
          <w:rFonts w:ascii="Tahoma" w:hAnsi="Tahoma" w:cs="Tahoma"/>
          <w:color w:val="4D4D4D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4D4D4D"/>
          <w:sz w:val="17"/>
          <w:szCs w:val="17"/>
          <w:shd w:val="clear" w:color="auto" w:fill="FFFFFF"/>
        </w:rPr>
        <w:t xml:space="preserve">Под оптимальным режимом понимается такое распределение электрических и тепловых нагрузок между </w:t>
      </w:r>
      <w:proofErr w:type="spellStart"/>
      <w:r>
        <w:rPr>
          <w:rFonts w:ascii="Tahoma" w:hAnsi="Tahoma" w:cs="Tahoma"/>
          <w:color w:val="4D4D4D"/>
          <w:sz w:val="17"/>
          <w:szCs w:val="17"/>
          <w:shd w:val="clear" w:color="auto" w:fill="FFFFFF"/>
        </w:rPr>
        <w:t>котлоагрегатами</w:t>
      </w:r>
      <w:proofErr w:type="spellEnd"/>
      <w:r>
        <w:rPr>
          <w:rFonts w:ascii="Tahoma" w:hAnsi="Tahoma" w:cs="Tahoma"/>
          <w:color w:val="4D4D4D"/>
          <w:sz w:val="17"/>
          <w:szCs w:val="17"/>
          <w:shd w:val="clear" w:color="auto" w:fill="FFFFFF"/>
        </w:rPr>
        <w:t xml:space="preserve"> (генерация пара) и турбоагрегатами (выработанная электроэнергия, отпуск тепла с производственных и теплофикационных отборов), при которых обеспечивается получение максимальной прибыли от продажи электроэнергии при безусловном выполнении графика отпуска тепла потребителям с минимальным для данного режима потреблением топлива.</w:t>
      </w:r>
    </w:p>
    <w:p w:rsidR="00176A57" w:rsidRDefault="00176A57" w:rsidP="00176A57">
      <w:pPr>
        <w:rPr>
          <w:rFonts w:ascii="Tahoma" w:hAnsi="Tahoma" w:cs="Tahoma"/>
          <w:color w:val="4D4D4D"/>
          <w:sz w:val="17"/>
          <w:szCs w:val="17"/>
          <w:shd w:val="clear" w:color="auto" w:fill="FFFFFF"/>
        </w:rPr>
      </w:pPr>
      <w:bookmarkStart w:id="0" w:name="_GoBack"/>
      <w:bookmarkEnd w:id="0"/>
    </w:p>
    <w:p w:rsidR="00176A57" w:rsidRDefault="00176A57" w:rsidP="00176A57">
      <w:r>
        <w:rPr>
          <w:rFonts w:ascii="Helvetica" w:hAnsi="Helvetica" w:cs="Helvetica"/>
          <w:color w:val="64666A"/>
          <w:sz w:val="21"/>
          <w:szCs w:val="21"/>
          <w:shd w:val="clear" w:color="auto" w:fill="FFFFFF"/>
        </w:rPr>
        <w:t xml:space="preserve">Под </w:t>
      </w:r>
      <w:proofErr w:type="gramStart"/>
      <w:r>
        <w:rPr>
          <w:rFonts w:ascii="Helvetica" w:hAnsi="Helvetica" w:cs="Helvetica"/>
          <w:color w:val="64666A"/>
          <w:sz w:val="21"/>
          <w:szCs w:val="21"/>
          <w:shd w:val="clear" w:color="auto" w:fill="FFFFFF"/>
        </w:rPr>
        <w:t>оптимальным</w:t>
      </w:r>
      <w:proofErr w:type="gramEnd"/>
      <w:r>
        <w:rPr>
          <w:rFonts w:ascii="Helvetica" w:hAnsi="Helvetica" w:cs="Helvetica"/>
          <w:color w:val="64666A"/>
          <w:sz w:val="21"/>
          <w:szCs w:val="21"/>
          <w:shd w:val="clear" w:color="auto" w:fill="FFFFFF"/>
        </w:rPr>
        <w:t xml:space="preserve"> понимается такое распределение нагрузки между параллельно работающими генерирующими источниками, при котором обеспечивается минимальный расход энергоресурсов на выработку требуемого количества энергии. В зависимости от постановки задачи оптимизации энергоресурсами могут быть расходы топлива, тепла, водных ресурсов. Оптимизация может проводиться и в целях минимизации затрат на энергоресурсы.</w:t>
      </w:r>
      <w:r>
        <w:rPr>
          <w:rStyle w:val="apple-converted-space"/>
          <w:rFonts w:ascii="Helvetica" w:hAnsi="Helvetica" w:cs="Helvetica"/>
          <w:color w:val="64666A"/>
          <w:sz w:val="21"/>
          <w:szCs w:val="21"/>
          <w:shd w:val="clear" w:color="auto" w:fill="FFFFFF"/>
        </w:rPr>
        <w:t> </w:t>
      </w: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pStyle w:val="1"/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Default="00BA17B5" w:rsidP="00BA17B5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</w:p>
    <w:p w:rsidR="00BA17B5" w:rsidRPr="00BA17B5" w:rsidRDefault="00BA17B5" w:rsidP="00BA17B5"/>
    <w:p w:rsidR="00BA17B5" w:rsidRPr="00BA17B5" w:rsidRDefault="00BA17B5" w:rsidP="00BA17B5"/>
    <w:p w:rsidR="009302E0" w:rsidRDefault="002664AD" w:rsidP="002664AD">
      <w:pPr>
        <w:pStyle w:val="1"/>
      </w:pPr>
      <w:r>
        <w:lastRenderedPageBreak/>
        <w:t>Назначение разработки</w:t>
      </w:r>
    </w:p>
    <w:p w:rsidR="002664AD" w:rsidRDefault="002664AD" w:rsidP="002664AD"/>
    <w:p w:rsidR="002664AD" w:rsidRPr="003A123C" w:rsidRDefault="002664AD" w:rsidP="002664AD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DOCPROPERTY  "Наименование системы"  \* MERGEFORMAT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sz w:val="24"/>
        </w:rPr>
        <w:t>Система оптимизации режимов работы (</w:t>
      </w:r>
      <w:proofErr w:type="gramStart"/>
      <w:r>
        <w:rPr>
          <w:rFonts w:ascii="Times New Roman" w:hAnsi="Times New Roman"/>
          <w:sz w:val="24"/>
        </w:rPr>
        <w:t>С</w:t>
      </w:r>
      <w:proofErr w:type="gramEnd"/>
      <w:r>
        <w:rPr>
          <w:rFonts w:ascii="Times New Roman" w:hAnsi="Times New Roman"/>
          <w:sz w:val="24"/>
          <w:lang w:val="en-US"/>
        </w:rPr>
        <w:t>OP</w:t>
      </w:r>
      <w:r w:rsidRPr="002664AD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C62A38">
        <w:rPr>
          <w:rFonts w:ascii="Times New Roman" w:hAnsi="Times New Roman"/>
          <w:sz w:val="24"/>
        </w:rPr>
        <w:t>электростанции</w:t>
      </w:r>
      <w:r>
        <w:rPr>
          <w:rFonts w:ascii="Times New Roman" w:hAnsi="Times New Roman"/>
          <w:sz w:val="24"/>
        </w:rPr>
        <w:fldChar w:fldCharType="end"/>
      </w:r>
      <w:r w:rsidRPr="003A123C">
        <w:rPr>
          <w:rFonts w:ascii="Times New Roman" w:hAnsi="Times New Roman"/>
          <w:sz w:val="24"/>
        </w:rPr>
        <w:t xml:space="preserve"> предназначена для решения задач оптимального распределения нагрузок между агрегатами </w:t>
      </w:r>
      <w:r w:rsidR="00C62A38">
        <w:rPr>
          <w:rFonts w:ascii="Times New Roman" w:hAnsi="Times New Roman"/>
          <w:sz w:val="24"/>
        </w:rPr>
        <w:t>электростанции</w:t>
      </w:r>
      <w:r w:rsidRPr="003A123C">
        <w:rPr>
          <w:rFonts w:ascii="Times New Roman" w:hAnsi="Times New Roman"/>
          <w:sz w:val="24"/>
        </w:rPr>
        <w:t xml:space="preserve"> для эффективного управления производством.</w:t>
      </w:r>
    </w:p>
    <w:p w:rsidR="002664AD" w:rsidRPr="003A123C" w:rsidRDefault="002664AD" w:rsidP="00263E48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CO</w:t>
      </w:r>
      <w:r>
        <w:rPr>
          <w:rFonts w:ascii="Times New Roman" w:hAnsi="Times New Roman"/>
          <w:sz w:val="24"/>
        </w:rPr>
        <w:t>Р</w:t>
      </w:r>
      <w:r w:rsidRPr="00261F37">
        <w:rPr>
          <w:rFonts w:ascii="Times New Roman" w:hAnsi="Times New Roman"/>
          <w:sz w:val="24"/>
        </w:rPr>
        <w:t xml:space="preserve"> решает </w:t>
      </w:r>
      <w:r w:rsidR="00263E48">
        <w:rPr>
          <w:rFonts w:ascii="Times New Roman" w:hAnsi="Times New Roman"/>
          <w:sz w:val="24"/>
        </w:rPr>
        <w:t xml:space="preserve">задачу реализации </w:t>
      </w:r>
      <w:r w:rsidRPr="003A123C">
        <w:rPr>
          <w:rFonts w:ascii="Times New Roman" w:hAnsi="Times New Roman"/>
          <w:sz w:val="24"/>
        </w:rPr>
        <w:t>функци</w:t>
      </w:r>
      <w:r>
        <w:rPr>
          <w:rFonts w:ascii="Times New Roman" w:hAnsi="Times New Roman"/>
          <w:sz w:val="24"/>
        </w:rPr>
        <w:t>й</w:t>
      </w:r>
      <w:r w:rsidRPr="003A123C">
        <w:rPr>
          <w:rFonts w:ascii="Times New Roman" w:hAnsi="Times New Roman"/>
          <w:sz w:val="24"/>
        </w:rPr>
        <w:t xml:space="preserve"> по оптимизации распределения электрической и тепловой нагрузки между основным оборудованием по критерию минимизации расхода топлива;</w:t>
      </w:r>
    </w:p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Default="00706C67" w:rsidP="00706C67"/>
    <w:p w:rsidR="00706C67" w:rsidRPr="00706C67" w:rsidRDefault="00706C67" w:rsidP="00706C67"/>
    <w:p w:rsidR="00497FE5" w:rsidRDefault="00497FE5" w:rsidP="00706C67">
      <w:pPr>
        <w:pStyle w:val="1"/>
      </w:pPr>
      <w:r w:rsidRPr="009302E0">
        <w:lastRenderedPageBreak/>
        <w:t xml:space="preserve">Математическая </w:t>
      </w:r>
      <w:r w:rsidR="00CD054B">
        <w:t>модель</w:t>
      </w:r>
    </w:p>
    <w:p w:rsidR="00CD054B" w:rsidRPr="00CD054B" w:rsidRDefault="00CD054B" w:rsidP="006A357C">
      <w:pPr>
        <w:spacing w:line="240" w:lineRule="auto"/>
      </w:pPr>
    </w:p>
    <w:p w:rsidR="00497FE5" w:rsidRPr="0029051A" w:rsidRDefault="00D64E96" w:rsidP="006A357C">
      <w:pPr>
        <w:spacing w:line="240" w:lineRule="auto"/>
        <w:jc w:val="both"/>
        <w:rPr>
          <w:b/>
          <w:i/>
          <w:sz w:val="24"/>
          <w:szCs w:val="24"/>
        </w:rPr>
      </w:pPr>
      <w:r w:rsidRPr="0029051A">
        <w:rPr>
          <w:b/>
          <w:i/>
          <w:sz w:val="24"/>
          <w:szCs w:val="24"/>
        </w:rPr>
        <w:t>Количество энергии, которое необходимо произвести электростанции может быть представлено в виде функции</w:t>
      </w:r>
      <w:r w:rsidR="007F148B" w:rsidRPr="0029051A">
        <w:rPr>
          <w:b/>
          <w:i/>
          <w:sz w:val="24"/>
          <w:szCs w:val="24"/>
        </w:rPr>
        <w:t xml:space="preserve">: 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n,m,W,E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C</m:t>
          </m:r>
        </m:oMath>
      </m:oMathPara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n – число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число</w:t>
      </w:r>
      <w:proofErr w:type="gramEnd"/>
      <w:r w:rsidRPr="00CD054B">
        <w:rPr>
          <w:rFonts w:eastAsiaTheme="minorEastAsia"/>
          <w:sz w:val="24"/>
          <w:szCs w:val="24"/>
        </w:rPr>
        <w:t xml:space="preserve"> турбоагрегатов;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производимая </w:t>
      </w:r>
      <w:r w:rsidR="0036502E" w:rsidRPr="00CD054B">
        <w:rPr>
          <w:rFonts w:eastAsiaTheme="minorEastAsia"/>
          <w:sz w:val="24"/>
          <w:szCs w:val="24"/>
        </w:rPr>
        <w:t xml:space="preserve">очередью </w:t>
      </w:r>
      <w:proofErr w:type="spellStart"/>
      <w:r w:rsidR="0036502E"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 </w:t>
      </w:r>
      <w:r w:rsidR="0036502E" w:rsidRPr="00CD054B">
        <w:rPr>
          <w:rFonts w:eastAsiaTheme="minorEastAsia"/>
          <w:sz w:val="24"/>
          <w:szCs w:val="24"/>
        </w:rPr>
        <w:t>очередью турбоагрегатов</w:t>
      </w:r>
      <w:r w:rsidRPr="00CD054B">
        <w:rPr>
          <w:rFonts w:eastAsiaTheme="minorEastAsia"/>
          <w:sz w:val="24"/>
          <w:szCs w:val="24"/>
        </w:rPr>
        <w:t>;</w:t>
      </w:r>
    </w:p>
    <w:p w:rsidR="007F148B" w:rsidRPr="00CD054B" w:rsidRDefault="007F148B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общее</w:t>
      </w:r>
      <w:proofErr w:type="gramEnd"/>
      <w:r w:rsidRPr="00CD054B">
        <w:rPr>
          <w:rFonts w:eastAsiaTheme="minorEastAsia"/>
          <w:sz w:val="24"/>
          <w:szCs w:val="24"/>
        </w:rPr>
        <w:t xml:space="preserve"> количество электроэнергии, </w:t>
      </w:r>
      <w:r w:rsidR="00D64E96" w:rsidRPr="00CD054B">
        <w:rPr>
          <w:rFonts w:eastAsiaTheme="minorEastAsia"/>
          <w:sz w:val="24"/>
          <w:szCs w:val="24"/>
        </w:rPr>
        <w:t>которое</w:t>
      </w:r>
      <w:r w:rsidRPr="00CD054B">
        <w:rPr>
          <w:rFonts w:eastAsiaTheme="minorEastAsia"/>
          <w:sz w:val="24"/>
          <w:szCs w:val="24"/>
        </w:rPr>
        <w:t xml:space="preserve"> необходимо произвести электростанции, константа.</w:t>
      </w:r>
    </w:p>
    <w:p w:rsidR="005703EA" w:rsidRPr="0029051A" w:rsidRDefault="005703EA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29051A">
        <w:rPr>
          <w:rFonts w:eastAsiaTheme="minorEastAsia"/>
          <w:b/>
          <w:i/>
          <w:sz w:val="24"/>
          <w:szCs w:val="24"/>
        </w:rPr>
        <w:t xml:space="preserve">Рассмотрим </w:t>
      </w:r>
      <w:r w:rsidR="001E1312" w:rsidRPr="0029051A">
        <w:rPr>
          <w:rFonts w:eastAsiaTheme="minorEastAsia"/>
          <w:b/>
          <w:i/>
          <w:sz w:val="24"/>
          <w:szCs w:val="24"/>
        </w:rPr>
        <w:t>подробнее целевую функцию</w:t>
      </w:r>
      <w:r w:rsidRPr="0029051A">
        <w:rPr>
          <w:rFonts w:eastAsiaTheme="minorEastAsia"/>
          <w:b/>
          <w:i/>
          <w:sz w:val="24"/>
          <w:szCs w:val="24"/>
        </w:rPr>
        <w:t xml:space="preserve">: </w:t>
      </w: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=W+E;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;</m:t>
              </m:r>
            </m:e>
          </m:nary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 xml:space="preserve">, производимая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котлоагрегатами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– </w:t>
      </w:r>
      <w:proofErr w:type="gramStart"/>
      <w:r w:rsidRPr="00CD054B">
        <w:rPr>
          <w:rFonts w:eastAsiaTheme="minorEastAsia"/>
          <w:sz w:val="24"/>
          <w:szCs w:val="24"/>
        </w:rPr>
        <w:t>электроэнергия</w:t>
      </w:r>
      <w:proofErr w:type="gramEnd"/>
      <w:r w:rsidRPr="00CD054B">
        <w:rPr>
          <w:rFonts w:eastAsiaTheme="minorEastAsia"/>
          <w:sz w:val="24"/>
          <w:szCs w:val="24"/>
        </w:rPr>
        <w:t>, производимая турбоагрегатами;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электроэнергия, производимая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1E1312" w:rsidRPr="00CD054B" w:rsidRDefault="001E131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электроэнергия,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-м турбоагрегатом;</w:t>
      </w:r>
    </w:p>
    <w:p w:rsidR="001E1312" w:rsidRPr="0029051A" w:rsidRDefault="001E1312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29051A">
        <w:rPr>
          <w:rFonts w:eastAsiaTheme="minorEastAsia"/>
          <w:b/>
          <w:i/>
          <w:sz w:val="24"/>
          <w:szCs w:val="24"/>
        </w:rPr>
        <w:t>На функцию</w:t>
      </w:r>
      <w:r w:rsidR="00025B29" w:rsidRPr="0029051A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</m:oMath>
      <w:r w:rsidRPr="0029051A">
        <w:rPr>
          <w:rFonts w:eastAsiaTheme="minorEastAsia"/>
          <w:b/>
          <w:i/>
          <w:sz w:val="24"/>
          <w:szCs w:val="24"/>
        </w:rPr>
        <w:t xml:space="preserve"> накладываются следующие ограничения:</w:t>
      </w:r>
    </w:p>
    <w:p w:rsidR="001E1312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m≥0;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=C; </m:t>
                  </m:r>
                </m:e>
              </m:eqArr>
            </m:e>
          </m:d>
        </m:oMath>
      </m:oMathPara>
    </w:p>
    <w:p w:rsidR="0036502E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Каждый из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 xml:space="preserve"> электростанции может работать в одном из трех режимов, в зависимости от типа используемых для производства электроэнергии ресурсов: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</w:t>
      </w:r>
      <w:r w:rsidR="00EC1D80" w:rsidRPr="00CD054B">
        <w:rPr>
          <w:rFonts w:eastAsiaTheme="minorEastAsia"/>
          <w:sz w:val="24"/>
          <w:szCs w:val="24"/>
        </w:rPr>
        <w:t xml:space="preserve"> (Г)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Мазут</w:t>
      </w:r>
      <w:r w:rsidR="00EC1D80" w:rsidRPr="00CD054B">
        <w:rPr>
          <w:rFonts w:eastAsiaTheme="minorEastAsia"/>
          <w:sz w:val="24"/>
          <w:szCs w:val="24"/>
        </w:rPr>
        <w:t xml:space="preserve"> (М)</w:t>
      </w:r>
      <w:r w:rsidRPr="00CD054B">
        <w:rPr>
          <w:rFonts w:eastAsiaTheme="minorEastAsia"/>
          <w:sz w:val="24"/>
          <w:szCs w:val="24"/>
        </w:rPr>
        <w:t>;</w:t>
      </w:r>
    </w:p>
    <w:p w:rsidR="0036502E" w:rsidRPr="00CD054B" w:rsidRDefault="0036502E" w:rsidP="006A357C">
      <w:pPr>
        <w:pStyle w:val="a7"/>
        <w:numPr>
          <w:ilvl w:val="0"/>
          <w:numId w:val="2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lastRenderedPageBreak/>
        <w:t>Газ-Мазут</w:t>
      </w:r>
      <w:r w:rsidR="00EC1D80" w:rsidRPr="00CD054B">
        <w:rPr>
          <w:rFonts w:eastAsiaTheme="minorEastAsia"/>
          <w:sz w:val="24"/>
          <w:szCs w:val="24"/>
        </w:rPr>
        <w:t xml:space="preserve"> (ГМ)</w:t>
      </w:r>
      <w:r w:rsidR="00E02F7E" w:rsidRPr="00CD054B">
        <w:rPr>
          <w:rFonts w:eastAsiaTheme="minorEastAsia"/>
          <w:sz w:val="24"/>
          <w:szCs w:val="24"/>
        </w:rPr>
        <w:t>.</w:t>
      </w:r>
    </w:p>
    <w:p w:rsidR="0036502E" w:rsidRPr="00627A27" w:rsidRDefault="0036502E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Таким образом, электроэнергию, </w:t>
      </w:r>
      <w:r w:rsidR="00EC1D80" w:rsidRPr="00627A27">
        <w:rPr>
          <w:rFonts w:eastAsiaTheme="minorEastAsia"/>
          <w:b/>
          <w:i/>
          <w:sz w:val="24"/>
          <w:szCs w:val="24"/>
        </w:rPr>
        <w:t>производимую</w:t>
      </w:r>
      <w:r w:rsidRPr="00627A27">
        <w:rPr>
          <w:rFonts w:eastAsiaTheme="minorEastAsia"/>
          <w:b/>
          <w:i/>
          <w:sz w:val="24"/>
          <w:szCs w:val="24"/>
        </w:rPr>
        <w:t xml:space="preserve"> очередью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котлоагрегатов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>, можно представить в следующем виде:</w:t>
      </w:r>
    </w:p>
    <w:p w:rsidR="001E1312" w:rsidRPr="00CD054B" w:rsidRDefault="0036502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;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</m:oMath>
      </m:oMathPara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a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</w:t>
      </w:r>
      <w:r w:rsidR="006A357C">
        <w:rPr>
          <w:rFonts w:eastAsiaTheme="minorEastAsia"/>
          <w:sz w:val="24"/>
          <w:szCs w:val="24"/>
        </w:rPr>
        <w:t>энергия, производимая а-</w:t>
      </w:r>
      <w:r w:rsidRPr="00CD054B">
        <w:rPr>
          <w:rFonts w:eastAsiaTheme="minorEastAsia"/>
          <w:sz w:val="24"/>
          <w:szCs w:val="24"/>
        </w:rPr>
        <w:t xml:space="preserve">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«Г»;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b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b</w:t>
      </w:r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c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</w:rPr>
        <w:t xml:space="preserve">-м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котлоагрегатом</w:t>
      </w:r>
      <w:proofErr w:type="spellEnd"/>
      <w:r w:rsidRPr="00CD054B">
        <w:rPr>
          <w:rFonts w:eastAsiaTheme="minorEastAsia"/>
          <w:sz w:val="24"/>
          <w:szCs w:val="24"/>
        </w:rPr>
        <w:t>, работающим в режиме «ГМ»;</w:t>
      </w:r>
    </w:p>
    <w:p w:rsidR="00EC1D80" w:rsidRPr="00CD054B" w:rsidRDefault="00EC1D8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W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EC1D80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C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A+B+C=n; </m:t>
                  </m:r>
                </m:e>
              </m:eqArr>
            </m:e>
          </m:d>
        </m:oMath>
      </m:oMathPara>
    </w:p>
    <w:p w:rsidR="00E02F7E" w:rsidRPr="00CD054B" w:rsidRDefault="00E02F7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Каждый из турбоагрегатов может работать в одном из двух режимов, в зависимости от типа используемых для производства электроэнергии ресурсов:</w:t>
      </w:r>
    </w:p>
    <w:p w:rsidR="002760F2" w:rsidRPr="00CD054B" w:rsidRDefault="005D491C" w:rsidP="006A357C">
      <w:pPr>
        <w:pStyle w:val="a7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Газ (Г)</w:t>
      </w:r>
      <w:r w:rsidRPr="00CD054B">
        <w:rPr>
          <w:rFonts w:eastAsiaTheme="minorEastAsia"/>
          <w:sz w:val="24"/>
          <w:szCs w:val="24"/>
          <w:lang w:val="en-US"/>
        </w:rPr>
        <w:t>;</w:t>
      </w:r>
    </w:p>
    <w:p w:rsidR="00E02F7E" w:rsidRPr="00CD054B" w:rsidRDefault="00E02F7E" w:rsidP="006A357C">
      <w:pPr>
        <w:pStyle w:val="a7"/>
        <w:numPr>
          <w:ilvl w:val="0"/>
          <w:numId w:val="3"/>
        </w:num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Пар (П).</w:t>
      </w:r>
    </w:p>
    <w:p w:rsidR="00E02F7E" w:rsidRPr="00627A27" w:rsidRDefault="005D491C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Таким образом, электроэнергию, производимую очередью турбоагрегатов, можно представить в следующем виде:</w:t>
      </w:r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E=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nary>
        </m:oMath>
      </m:oMathPara>
    </w:p>
    <w:p w:rsidR="005D491C" w:rsidRPr="00CD054B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d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d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«Г»;</w:t>
      </w:r>
    </w:p>
    <w:p w:rsidR="005D491C" w:rsidRPr="00692FB3" w:rsidRDefault="005D491C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энергия, производимая </w:t>
      </w:r>
      <w:r w:rsidRPr="00CD054B">
        <w:rPr>
          <w:rFonts w:eastAsiaTheme="minorEastAsia"/>
          <w:sz w:val="24"/>
          <w:szCs w:val="24"/>
          <w:lang w:val="en-US"/>
        </w:rPr>
        <w:t>p</w:t>
      </w:r>
      <w:r w:rsidRPr="00CD054B">
        <w:rPr>
          <w:rFonts w:eastAsiaTheme="minorEastAsia"/>
          <w:sz w:val="24"/>
          <w:szCs w:val="24"/>
        </w:rPr>
        <w:t>-м турбоагрегатом, работающим в режиме «П»;</w:t>
      </w:r>
    </w:p>
    <w:p w:rsidR="009271E4" w:rsidRPr="00CD054B" w:rsidRDefault="009271E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На функцию </w:t>
      </w:r>
      <w:r w:rsidRPr="00CD054B">
        <w:rPr>
          <w:rFonts w:eastAsiaTheme="minorEastAsia"/>
          <w:sz w:val="24"/>
          <w:szCs w:val="24"/>
          <w:lang w:val="en-US"/>
        </w:rPr>
        <w:t>E</w:t>
      </w:r>
      <w:r w:rsidRPr="00CD054B">
        <w:rPr>
          <w:rFonts w:eastAsiaTheme="minorEastAsia"/>
          <w:sz w:val="24"/>
          <w:szCs w:val="24"/>
        </w:rPr>
        <w:t xml:space="preserve"> накладываются следующие ограничения:</w:t>
      </w:r>
    </w:p>
    <w:p w:rsidR="009271E4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 ≥0;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</m:e>
              </m:eqArr>
            </m:e>
          </m:d>
        </m:oMath>
      </m:oMathPara>
    </w:p>
    <w:p w:rsidR="007A36A2" w:rsidRPr="00627A27" w:rsidRDefault="00D64E96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Итого, получим:</w:t>
      </w:r>
    </w:p>
    <w:p w:rsidR="00D64E96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W, 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nary>
            </m:e>
          </m:nary>
        </m:oMath>
      </m:oMathPara>
    </w:p>
    <w:p w:rsidR="007F24FE" w:rsidRPr="00CD054B" w:rsidRDefault="007F24FE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 xml:space="preserve">Необходимо также ввести еще одно ограничение. Количество используемых для производства турбоагрегатов и </w:t>
      </w:r>
      <w:proofErr w:type="spellStart"/>
      <w:r w:rsidRPr="00CD054B">
        <w:rPr>
          <w:rFonts w:eastAsiaTheme="minorEastAsia"/>
          <w:sz w:val="24"/>
          <w:szCs w:val="24"/>
        </w:rPr>
        <w:t>котлоагрегатов</w:t>
      </w:r>
      <w:proofErr w:type="spellEnd"/>
      <w:r w:rsidRPr="00CD054B">
        <w:rPr>
          <w:rFonts w:eastAsiaTheme="minorEastAsia"/>
          <w:sz w:val="24"/>
          <w:szCs w:val="24"/>
        </w:rPr>
        <w:t xml:space="preserve"> должно быть целым. Тогда имеем следующий набор ограничений </w:t>
      </w:r>
      <w:proofErr w:type="gramStart"/>
      <w:r w:rsidRPr="00CD054B">
        <w:rPr>
          <w:rFonts w:eastAsiaTheme="minorEastAsia"/>
          <w:sz w:val="24"/>
          <w:szCs w:val="24"/>
        </w:rPr>
        <w:t>для</w:t>
      </w:r>
      <w:proofErr w:type="gramEnd"/>
      <w:r w:rsidRPr="00CD054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n, m, W, 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7F24FE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EC3E33" w:rsidRPr="00627A27" w:rsidRDefault="00EC3E33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Введем функцию, задающую расход ресурсов, необходимый для п</w:t>
      </w:r>
      <w:r w:rsidR="00822D08" w:rsidRPr="00627A27">
        <w:rPr>
          <w:rFonts w:eastAsiaTheme="minorEastAsia"/>
          <w:b/>
          <w:i/>
          <w:sz w:val="24"/>
          <w:szCs w:val="24"/>
        </w:rPr>
        <w:t>роизводства станцией электроэнерг</w:t>
      </w:r>
      <w:r w:rsidRPr="00627A27">
        <w:rPr>
          <w:rFonts w:eastAsiaTheme="minorEastAsia"/>
          <w:b/>
          <w:i/>
          <w:sz w:val="24"/>
          <w:szCs w:val="24"/>
        </w:rPr>
        <w:t xml:space="preserve">ии </w:t>
      </w:r>
      <w:r w:rsidRPr="00627A27">
        <w:rPr>
          <w:rFonts w:eastAsiaTheme="minorEastAsia"/>
          <w:b/>
          <w:i/>
          <w:sz w:val="24"/>
          <w:szCs w:val="24"/>
          <w:lang w:val="en-US"/>
        </w:rPr>
        <w:t>C</w:t>
      </w:r>
      <w:r w:rsidRPr="00627A27">
        <w:rPr>
          <w:rFonts w:eastAsiaTheme="minorEastAsia"/>
          <w:b/>
          <w:i/>
          <w:sz w:val="24"/>
          <w:szCs w:val="24"/>
        </w:rPr>
        <w:t>:</w:t>
      </w:r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n, m, K,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=K+T;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EC3E33" w:rsidRPr="00CD054B" w:rsidRDefault="00EC3E33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</m:oMath>
      </m:oMathPara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k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затраты на ресурсы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D054B">
        <w:rPr>
          <w:rFonts w:eastAsiaTheme="minorEastAsia"/>
          <w:sz w:val="24"/>
          <w:szCs w:val="24"/>
        </w:rPr>
        <w:t xml:space="preserve">-го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140F9" w:rsidRPr="00CD054B" w:rsidRDefault="00A140F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t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j</w:t>
      </w:r>
      <w:proofErr w:type="spellEnd"/>
      <w:proofErr w:type="gramEnd"/>
      <w:r w:rsidRPr="00CD054B">
        <w:rPr>
          <w:rFonts w:eastAsiaTheme="minorEastAsia"/>
          <w:sz w:val="24"/>
          <w:szCs w:val="24"/>
          <w:vertAlign w:val="subscript"/>
        </w:rPr>
        <w:t xml:space="preserve"> </w:t>
      </w:r>
      <w:r w:rsidRPr="00CD054B">
        <w:rPr>
          <w:rFonts w:eastAsiaTheme="minorEastAsia"/>
          <w:sz w:val="24"/>
          <w:szCs w:val="24"/>
        </w:rPr>
        <w:t xml:space="preserve">– затраты на ресурсы </w:t>
      </w:r>
      <w:r w:rsidRPr="00CD054B">
        <w:rPr>
          <w:rFonts w:eastAsiaTheme="minorEastAsia"/>
          <w:sz w:val="24"/>
          <w:szCs w:val="24"/>
          <w:lang w:val="en-US"/>
        </w:rPr>
        <w:t>j</w:t>
      </w:r>
      <w:r w:rsidRPr="00CD054B">
        <w:rPr>
          <w:rFonts w:eastAsiaTheme="minorEastAsia"/>
          <w:sz w:val="24"/>
          <w:szCs w:val="24"/>
        </w:rPr>
        <w:t>-го турбоагрегата;</w:t>
      </w:r>
    </w:p>
    <w:p w:rsidR="00EC3E33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Необходимо решить задачу минимизации данной функции:</w:t>
      </w:r>
    </w:p>
    <w:p w:rsidR="00837FC5" w:rsidRPr="00CD054B" w:rsidRDefault="00837FC5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→min</m:t>
          </m:r>
        </m:oMath>
      </m:oMathPara>
    </w:p>
    <w:p w:rsidR="00A81484" w:rsidRPr="00627A27" w:rsidRDefault="00A81484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Суммарные затраты на ресурсы для очереди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котлоагрегатов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>: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K=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r w:rsidRPr="00CD054B">
        <w:rPr>
          <w:rFonts w:eastAsiaTheme="minorEastAsia"/>
          <w:sz w:val="24"/>
          <w:szCs w:val="24"/>
        </w:rPr>
        <w:t xml:space="preserve"> – стоимость единицы мазута;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газа для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смеси газа с мазутом для </w:t>
      </w:r>
      <w:proofErr w:type="spellStart"/>
      <w:r w:rsidRPr="00CD054B">
        <w:rPr>
          <w:rFonts w:eastAsiaTheme="minorEastAsia"/>
          <w:sz w:val="24"/>
          <w:szCs w:val="24"/>
        </w:rPr>
        <w:t>котлоагрегата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wa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CD054B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</w:t>
      </w:r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wb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A81484" w:rsidRPr="00692FB3" w:rsidRDefault="00A81484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gm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мазута, необходимое для производства энергии </w:t>
      </w:r>
      <w:proofErr w:type="spellStart"/>
      <w:r w:rsidRPr="00CD054B">
        <w:rPr>
          <w:rFonts w:eastAsiaTheme="minorEastAsia"/>
          <w:sz w:val="24"/>
          <w:szCs w:val="24"/>
          <w:lang w:val="en-US"/>
        </w:rPr>
        <w:t>wc</w:t>
      </w:r>
      <w:proofErr w:type="spellEnd"/>
      <w:r w:rsidRPr="00CD054B">
        <w:rPr>
          <w:rFonts w:eastAsiaTheme="minorEastAsia"/>
          <w:sz w:val="24"/>
          <w:szCs w:val="24"/>
        </w:rPr>
        <w:t>;</w:t>
      </w:r>
    </w:p>
    <w:p w:rsidR="00B42D29" w:rsidRPr="00692FB3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B42D29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C60461" w:rsidRPr="00C60461" w:rsidRDefault="00C60461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B42D29" w:rsidRPr="00627A27" w:rsidRDefault="00B42D29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lastRenderedPageBreak/>
        <w:t>Суммарные затраты на ресурсы для очереди турбоагрегатов: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T=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ctg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cp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стоимость единицы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vtg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газа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vp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единиц пара для турбоагрегата;</w:t>
      </w:r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Итого, получаем:</w:t>
      </w:r>
    </w:p>
    <w:p w:rsidR="00B42D29" w:rsidRPr="00CD054B" w:rsidRDefault="008D2F0E" w:rsidP="006A357C">
      <w:pPr>
        <w:spacing w:line="24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B42D29" w:rsidRPr="00CD054B" w:rsidRDefault="00B42D29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837FC5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Получаем следующую задачу: </w:t>
      </w:r>
    </w:p>
    <w:p w:rsidR="000F3E90" w:rsidRPr="00CD054B" w:rsidRDefault="000F3E90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n,m,K,T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gm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E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→min; </m:t>
              </m:r>
            </m:e>
          </m:nary>
        </m:oMath>
      </m:oMathPara>
    </w:p>
    <w:p w:rsidR="000F3E90" w:rsidRPr="00627A27" w:rsidRDefault="000F3E90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>При ограничениях:</w:t>
      </w:r>
    </w:p>
    <w:p w:rsidR="000F3E90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n, m, W, 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+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A, B, C, D, P ≥0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d ≠p;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 ≠b ≠c;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 xml:space="preserve"> D+P=m;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A+B+C=n;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A,B,C,D,P ∈Z;</m:t>
                  </m:r>
                </m:e>
              </m:eqArr>
            </m:e>
          </m:d>
        </m:oMath>
      </m:oMathPara>
    </w:p>
    <w:p w:rsidR="009B360B" w:rsidRPr="00627A27" w:rsidRDefault="004A54C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Упорядочим все </w:t>
      </w:r>
      <w:proofErr w:type="spellStart"/>
      <w:r w:rsidRPr="00627A27">
        <w:rPr>
          <w:rFonts w:eastAsiaTheme="minorEastAsia"/>
          <w:b/>
          <w:i/>
          <w:sz w:val="24"/>
          <w:szCs w:val="24"/>
        </w:rPr>
        <w:t>котлоагрегаты</w:t>
      </w:r>
      <w:proofErr w:type="spellEnd"/>
      <w:r w:rsidRPr="00627A27">
        <w:rPr>
          <w:rFonts w:eastAsiaTheme="minorEastAsia"/>
          <w:b/>
          <w:i/>
          <w:sz w:val="24"/>
          <w:szCs w:val="24"/>
        </w:rPr>
        <w:t xml:space="preserve"> и турбоагрегаты из очередей, и обозначим как </w:t>
      </w:r>
    </w:p>
    <w:p w:rsidR="004A54CD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m+n</m:t>
              </m:r>
            </m:sub>
          </m:sSub>
        </m:oMath>
      </m:oMathPara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</w:rPr>
      </w:pPr>
      <w:r w:rsidRPr="00627A27">
        <w:rPr>
          <w:rFonts w:eastAsiaTheme="minorEastAsia"/>
          <w:b/>
          <w:i/>
          <w:sz w:val="24"/>
          <w:szCs w:val="24"/>
        </w:rPr>
        <w:t xml:space="preserve">Пусть 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gramStart"/>
      <w:r w:rsidRPr="00CD054B">
        <w:rPr>
          <w:rFonts w:eastAsiaTheme="minorEastAsia"/>
          <w:sz w:val="24"/>
          <w:szCs w:val="24"/>
          <w:lang w:val="en-US"/>
        </w:rPr>
        <w:t>c</w:t>
      </w:r>
      <w:r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gramEnd"/>
      <w:r w:rsidRPr="00CD054B">
        <w:rPr>
          <w:rFonts w:eastAsiaTheme="minorEastAsia"/>
          <w:sz w:val="24"/>
          <w:szCs w:val="24"/>
        </w:rPr>
        <w:t xml:space="preserve"> – стоимость ресурсов для работы </w:t>
      </w:r>
      <w:r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-го оборудования;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proofErr w:type="spellStart"/>
      <w:proofErr w:type="gramStart"/>
      <w:r w:rsidRPr="00CD054B">
        <w:rPr>
          <w:rFonts w:eastAsiaTheme="minorEastAsia"/>
          <w:sz w:val="24"/>
          <w:szCs w:val="24"/>
          <w:lang w:val="en-US"/>
        </w:rPr>
        <w:t>a</w:t>
      </w:r>
      <w:r w:rsidR="00DA5E4D" w:rsidRPr="00CD054B">
        <w:rPr>
          <w:rFonts w:eastAsiaTheme="minorEastAsia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CD054B">
        <w:rPr>
          <w:rFonts w:eastAsiaTheme="minorEastAsia"/>
          <w:sz w:val="24"/>
          <w:szCs w:val="24"/>
        </w:rPr>
        <w:t xml:space="preserve"> – количество энергии, производимое </w:t>
      </w:r>
      <w:r w:rsidR="00DA5E4D" w:rsidRPr="00CD054B">
        <w:rPr>
          <w:rFonts w:eastAsiaTheme="minorEastAsia"/>
          <w:sz w:val="24"/>
          <w:szCs w:val="24"/>
          <w:lang w:val="en-US"/>
        </w:rPr>
        <w:t>xi</w:t>
      </w:r>
      <w:r w:rsidRPr="00CD054B">
        <w:rPr>
          <w:rFonts w:eastAsiaTheme="minorEastAsia"/>
          <w:sz w:val="24"/>
          <w:szCs w:val="24"/>
        </w:rPr>
        <w:t>-м оборудованием;</w:t>
      </w:r>
    </w:p>
    <w:p w:rsidR="00A6618D" w:rsidRPr="00627A27" w:rsidRDefault="00A6618D" w:rsidP="006A357C">
      <w:pPr>
        <w:spacing w:line="240" w:lineRule="auto"/>
        <w:jc w:val="both"/>
        <w:rPr>
          <w:rFonts w:eastAsiaTheme="minorEastAsia"/>
          <w:b/>
          <w:i/>
          <w:sz w:val="24"/>
          <w:szCs w:val="24"/>
          <w:lang w:val="en-US"/>
        </w:rPr>
      </w:pPr>
      <w:r w:rsidRPr="00627A27">
        <w:rPr>
          <w:rFonts w:eastAsiaTheme="minorEastAsia"/>
          <w:b/>
          <w:i/>
          <w:sz w:val="24"/>
          <w:szCs w:val="24"/>
        </w:rPr>
        <w:t>Тогда получим: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n+m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→min;</m:t>
          </m:r>
        </m:oMath>
      </m:oMathPara>
    </w:p>
    <w:p w:rsidR="00DA5E4D" w:rsidRPr="00CD054B" w:rsidRDefault="00DB44C7" w:rsidP="006A357C">
      <w:pPr>
        <w:spacing w:line="24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g=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n+m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∈{0, 1}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i=(1,2,…,n+m)</m:t>
                  </m:r>
                </m:e>
              </m:eqArr>
            </m:e>
          </m:d>
        </m:oMath>
      </m:oMathPara>
    </w:p>
    <w:p w:rsidR="00627A27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lastRenderedPageBreak/>
        <w:t xml:space="preserve">Получаем </w:t>
      </w:r>
      <w:r w:rsidRPr="00627A27">
        <w:rPr>
          <w:rFonts w:eastAsiaTheme="minorEastAsia"/>
          <w:b/>
          <w:i/>
          <w:sz w:val="24"/>
          <w:szCs w:val="24"/>
        </w:rPr>
        <w:t>булеву задачу целочисленного линейного программирования</w:t>
      </w:r>
      <w:r w:rsidRPr="00CD054B">
        <w:rPr>
          <w:rFonts w:eastAsiaTheme="minorEastAsia"/>
          <w:sz w:val="24"/>
          <w:szCs w:val="24"/>
        </w:rPr>
        <w:t xml:space="preserve"> – </w:t>
      </w:r>
    </w:p>
    <w:p w:rsidR="00DA5E4D" w:rsidRPr="00CD054B" w:rsidRDefault="00DA5E4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  <w:r w:rsidRPr="00CD054B">
        <w:rPr>
          <w:rFonts w:eastAsiaTheme="minorEastAsia"/>
          <w:sz w:val="24"/>
          <w:szCs w:val="24"/>
        </w:rPr>
        <w:t>«Задача о {0, 1} – рюкзаке».</w:t>
      </w:r>
    </w:p>
    <w:p w:rsidR="00A6618D" w:rsidRPr="00CD054B" w:rsidRDefault="00A6618D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CD054B" w:rsidRDefault="002760F2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5703EA" w:rsidRPr="00CD054B" w:rsidRDefault="005703EA" w:rsidP="006A357C">
      <w:pPr>
        <w:spacing w:line="240" w:lineRule="auto"/>
        <w:jc w:val="both"/>
        <w:rPr>
          <w:rFonts w:eastAsiaTheme="minorEastAsia"/>
          <w:sz w:val="24"/>
          <w:szCs w:val="24"/>
        </w:rPr>
      </w:pPr>
    </w:p>
    <w:p w:rsidR="002760F2" w:rsidRPr="001E1312" w:rsidRDefault="002760F2" w:rsidP="006A357C">
      <w:pPr>
        <w:spacing w:line="240" w:lineRule="auto"/>
        <w:jc w:val="both"/>
        <w:rPr>
          <w:rFonts w:eastAsiaTheme="minorEastAsia"/>
        </w:rPr>
      </w:pPr>
    </w:p>
    <w:sectPr w:rsidR="002760F2" w:rsidRPr="001E1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5B032E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cs="Symbol" w:hint="default"/>
        <w:b w:val="0"/>
        <w:i w:val="0"/>
        <w:color w:val="auto"/>
        <w:spacing w:val="0"/>
        <w:w w:val="100"/>
        <w:kern w:val="0"/>
        <w:position w:val="0"/>
        <w:sz w:val="16"/>
        <w:szCs w:val="16"/>
        <w:u w:val="none"/>
        <w:effect w:val="none"/>
      </w:rPr>
    </w:lvl>
  </w:abstractNum>
  <w:abstractNum w:abstractNumId="1">
    <w:nsid w:val="0BE32B07"/>
    <w:multiLevelType w:val="hybridMultilevel"/>
    <w:tmpl w:val="E898A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6A20C28"/>
    <w:multiLevelType w:val="hybridMultilevel"/>
    <w:tmpl w:val="F7B0E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91812"/>
    <w:multiLevelType w:val="hybridMultilevel"/>
    <w:tmpl w:val="3790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E393A"/>
    <w:multiLevelType w:val="hybridMultilevel"/>
    <w:tmpl w:val="3982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16693"/>
    <w:multiLevelType w:val="hybridMultilevel"/>
    <w:tmpl w:val="A7666476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>
    <w:nsid w:val="77C2296F"/>
    <w:multiLevelType w:val="hybridMultilevel"/>
    <w:tmpl w:val="4FBC3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C9"/>
    <w:rsid w:val="00025B29"/>
    <w:rsid w:val="000F3E90"/>
    <w:rsid w:val="000F74D8"/>
    <w:rsid w:val="00176A57"/>
    <w:rsid w:val="001E1312"/>
    <w:rsid w:val="00263E48"/>
    <w:rsid w:val="002664AD"/>
    <w:rsid w:val="002760F2"/>
    <w:rsid w:val="0029051A"/>
    <w:rsid w:val="0036502E"/>
    <w:rsid w:val="003C5D04"/>
    <w:rsid w:val="00497FE5"/>
    <w:rsid w:val="004A54CD"/>
    <w:rsid w:val="005703EA"/>
    <w:rsid w:val="005D491C"/>
    <w:rsid w:val="00627A27"/>
    <w:rsid w:val="00692FB3"/>
    <w:rsid w:val="006A357C"/>
    <w:rsid w:val="00706C67"/>
    <w:rsid w:val="007A36A2"/>
    <w:rsid w:val="007F148B"/>
    <w:rsid w:val="007F24FE"/>
    <w:rsid w:val="00822D08"/>
    <w:rsid w:val="00837FC5"/>
    <w:rsid w:val="008D2F0E"/>
    <w:rsid w:val="009271E4"/>
    <w:rsid w:val="009302E0"/>
    <w:rsid w:val="009B360B"/>
    <w:rsid w:val="00A140F9"/>
    <w:rsid w:val="00A6618D"/>
    <w:rsid w:val="00A81484"/>
    <w:rsid w:val="00B42D29"/>
    <w:rsid w:val="00BA17B5"/>
    <w:rsid w:val="00C60461"/>
    <w:rsid w:val="00C62A38"/>
    <w:rsid w:val="00CD054B"/>
    <w:rsid w:val="00D3532E"/>
    <w:rsid w:val="00D407C9"/>
    <w:rsid w:val="00D64E96"/>
    <w:rsid w:val="00DA5E4D"/>
    <w:rsid w:val="00DB44C7"/>
    <w:rsid w:val="00E02F7E"/>
    <w:rsid w:val="00E60412"/>
    <w:rsid w:val="00EC1D80"/>
    <w:rsid w:val="00EC3E33"/>
    <w:rsid w:val="00F208CD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7F148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">
    <w:name w:val="List Bullet"/>
    <w:aliases w:val="UL,Indent 1"/>
    <w:basedOn w:val="a0"/>
    <w:rsid w:val="002664AD"/>
    <w:pPr>
      <w:keepLines/>
      <w:numPr>
        <w:numId w:val="4"/>
      </w:numPr>
      <w:spacing w:after="120" w:line="288" w:lineRule="auto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a8">
    <w:name w:val="Body Text Indent"/>
    <w:basedOn w:val="a0"/>
    <w:link w:val="a9"/>
    <w:semiHidden/>
    <w:rsid w:val="002664AD"/>
    <w:pPr>
      <w:keepLines/>
      <w:spacing w:after="120" w:line="288" w:lineRule="auto"/>
      <w:ind w:left="283" w:firstLine="720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9">
    <w:name w:val="Основной текст с отступом Знак"/>
    <w:basedOn w:val="a1"/>
    <w:link w:val="a8"/>
    <w:semiHidden/>
    <w:rsid w:val="002664AD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converted-space">
    <w:name w:val="apple-converted-space"/>
    <w:basedOn w:val="a1"/>
    <w:rsid w:val="00176A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302E0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30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7F148B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7F1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7F148B"/>
    <w:rPr>
      <w:rFonts w:ascii="Tahoma" w:hAnsi="Tahoma" w:cs="Tahoma"/>
      <w:sz w:val="16"/>
      <w:szCs w:val="16"/>
    </w:rPr>
  </w:style>
  <w:style w:type="paragraph" w:styleId="a7">
    <w:name w:val="List Paragraph"/>
    <w:basedOn w:val="a0"/>
    <w:uiPriority w:val="34"/>
    <w:qFormat/>
    <w:rsid w:val="0036502E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302E0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9302E0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">
    <w:name w:val="List Bullet"/>
    <w:aliases w:val="UL,Indent 1"/>
    <w:basedOn w:val="a0"/>
    <w:rsid w:val="002664AD"/>
    <w:pPr>
      <w:keepLines/>
      <w:numPr>
        <w:numId w:val="4"/>
      </w:numPr>
      <w:spacing w:after="120" w:line="288" w:lineRule="auto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a8">
    <w:name w:val="Body Text Indent"/>
    <w:basedOn w:val="a0"/>
    <w:link w:val="a9"/>
    <w:semiHidden/>
    <w:rsid w:val="002664AD"/>
    <w:pPr>
      <w:keepLines/>
      <w:spacing w:after="120" w:line="288" w:lineRule="auto"/>
      <w:ind w:left="283" w:firstLine="720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9">
    <w:name w:val="Основной текст с отступом Знак"/>
    <w:basedOn w:val="a1"/>
    <w:link w:val="a8"/>
    <w:semiHidden/>
    <w:rsid w:val="002664AD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converted-space">
    <w:name w:val="apple-converted-space"/>
    <w:basedOn w:val="a1"/>
    <w:rsid w:val="00176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35</cp:revision>
  <dcterms:created xsi:type="dcterms:W3CDTF">2013-04-21T11:20:00Z</dcterms:created>
  <dcterms:modified xsi:type="dcterms:W3CDTF">2013-06-05T05:56:00Z</dcterms:modified>
</cp:coreProperties>
</file>