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4DFC30" w14:textId="1A53AB5C" w:rsidR="007717A7" w:rsidRPr="007717A7" w:rsidRDefault="007717A7" w:rsidP="007717A7">
      <w:pPr>
        <w:spacing w:after="0" w:line="240" w:lineRule="auto"/>
        <w:ind w:left="720"/>
        <w:jc w:val="center"/>
        <w:rPr>
          <w:rFonts w:ascii="Arial" w:eastAsia="Times New Roman" w:hAnsi="Arial" w:cs="Arial"/>
          <w:i/>
          <w:noProof/>
          <w:szCs w:val="20"/>
          <w:lang w:val="en-US"/>
        </w:rPr>
      </w:pPr>
      <w:r w:rsidRPr="007717A7">
        <w:rPr>
          <w:rFonts w:ascii="Arial" w:eastAsia="Times New Roman" w:hAnsi="Arial" w:cs="Arial"/>
          <w:noProof/>
          <w:szCs w:val="20"/>
          <w:lang w:val="en-US"/>
        </w:rPr>
        <w:t>TEMPLATE</w:t>
      </w:r>
      <w:r>
        <w:rPr>
          <w:rFonts w:ascii="Arial" w:eastAsia="Times New Roman" w:hAnsi="Arial" w:cs="Arial"/>
          <w:noProof/>
          <w:szCs w:val="20"/>
          <w:lang w:val="en-US"/>
        </w:rPr>
        <w:t xml:space="preserve"> PEMASANGAN CVC</w:t>
      </w:r>
    </w:p>
    <w:p w14:paraId="00C97F24" w14:textId="77777777" w:rsidR="007717A7" w:rsidRPr="007717A7" w:rsidRDefault="007717A7" w:rsidP="007717A7">
      <w:pPr>
        <w:spacing w:after="0" w:line="240" w:lineRule="auto"/>
        <w:ind w:left="720"/>
        <w:rPr>
          <w:rFonts w:ascii="Arial" w:eastAsia="Times New Roman" w:hAnsi="Arial" w:cs="Arial"/>
          <w:noProof/>
          <w:szCs w:val="20"/>
          <w:lang w:val="en-US"/>
        </w:rPr>
      </w:pPr>
    </w:p>
    <w:p w14:paraId="4B151F55" w14:textId="0AD0A152" w:rsidR="007717A7" w:rsidRPr="007717A7" w:rsidRDefault="007717A7" w:rsidP="007717A7">
      <w:pPr>
        <w:pStyle w:val="ListParagraph"/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b/>
          <w:noProof/>
          <w:szCs w:val="20"/>
        </w:rPr>
      </w:pPr>
      <w:r w:rsidRPr="007717A7">
        <w:rPr>
          <w:rFonts w:ascii="Arial" w:eastAsia="Times New Roman" w:hAnsi="Arial" w:cs="Arial"/>
          <w:noProof/>
          <w:szCs w:val="20"/>
          <w:lang w:val="en-US"/>
        </w:rPr>
        <w:t>Persiapan</w:t>
      </w:r>
      <w:r w:rsidRPr="007717A7">
        <w:rPr>
          <w:rFonts w:ascii="Arial" w:eastAsia="Times New Roman" w:hAnsi="Arial" w:cs="Arial"/>
          <w:noProof/>
          <w:szCs w:val="20"/>
        </w:rPr>
        <w:t>:</w:t>
      </w:r>
    </w:p>
    <w:p w14:paraId="045FC9FD" w14:textId="77777777" w:rsidR="007717A7" w:rsidRPr="007717A7" w:rsidRDefault="007717A7" w:rsidP="007717A7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noProof/>
          <w:szCs w:val="20"/>
        </w:rPr>
      </w:pPr>
      <w:r w:rsidRPr="007717A7">
        <w:rPr>
          <w:rFonts w:ascii="Arial" w:eastAsia="Times New Roman" w:hAnsi="Arial" w:cs="Arial"/>
          <w:noProof/>
          <w:szCs w:val="20"/>
          <w:lang w:val="en-US"/>
        </w:rPr>
        <w:t xml:space="preserve">Melakukan </w:t>
      </w:r>
      <w:r w:rsidRPr="007717A7">
        <w:rPr>
          <w:rFonts w:ascii="Arial" w:eastAsia="Times New Roman" w:hAnsi="Arial" w:cs="Arial"/>
          <w:i/>
          <w:noProof/>
          <w:szCs w:val="20"/>
          <w:lang w:val="en-US"/>
        </w:rPr>
        <w:t>informed consent</w:t>
      </w:r>
    </w:p>
    <w:p w14:paraId="69D494AC" w14:textId="77777777" w:rsidR="007717A7" w:rsidRPr="007717A7" w:rsidRDefault="007717A7" w:rsidP="007717A7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noProof/>
          <w:szCs w:val="20"/>
        </w:rPr>
      </w:pPr>
      <w:r w:rsidRPr="007717A7">
        <w:rPr>
          <w:rFonts w:ascii="Arial" w:eastAsia="Times New Roman" w:hAnsi="Arial" w:cs="Arial"/>
          <w:noProof/>
          <w:szCs w:val="20"/>
          <w:lang w:val="en-US"/>
        </w:rPr>
        <w:t>Melakukan persiapan alat dan obat, meliputi:</w:t>
      </w:r>
    </w:p>
    <w:p w14:paraId="1B58794E" w14:textId="77777777" w:rsidR="007717A7" w:rsidRPr="007717A7" w:rsidRDefault="007717A7" w:rsidP="007717A7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noProof/>
          <w:szCs w:val="20"/>
        </w:rPr>
      </w:pPr>
      <w:r w:rsidRPr="007717A7">
        <w:rPr>
          <w:rFonts w:ascii="Arial" w:eastAsia="Times New Roman" w:hAnsi="Arial" w:cs="Arial"/>
          <w:noProof/>
          <w:szCs w:val="20"/>
          <w:lang w:val="en-US"/>
        </w:rPr>
        <w:t>Set CVC</w:t>
      </w:r>
    </w:p>
    <w:p w14:paraId="2C32719D" w14:textId="77777777" w:rsidR="007717A7" w:rsidRPr="007717A7" w:rsidRDefault="007717A7" w:rsidP="007717A7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noProof/>
          <w:szCs w:val="20"/>
        </w:rPr>
      </w:pPr>
      <w:r w:rsidRPr="007717A7">
        <w:rPr>
          <w:rFonts w:ascii="Arial" w:eastAsia="Times New Roman" w:hAnsi="Arial" w:cs="Arial"/>
          <w:noProof/>
          <w:szCs w:val="20"/>
          <w:lang w:val="en-US"/>
        </w:rPr>
        <w:t>Cairan infus</w:t>
      </w:r>
    </w:p>
    <w:p w14:paraId="263D6A6E" w14:textId="77777777" w:rsidR="007717A7" w:rsidRPr="007717A7" w:rsidRDefault="007717A7" w:rsidP="007717A7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noProof/>
          <w:szCs w:val="20"/>
        </w:rPr>
      </w:pPr>
      <w:r w:rsidRPr="007717A7">
        <w:rPr>
          <w:rFonts w:ascii="Arial" w:eastAsia="Times New Roman" w:hAnsi="Arial" w:cs="Arial"/>
          <w:noProof/>
          <w:szCs w:val="20"/>
          <w:lang w:val="en-US"/>
        </w:rPr>
        <w:t>Infus set</w:t>
      </w:r>
    </w:p>
    <w:p w14:paraId="1D28C200" w14:textId="77777777" w:rsidR="007717A7" w:rsidRPr="007717A7" w:rsidRDefault="007717A7" w:rsidP="007717A7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noProof/>
          <w:szCs w:val="20"/>
        </w:rPr>
      </w:pPr>
      <w:r w:rsidRPr="007717A7">
        <w:rPr>
          <w:rFonts w:ascii="Arial" w:eastAsia="Times New Roman" w:hAnsi="Arial" w:cs="Arial"/>
          <w:noProof/>
          <w:szCs w:val="20"/>
          <w:lang w:val="en-US"/>
        </w:rPr>
        <w:t>Tiang infus</w:t>
      </w:r>
    </w:p>
    <w:p w14:paraId="3FA72AC7" w14:textId="77777777" w:rsidR="007717A7" w:rsidRPr="007717A7" w:rsidRDefault="007717A7" w:rsidP="007717A7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noProof/>
          <w:szCs w:val="20"/>
        </w:rPr>
      </w:pPr>
      <w:r w:rsidRPr="007717A7">
        <w:rPr>
          <w:rFonts w:ascii="Arial" w:eastAsia="Times New Roman" w:hAnsi="Arial" w:cs="Arial"/>
          <w:noProof/>
          <w:szCs w:val="20"/>
          <w:lang w:val="en-US"/>
        </w:rPr>
        <w:t>Nampan alat</w:t>
      </w:r>
    </w:p>
    <w:p w14:paraId="0B20F7A7" w14:textId="77777777" w:rsidR="007717A7" w:rsidRPr="007717A7" w:rsidRDefault="007717A7" w:rsidP="007717A7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noProof/>
          <w:szCs w:val="20"/>
        </w:rPr>
      </w:pPr>
      <w:r w:rsidRPr="007717A7">
        <w:rPr>
          <w:rFonts w:ascii="Arial" w:eastAsia="Times New Roman" w:hAnsi="Arial" w:cs="Arial"/>
          <w:noProof/>
          <w:szCs w:val="20"/>
          <w:lang w:val="en-US"/>
        </w:rPr>
        <w:t>Duk lubang</w:t>
      </w:r>
    </w:p>
    <w:p w14:paraId="0AC96F9A" w14:textId="77777777" w:rsidR="007717A7" w:rsidRPr="007717A7" w:rsidRDefault="007717A7" w:rsidP="007717A7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noProof/>
          <w:szCs w:val="20"/>
        </w:rPr>
      </w:pPr>
      <w:r w:rsidRPr="007717A7">
        <w:rPr>
          <w:rFonts w:ascii="Arial" w:eastAsia="Times New Roman" w:hAnsi="Arial" w:cs="Arial"/>
          <w:noProof/>
          <w:szCs w:val="20"/>
          <w:lang w:val="en-US"/>
        </w:rPr>
        <w:t>Povidon iodine 10%</w:t>
      </w:r>
    </w:p>
    <w:p w14:paraId="6CCB27AE" w14:textId="77777777" w:rsidR="007717A7" w:rsidRPr="007717A7" w:rsidRDefault="007717A7" w:rsidP="007717A7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noProof/>
          <w:szCs w:val="20"/>
        </w:rPr>
      </w:pPr>
      <w:r w:rsidRPr="007717A7">
        <w:rPr>
          <w:rFonts w:ascii="Arial" w:eastAsia="Times New Roman" w:hAnsi="Arial" w:cs="Arial"/>
          <w:noProof/>
          <w:szCs w:val="20"/>
          <w:lang w:val="en-US"/>
        </w:rPr>
        <w:t>Alkohol 70%</w:t>
      </w:r>
    </w:p>
    <w:p w14:paraId="48BE3C04" w14:textId="77777777" w:rsidR="007717A7" w:rsidRPr="007717A7" w:rsidRDefault="007717A7" w:rsidP="007717A7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noProof/>
          <w:szCs w:val="20"/>
        </w:rPr>
      </w:pPr>
      <w:r w:rsidRPr="007717A7">
        <w:rPr>
          <w:rFonts w:ascii="Arial" w:eastAsia="Times New Roman" w:hAnsi="Arial" w:cs="Arial"/>
          <w:noProof/>
          <w:szCs w:val="20"/>
          <w:lang w:val="en-US"/>
        </w:rPr>
        <w:t>NaCl 0,9%</w:t>
      </w:r>
    </w:p>
    <w:p w14:paraId="45113E65" w14:textId="77777777" w:rsidR="007717A7" w:rsidRPr="007717A7" w:rsidRDefault="007717A7" w:rsidP="007717A7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noProof/>
          <w:szCs w:val="20"/>
        </w:rPr>
      </w:pPr>
      <w:r w:rsidRPr="007717A7">
        <w:rPr>
          <w:rFonts w:ascii="Arial" w:eastAsia="Times New Roman" w:hAnsi="Arial" w:cs="Arial"/>
          <w:noProof/>
          <w:szCs w:val="20"/>
          <w:lang w:val="en-US"/>
        </w:rPr>
        <w:t>Obat anestesi lokal (lidokain 2%)</w:t>
      </w:r>
    </w:p>
    <w:p w14:paraId="41937378" w14:textId="77777777" w:rsidR="007717A7" w:rsidRPr="007717A7" w:rsidRDefault="007717A7" w:rsidP="007717A7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noProof/>
          <w:szCs w:val="20"/>
        </w:rPr>
      </w:pPr>
      <w:r w:rsidRPr="007717A7">
        <w:rPr>
          <w:rFonts w:ascii="Arial" w:eastAsia="Times New Roman" w:hAnsi="Arial" w:cs="Arial"/>
          <w:noProof/>
          <w:szCs w:val="20"/>
          <w:lang w:val="en-US"/>
        </w:rPr>
        <w:t>Spuit 3 ml/ 5 ml</w:t>
      </w:r>
    </w:p>
    <w:p w14:paraId="50C1A712" w14:textId="77777777" w:rsidR="007717A7" w:rsidRPr="007717A7" w:rsidRDefault="007717A7" w:rsidP="007717A7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noProof/>
          <w:szCs w:val="20"/>
        </w:rPr>
      </w:pPr>
      <w:r w:rsidRPr="007717A7">
        <w:rPr>
          <w:rFonts w:ascii="Arial" w:eastAsia="Times New Roman" w:hAnsi="Arial" w:cs="Arial"/>
          <w:noProof/>
          <w:szCs w:val="20"/>
          <w:lang w:val="en-US"/>
        </w:rPr>
        <w:t>Sarung tangan steril</w:t>
      </w:r>
    </w:p>
    <w:p w14:paraId="30334DA2" w14:textId="77777777" w:rsidR="007717A7" w:rsidRPr="007717A7" w:rsidRDefault="007717A7" w:rsidP="007717A7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noProof/>
          <w:szCs w:val="20"/>
        </w:rPr>
      </w:pPr>
      <w:r w:rsidRPr="007717A7">
        <w:rPr>
          <w:rFonts w:ascii="Arial" w:eastAsia="Times New Roman" w:hAnsi="Arial" w:cs="Arial"/>
          <w:noProof/>
          <w:szCs w:val="20"/>
          <w:lang w:val="en-US"/>
        </w:rPr>
        <w:t>Benang silk cutting needle</w:t>
      </w:r>
    </w:p>
    <w:p w14:paraId="3B360F80" w14:textId="77777777" w:rsidR="007717A7" w:rsidRPr="007717A7" w:rsidRDefault="007717A7" w:rsidP="007717A7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noProof/>
          <w:szCs w:val="20"/>
        </w:rPr>
      </w:pPr>
      <w:r w:rsidRPr="007717A7">
        <w:rPr>
          <w:rFonts w:ascii="Arial" w:eastAsia="Times New Roman" w:hAnsi="Arial" w:cs="Arial"/>
          <w:noProof/>
          <w:szCs w:val="20"/>
          <w:lang w:val="en-US"/>
        </w:rPr>
        <w:t>Hecting set: pinset, needle holder, gunting</w:t>
      </w:r>
    </w:p>
    <w:p w14:paraId="23FD7E90" w14:textId="77777777" w:rsidR="007717A7" w:rsidRPr="007717A7" w:rsidRDefault="007717A7" w:rsidP="007717A7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noProof/>
          <w:szCs w:val="20"/>
        </w:rPr>
      </w:pPr>
      <w:r w:rsidRPr="007717A7">
        <w:rPr>
          <w:rFonts w:ascii="Arial" w:eastAsia="Times New Roman" w:hAnsi="Arial" w:cs="Arial"/>
          <w:noProof/>
          <w:szCs w:val="20"/>
          <w:lang w:val="en-US"/>
        </w:rPr>
        <w:t>Kassa kecil</w:t>
      </w:r>
    </w:p>
    <w:p w14:paraId="4EED24B7" w14:textId="77777777" w:rsidR="007717A7" w:rsidRPr="007717A7" w:rsidRDefault="007717A7" w:rsidP="007717A7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noProof/>
          <w:szCs w:val="20"/>
        </w:rPr>
      </w:pPr>
      <w:r w:rsidRPr="007717A7">
        <w:rPr>
          <w:rFonts w:ascii="Arial" w:eastAsia="Times New Roman" w:hAnsi="Arial" w:cs="Arial"/>
          <w:noProof/>
          <w:szCs w:val="20"/>
          <w:lang w:val="en-US"/>
        </w:rPr>
        <w:t>Gaun bedah</w:t>
      </w:r>
    </w:p>
    <w:p w14:paraId="7AA6687A" w14:textId="77777777" w:rsidR="007717A7" w:rsidRPr="007717A7" w:rsidRDefault="007717A7" w:rsidP="007717A7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noProof/>
          <w:szCs w:val="20"/>
        </w:rPr>
      </w:pPr>
      <w:r w:rsidRPr="007717A7">
        <w:rPr>
          <w:rFonts w:ascii="Arial" w:eastAsia="Times New Roman" w:hAnsi="Arial" w:cs="Arial"/>
          <w:noProof/>
          <w:szCs w:val="20"/>
          <w:lang w:val="en-US"/>
        </w:rPr>
        <w:t>Surgical cap</w:t>
      </w:r>
    </w:p>
    <w:p w14:paraId="5D031504" w14:textId="77777777" w:rsidR="007717A7" w:rsidRPr="007717A7" w:rsidRDefault="007717A7" w:rsidP="007717A7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noProof/>
          <w:szCs w:val="20"/>
        </w:rPr>
      </w:pPr>
      <w:r w:rsidRPr="007717A7">
        <w:rPr>
          <w:rFonts w:ascii="Arial" w:eastAsia="Times New Roman" w:hAnsi="Arial" w:cs="Arial"/>
          <w:noProof/>
          <w:szCs w:val="20"/>
          <w:lang w:val="en-US"/>
        </w:rPr>
        <w:t>Masker</w:t>
      </w:r>
      <w:bookmarkStart w:id="0" w:name="_GoBack"/>
      <w:bookmarkEnd w:id="0"/>
    </w:p>
    <w:p w14:paraId="5A4A2EAA" w14:textId="77777777" w:rsidR="007717A7" w:rsidRPr="007717A7" w:rsidRDefault="007717A7" w:rsidP="007717A7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noProof/>
          <w:szCs w:val="20"/>
        </w:rPr>
      </w:pPr>
      <w:r w:rsidRPr="007717A7">
        <w:rPr>
          <w:rFonts w:ascii="Arial" w:eastAsia="Times New Roman" w:hAnsi="Arial" w:cs="Arial"/>
          <w:noProof/>
          <w:szCs w:val="20"/>
          <w:lang w:val="en-US"/>
        </w:rPr>
        <w:t>Steril dressing</w:t>
      </w:r>
    </w:p>
    <w:p w14:paraId="6AED2565" w14:textId="77777777" w:rsidR="007717A7" w:rsidRPr="007717A7" w:rsidRDefault="007717A7" w:rsidP="007717A7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noProof/>
          <w:szCs w:val="20"/>
        </w:rPr>
      </w:pPr>
      <w:r w:rsidRPr="007717A7">
        <w:rPr>
          <w:rFonts w:ascii="Arial" w:eastAsia="Times New Roman" w:hAnsi="Arial" w:cs="Arial"/>
          <w:noProof/>
          <w:szCs w:val="20"/>
          <w:lang w:val="en-US"/>
        </w:rPr>
        <w:t>Obat emergensi</w:t>
      </w:r>
    </w:p>
    <w:p w14:paraId="26C07447" w14:textId="77777777" w:rsidR="007717A7" w:rsidRPr="007717A7" w:rsidRDefault="007717A7" w:rsidP="007717A7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noProof/>
          <w:szCs w:val="20"/>
        </w:rPr>
      </w:pPr>
      <w:r w:rsidRPr="007717A7">
        <w:rPr>
          <w:rFonts w:ascii="Arial" w:eastAsia="Times New Roman" w:hAnsi="Arial" w:cs="Arial"/>
          <w:noProof/>
          <w:szCs w:val="20"/>
          <w:lang w:val="en-US"/>
        </w:rPr>
        <w:t>Monitor</w:t>
      </w:r>
    </w:p>
    <w:p w14:paraId="40398084" w14:textId="77777777" w:rsidR="007717A7" w:rsidRPr="007717A7" w:rsidRDefault="007717A7" w:rsidP="007717A7">
      <w:pPr>
        <w:pStyle w:val="ListParagraph"/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noProof/>
          <w:szCs w:val="20"/>
          <w:lang w:val="en-US"/>
        </w:rPr>
      </w:pPr>
      <w:r w:rsidRPr="007717A7">
        <w:rPr>
          <w:rFonts w:ascii="Arial" w:eastAsia="Times New Roman" w:hAnsi="Arial" w:cs="Arial"/>
          <w:noProof/>
          <w:szCs w:val="20"/>
          <w:lang w:val="en-US"/>
        </w:rPr>
        <w:t>Pemasangan CVC:</w:t>
      </w:r>
    </w:p>
    <w:p w14:paraId="79040EAF" w14:textId="77777777" w:rsidR="007717A7" w:rsidRPr="007717A7" w:rsidRDefault="007717A7" w:rsidP="007717A7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noProof/>
          <w:szCs w:val="20"/>
          <w:lang w:val="en-US"/>
        </w:rPr>
      </w:pPr>
      <w:r w:rsidRPr="007717A7">
        <w:rPr>
          <w:rFonts w:ascii="Arial" w:eastAsia="Times New Roman" w:hAnsi="Arial" w:cs="Arial"/>
          <w:noProof/>
          <w:szCs w:val="20"/>
          <w:lang w:val="en-US"/>
        </w:rPr>
        <w:t>Memastikan monitor terpasang dengan baik</w:t>
      </w:r>
    </w:p>
    <w:p w14:paraId="2BB43B66" w14:textId="77777777" w:rsidR="007717A7" w:rsidRPr="007717A7" w:rsidRDefault="007717A7" w:rsidP="007717A7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noProof/>
          <w:szCs w:val="20"/>
          <w:lang w:val="en-US"/>
        </w:rPr>
      </w:pPr>
      <w:r w:rsidRPr="007717A7">
        <w:rPr>
          <w:rFonts w:ascii="Arial" w:eastAsia="Times New Roman" w:hAnsi="Arial" w:cs="Arial"/>
          <w:noProof/>
          <w:szCs w:val="20"/>
          <w:lang w:val="en-US"/>
        </w:rPr>
        <w:t>Memposisikan pasien</w:t>
      </w:r>
    </w:p>
    <w:p w14:paraId="3C577A38" w14:textId="77777777" w:rsidR="007717A7" w:rsidRPr="007717A7" w:rsidRDefault="007717A7" w:rsidP="007717A7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noProof/>
          <w:szCs w:val="20"/>
          <w:lang w:val="en-US"/>
        </w:rPr>
      </w:pPr>
      <w:r w:rsidRPr="007717A7">
        <w:rPr>
          <w:rFonts w:ascii="Arial" w:eastAsia="Times New Roman" w:hAnsi="Arial" w:cs="Arial"/>
          <w:noProof/>
          <w:szCs w:val="20"/>
          <w:lang w:val="en-US"/>
        </w:rPr>
        <w:t>Mencuci tangan dan memakai sarung tangan steril</w:t>
      </w:r>
    </w:p>
    <w:p w14:paraId="02F878BC" w14:textId="77777777" w:rsidR="007717A7" w:rsidRPr="007717A7" w:rsidRDefault="007717A7" w:rsidP="007717A7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noProof/>
          <w:szCs w:val="20"/>
          <w:lang w:val="en-US"/>
        </w:rPr>
      </w:pPr>
      <w:r w:rsidRPr="007717A7">
        <w:rPr>
          <w:rFonts w:ascii="Arial" w:eastAsia="Times New Roman" w:hAnsi="Arial" w:cs="Arial"/>
          <w:noProof/>
          <w:szCs w:val="20"/>
          <w:lang w:val="en-US"/>
        </w:rPr>
        <w:t>Mengidentifikasi lokasi penusukan berdasarkan landmark anatomi</w:t>
      </w:r>
    </w:p>
    <w:p w14:paraId="113C753A" w14:textId="77777777" w:rsidR="007717A7" w:rsidRPr="007717A7" w:rsidRDefault="007717A7" w:rsidP="007717A7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noProof/>
          <w:szCs w:val="20"/>
          <w:lang w:val="en-US"/>
        </w:rPr>
      </w:pPr>
      <w:r w:rsidRPr="007717A7">
        <w:rPr>
          <w:rFonts w:ascii="Arial" w:eastAsia="Times New Roman" w:hAnsi="Arial" w:cs="Arial"/>
          <w:noProof/>
          <w:szCs w:val="20"/>
          <w:lang w:val="en-US"/>
        </w:rPr>
        <w:t>Melakukan sterilisasi daerah yang sudah teridentifikasi</w:t>
      </w:r>
    </w:p>
    <w:p w14:paraId="5769FD00" w14:textId="77777777" w:rsidR="007717A7" w:rsidRPr="007717A7" w:rsidRDefault="007717A7" w:rsidP="007717A7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noProof/>
          <w:szCs w:val="20"/>
          <w:lang w:val="en-US"/>
        </w:rPr>
      </w:pPr>
      <w:r w:rsidRPr="007717A7">
        <w:rPr>
          <w:rFonts w:ascii="Arial" w:eastAsia="Times New Roman" w:hAnsi="Arial" w:cs="Arial"/>
          <w:noProof/>
          <w:szCs w:val="20"/>
          <w:lang w:val="en-US"/>
        </w:rPr>
        <w:t>Memasang duk steril berlubang pada daerah yang sudah diidentifikasi</w:t>
      </w:r>
    </w:p>
    <w:p w14:paraId="181BCC0F" w14:textId="77777777" w:rsidR="007717A7" w:rsidRPr="007717A7" w:rsidRDefault="007717A7" w:rsidP="007717A7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noProof/>
          <w:szCs w:val="20"/>
          <w:lang w:val="en-US"/>
        </w:rPr>
      </w:pPr>
      <w:r w:rsidRPr="007717A7">
        <w:rPr>
          <w:rFonts w:ascii="Arial" w:eastAsia="Times New Roman" w:hAnsi="Arial" w:cs="Arial"/>
          <w:noProof/>
          <w:szCs w:val="20"/>
          <w:lang w:val="en-US"/>
        </w:rPr>
        <w:t>Melakukan infiltrasi anestesi lokal (lidokain) pada kulit daerah pemasangan CVC</w:t>
      </w:r>
    </w:p>
    <w:p w14:paraId="7D7013DE" w14:textId="77777777" w:rsidR="007717A7" w:rsidRPr="007717A7" w:rsidRDefault="007717A7" w:rsidP="007717A7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noProof/>
          <w:szCs w:val="20"/>
          <w:lang w:val="en-US"/>
        </w:rPr>
      </w:pPr>
      <w:r w:rsidRPr="007717A7">
        <w:rPr>
          <w:rFonts w:ascii="Arial" w:eastAsia="Times New Roman" w:hAnsi="Arial" w:cs="Arial"/>
          <w:noProof/>
          <w:szCs w:val="20"/>
          <w:lang w:val="en-US"/>
        </w:rPr>
        <w:t>Menusukkan jarum CVC pada lokasi yang sesuai dengan arah yang tepat</w:t>
      </w:r>
    </w:p>
    <w:p w14:paraId="4FB7233C" w14:textId="77777777" w:rsidR="007717A7" w:rsidRPr="007717A7" w:rsidRDefault="007717A7" w:rsidP="007717A7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noProof/>
          <w:szCs w:val="20"/>
          <w:lang w:val="en-US"/>
        </w:rPr>
      </w:pPr>
      <w:r w:rsidRPr="007717A7">
        <w:rPr>
          <w:rFonts w:ascii="Arial" w:eastAsia="Times New Roman" w:hAnsi="Arial" w:cs="Arial"/>
          <w:noProof/>
          <w:szCs w:val="20"/>
          <w:lang w:val="en-US"/>
        </w:rPr>
        <w:t>Melakukan aspirasi darah</w:t>
      </w:r>
    </w:p>
    <w:p w14:paraId="3FCF8ABD" w14:textId="77777777" w:rsidR="007717A7" w:rsidRPr="007717A7" w:rsidRDefault="007717A7" w:rsidP="007717A7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noProof/>
          <w:szCs w:val="20"/>
          <w:lang w:val="en-US"/>
        </w:rPr>
      </w:pPr>
      <w:r w:rsidRPr="007717A7">
        <w:rPr>
          <w:rFonts w:ascii="Arial" w:eastAsia="Times New Roman" w:hAnsi="Arial" w:cs="Arial"/>
          <w:noProof/>
          <w:szCs w:val="20"/>
          <w:lang w:val="en-US"/>
        </w:rPr>
        <w:t xml:space="preserve">Melakukan pemasangan </w:t>
      </w:r>
      <w:r w:rsidRPr="007717A7">
        <w:rPr>
          <w:rFonts w:ascii="Arial" w:eastAsia="Times New Roman" w:hAnsi="Arial" w:cs="Arial"/>
          <w:i/>
          <w:noProof/>
          <w:szCs w:val="20"/>
          <w:lang w:val="en-US"/>
        </w:rPr>
        <w:t>guidewire</w:t>
      </w:r>
      <w:r w:rsidRPr="007717A7">
        <w:rPr>
          <w:rFonts w:ascii="Arial" w:eastAsia="Times New Roman" w:hAnsi="Arial" w:cs="Arial"/>
          <w:noProof/>
          <w:szCs w:val="20"/>
          <w:lang w:val="en-US"/>
        </w:rPr>
        <w:t xml:space="preserve"> sambil memperhatikan irama jantung di monitor</w:t>
      </w:r>
    </w:p>
    <w:p w14:paraId="180A5B9D" w14:textId="77777777" w:rsidR="007717A7" w:rsidRPr="007717A7" w:rsidRDefault="007717A7" w:rsidP="007717A7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noProof/>
          <w:szCs w:val="20"/>
          <w:lang w:val="en-US"/>
        </w:rPr>
      </w:pPr>
      <w:r w:rsidRPr="007717A7">
        <w:rPr>
          <w:rFonts w:ascii="Arial" w:eastAsia="Times New Roman" w:hAnsi="Arial" w:cs="Arial"/>
          <w:noProof/>
          <w:szCs w:val="20"/>
          <w:lang w:val="en-US"/>
        </w:rPr>
        <w:t xml:space="preserve">Mencabut jarum CVC sambil memastikan </w:t>
      </w:r>
      <w:r w:rsidRPr="007717A7">
        <w:rPr>
          <w:rFonts w:ascii="Arial" w:eastAsia="Times New Roman" w:hAnsi="Arial" w:cs="Arial"/>
          <w:i/>
          <w:noProof/>
          <w:szCs w:val="20"/>
          <w:lang w:val="en-US"/>
        </w:rPr>
        <w:t>guidewire</w:t>
      </w:r>
      <w:r w:rsidRPr="007717A7">
        <w:rPr>
          <w:rFonts w:ascii="Arial" w:eastAsia="Times New Roman" w:hAnsi="Arial" w:cs="Arial"/>
          <w:noProof/>
          <w:szCs w:val="20"/>
          <w:lang w:val="en-US"/>
        </w:rPr>
        <w:t xml:space="preserve"> tetap berada di posisinya</w:t>
      </w:r>
    </w:p>
    <w:p w14:paraId="60695F8A" w14:textId="77777777" w:rsidR="007717A7" w:rsidRPr="007717A7" w:rsidRDefault="007717A7" w:rsidP="007717A7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noProof/>
          <w:szCs w:val="20"/>
          <w:lang w:val="en-US"/>
        </w:rPr>
      </w:pPr>
      <w:r w:rsidRPr="007717A7">
        <w:rPr>
          <w:rFonts w:ascii="Arial" w:eastAsia="Times New Roman" w:hAnsi="Arial" w:cs="Arial"/>
          <w:noProof/>
          <w:szCs w:val="20"/>
          <w:lang w:val="en-US"/>
        </w:rPr>
        <w:t>Memasukkan dilator dan mencabutnya kembali</w:t>
      </w:r>
    </w:p>
    <w:p w14:paraId="4583123D" w14:textId="77777777" w:rsidR="007717A7" w:rsidRPr="007717A7" w:rsidRDefault="007717A7" w:rsidP="007717A7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noProof/>
          <w:szCs w:val="20"/>
          <w:lang w:val="en-US"/>
        </w:rPr>
      </w:pPr>
      <w:r w:rsidRPr="007717A7">
        <w:rPr>
          <w:rFonts w:ascii="Arial" w:eastAsia="Times New Roman" w:hAnsi="Arial" w:cs="Arial"/>
          <w:noProof/>
          <w:szCs w:val="20"/>
          <w:lang w:val="en-US"/>
        </w:rPr>
        <w:t xml:space="preserve">Memasang kateter CVC melalui </w:t>
      </w:r>
      <w:r w:rsidRPr="007717A7">
        <w:rPr>
          <w:rFonts w:ascii="Arial" w:eastAsia="Times New Roman" w:hAnsi="Arial" w:cs="Arial"/>
          <w:i/>
          <w:noProof/>
          <w:szCs w:val="20"/>
          <w:lang w:val="en-US"/>
        </w:rPr>
        <w:t xml:space="preserve">guidewire </w:t>
      </w:r>
      <w:r w:rsidRPr="007717A7">
        <w:rPr>
          <w:rFonts w:ascii="Arial" w:eastAsia="Times New Roman" w:hAnsi="Arial" w:cs="Arial"/>
          <w:noProof/>
          <w:szCs w:val="20"/>
          <w:lang w:val="en-US"/>
        </w:rPr>
        <w:t>sampai kedalaman yang telah ditentukan</w:t>
      </w:r>
    </w:p>
    <w:p w14:paraId="505F9795" w14:textId="77777777" w:rsidR="007717A7" w:rsidRPr="007717A7" w:rsidRDefault="007717A7" w:rsidP="007717A7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noProof/>
          <w:szCs w:val="20"/>
          <w:lang w:val="en-US"/>
        </w:rPr>
      </w:pPr>
      <w:r w:rsidRPr="007717A7">
        <w:rPr>
          <w:rFonts w:ascii="Arial" w:eastAsia="Times New Roman" w:hAnsi="Arial" w:cs="Arial"/>
          <w:noProof/>
          <w:szCs w:val="20"/>
          <w:lang w:val="en-US"/>
        </w:rPr>
        <w:t>Melakukan aspirasi pada semua lumen</w:t>
      </w:r>
    </w:p>
    <w:p w14:paraId="7E471EC5" w14:textId="77777777" w:rsidR="007717A7" w:rsidRPr="007717A7" w:rsidRDefault="007717A7" w:rsidP="007717A7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noProof/>
          <w:szCs w:val="20"/>
          <w:lang w:val="en-US"/>
        </w:rPr>
      </w:pPr>
      <w:r w:rsidRPr="007717A7">
        <w:rPr>
          <w:rFonts w:ascii="Arial" w:eastAsia="Times New Roman" w:hAnsi="Arial" w:cs="Arial"/>
          <w:noProof/>
          <w:szCs w:val="20"/>
          <w:lang w:val="en-US"/>
        </w:rPr>
        <w:t>Memfiksasi kateter CVC dengan menjahitnya ke kulit</w:t>
      </w:r>
    </w:p>
    <w:p w14:paraId="09745E23" w14:textId="77777777" w:rsidR="007717A7" w:rsidRPr="007717A7" w:rsidRDefault="007717A7" w:rsidP="007717A7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noProof/>
          <w:szCs w:val="20"/>
          <w:lang w:val="en-US"/>
        </w:rPr>
      </w:pPr>
      <w:r w:rsidRPr="007717A7">
        <w:rPr>
          <w:rFonts w:ascii="Arial" w:eastAsia="Times New Roman" w:hAnsi="Arial" w:cs="Arial"/>
          <w:noProof/>
          <w:szCs w:val="20"/>
          <w:lang w:val="en-US"/>
        </w:rPr>
        <w:t>Menutup dengan kassa steril</w:t>
      </w:r>
    </w:p>
    <w:p w14:paraId="504C0DDA" w14:textId="77777777" w:rsidR="007717A7" w:rsidRPr="007717A7" w:rsidRDefault="007717A7" w:rsidP="007717A7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noProof/>
          <w:szCs w:val="20"/>
          <w:lang w:val="en-US"/>
        </w:rPr>
      </w:pPr>
      <w:r w:rsidRPr="007717A7">
        <w:rPr>
          <w:rFonts w:ascii="Arial" w:eastAsia="Times New Roman" w:hAnsi="Arial" w:cs="Arial"/>
          <w:noProof/>
          <w:szCs w:val="20"/>
          <w:lang w:val="en-US"/>
        </w:rPr>
        <w:t>Mencuci tangan</w:t>
      </w:r>
    </w:p>
    <w:p w14:paraId="10BC3353" w14:textId="77777777" w:rsidR="007717A7" w:rsidRPr="007717A7" w:rsidRDefault="007717A7" w:rsidP="007717A7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noProof/>
          <w:szCs w:val="20"/>
          <w:lang w:val="en-US"/>
        </w:rPr>
      </w:pPr>
      <w:r w:rsidRPr="007717A7">
        <w:rPr>
          <w:rFonts w:ascii="Arial" w:eastAsia="Times New Roman" w:hAnsi="Arial" w:cs="Arial"/>
          <w:noProof/>
          <w:szCs w:val="20"/>
          <w:lang w:val="en-US"/>
        </w:rPr>
        <w:t>Melakukan pemeriksaan foto toraks</w:t>
      </w:r>
    </w:p>
    <w:p w14:paraId="2074649C" w14:textId="77777777" w:rsidR="00442BB3" w:rsidRPr="007717A7" w:rsidRDefault="00442BB3">
      <w:pPr>
        <w:rPr>
          <w:rFonts w:ascii="Arial" w:hAnsi="Arial" w:cs="Arial"/>
        </w:rPr>
      </w:pPr>
    </w:p>
    <w:sectPr w:rsidR="00442BB3" w:rsidRPr="007717A7" w:rsidSect="005B73B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E16A19"/>
    <w:multiLevelType w:val="hybridMultilevel"/>
    <w:tmpl w:val="18E0BEE8"/>
    <w:lvl w:ilvl="0" w:tplc="EBCEF5CC">
      <w:start w:val="1"/>
      <w:numFmt w:val="decimal"/>
      <w:lvlText w:val="%1."/>
      <w:lvlJc w:val="left"/>
      <w:pPr>
        <w:ind w:left="10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8D65895"/>
    <w:multiLevelType w:val="hybridMultilevel"/>
    <w:tmpl w:val="5AFE44FC"/>
    <w:lvl w:ilvl="0" w:tplc="D0D88178">
      <w:start w:val="1"/>
      <w:numFmt w:val="decimal"/>
      <w:lvlText w:val="%1)"/>
      <w:lvlJc w:val="left"/>
      <w:pPr>
        <w:ind w:left="144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7BE3317"/>
    <w:multiLevelType w:val="hybridMultilevel"/>
    <w:tmpl w:val="6F32524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59321B11"/>
    <w:multiLevelType w:val="hybridMultilevel"/>
    <w:tmpl w:val="4934D47A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7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7A7"/>
    <w:rsid w:val="00442BB3"/>
    <w:rsid w:val="005B73B2"/>
    <w:rsid w:val="00771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10B54A"/>
  <w15:chartTrackingRefBased/>
  <w15:docId w15:val="{DFBE8277-6C98-A04C-8E91-37DE1362A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717A7"/>
    <w:pPr>
      <w:spacing w:after="200" w:line="276" w:lineRule="auto"/>
    </w:pPr>
    <w:rPr>
      <w:rFonts w:ascii="Calibri" w:eastAsia="Calibri" w:hAnsi="Calibri" w:cs="Times New Roman"/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17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203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Mayang Indah</dc:creator>
  <cp:keywords/>
  <dc:description/>
  <cp:lastModifiedBy>Mayang Indah</cp:lastModifiedBy>
  <cp:revision>1</cp:revision>
  <dcterms:created xsi:type="dcterms:W3CDTF">2019-02-23T04:31:00Z</dcterms:created>
  <dcterms:modified xsi:type="dcterms:W3CDTF">2019-02-23T04:33:00Z</dcterms:modified>
</cp:coreProperties>
</file>