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PCTEC Integra</w:t>
      </w:r>
    </w:p>
    <w:p>
      <w:pPr>
        <w:jc w:val="center"/>
      </w:pPr>
      <w:r>
        <w:t>Resumo Executivo da Plataforma Corporativa de Identidade e Acesso</w:t>
      </w:r>
    </w:p>
    <w:p>
      <w:pPr>
        <w:jc w:val="center"/>
      </w:pPr>
      <w:r>
        <w:t>Data: 06 de agosto de 2026</w:t>
      </w:r>
    </w:p>
    <w:p>
      <w:pPr>
        <w:pStyle w:val="Heading1"/>
      </w:pPr>
      <w:r>
        <w:t>Visão executiva</w:t>
      </w:r>
    </w:p>
    <w:p>
      <w:r>
        <w:t>A PCTEC aprovou a concepção do PCTEC Integra, uma plataforma corporativa responsável pelo Cadastro Mestre de Identidades e Organizações, autenticação centralizada, Single Sign-On, gestão de aplicações, sessões e auditoria.</w:t>
      </w:r>
    </w:p>
    <w:p>
      <w:pPr>
        <w:pStyle w:val="Heading1"/>
      </w:pPr>
      <w:r>
        <w:t>Problema que será resolvido</w:t>
      </w:r>
    </w:p>
    <w:p>
      <w:r>
        <w:t>A existência de múltiplos produtos com cadastros e autenticações independentes aumenta duplicidade, inconsistência, custo de manutenção e risco de segurança.</w:t>
      </w:r>
    </w:p>
    <w:p>
      <w:pPr>
        <w:pStyle w:val="Heading1"/>
      </w:pPr>
      <w:r>
        <w:t>Ecossistema inicial</w:t>
      </w:r>
    </w:p>
    <w:p>
      <w:pPr>
        <w:pStyle w:val="ListBullet"/>
      </w:pPr>
      <w:r>
        <w:t>PCTEC-HELPDESK</w:t>
      </w:r>
    </w:p>
    <w:p>
      <w:pPr>
        <w:pStyle w:val="ListBullet"/>
      </w:pPr>
      <w:r>
        <w:t>PCTEC-PROTECT</w:t>
      </w:r>
    </w:p>
    <w:p>
      <w:pPr>
        <w:pStyle w:val="ListBullet"/>
      </w:pPr>
      <w:r>
        <w:t>PCTEC-OMIE</w:t>
      </w:r>
    </w:p>
    <w:p>
      <w:pPr>
        <w:pStyle w:val="ListBullet"/>
      </w:pPr>
      <w:r>
        <w:t>PCTEC-PARTNERS</w:t>
      </w:r>
    </w:p>
    <w:p>
      <w:pPr>
        <w:pStyle w:val="ListBullet"/>
      </w:pPr>
      <w:r>
        <w:t>PCTEC-PORTAL</w:t>
      </w:r>
    </w:p>
    <w:p>
      <w:pPr>
        <w:pStyle w:val="ListBullet"/>
      </w:pPr>
      <w:r>
        <w:t>PCTEC-JIRA</w:t>
      </w:r>
    </w:p>
    <w:p>
      <w:pPr>
        <w:pStyle w:val="ListBullet"/>
      </w:pPr>
      <w:r>
        <w:t>PCTEC-CLAIM</w:t>
      </w:r>
    </w:p>
    <w:p>
      <w:pPr>
        <w:pStyle w:val="ListBullet"/>
      </w:pPr>
      <w:r>
        <w:t>PCTEC-EXCHANGE</w:t>
      </w:r>
    </w:p>
    <w:p>
      <w:pPr>
        <w:pStyle w:val="ListBullet"/>
      </w:pPr>
      <w:r>
        <w:t>PCTEC-TOMTICKET</w:t>
      </w:r>
    </w:p>
    <w:p>
      <w:pPr>
        <w:pStyle w:val="Heading1"/>
      </w:pPr>
      <w:r>
        <w:t>Decisões aprovadas</w:t>
      </w:r>
    </w:p>
    <w:p>
      <w:pPr>
        <w:pStyle w:val="ListBullet"/>
      </w:pPr>
      <w:r>
        <w:t>Produto independente, com backend, frontend e banco próprios.</w:t>
      </w:r>
    </w:p>
    <w:p>
      <w:pPr>
        <w:pStyle w:val="ListBullet"/>
      </w:pPr>
      <w:r>
        <w:t>Fonte única para identidades, grupos empresariais e empresas.</w:t>
      </w:r>
    </w:p>
    <w:p>
      <w:pPr>
        <w:pStyle w:val="ListBullet"/>
      </w:pPr>
      <w:r>
        <w:t>Uma identidade poderá possuir múltiplos perfis.</w:t>
      </w:r>
    </w:p>
    <w:p>
      <w:pPr>
        <w:pStyle w:val="ListBullet"/>
      </w:pPr>
      <w:r>
        <w:t>Autenticação centralizada e autorização de negócio distribuída.</w:t>
      </w:r>
    </w:p>
    <w:p>
      <w:pPr>
        <w:pStyle w:val="ListBullet"/>
      </w:pPr>
      <w:r>
        <w:t>Integração exclusivamente por APIs versionadas e eventos.</w:t>
      </w:r>
    </w:p>
    <w:p>
      <w:pPr>
        <w:pStyle w:val="ListBullet"/>
      </w:pPr>
      <w:r>
        <w:t>PCTEC Portal será o primeiro consumidor.</w:t>
      </w:r>
    </w:p>
    <w:p>
      <w:pPr>
        <w:pStyle w:val="Heading1"/>
      </w:pPr>
      <w:r>
        <w:t>Resultado esperado</w:t>
      </w:r>
    </w:p>
    <w:p>
      <w:r>
        <w:t>A iniciativa criará uma porta de entrada única para o ecossistema PCTEC, reduzindo divergências, fortalecendo a segurança e permitindo que novos produtos sejam incorporados sem reinventar autenticação e gestão de identidade.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