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ind w:left="360" w:firstLine="0"/>
        <w:jc w:val="both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Trabajo Práctico N° 3: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Arial" w:cs="Arial" w:eastAsia="Arial" w:hAnsi="Arial"/>
          <w:b w:val="1"/>
          <w:color w:val="ff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52"/>
          <w:szCs w:val="52"/>
          <w:rtl w:val="0"/>
        </w:rPr>
        <w:t xml:space="preserve">“User Stories Y Estimaciones”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spacing w:line="331.2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spacing w:line="331.2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spacing w:line="331.2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spacing w:line="331.2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spacing w:line="331.2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78500, Rostagno Leandro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2">
      <w:pPr>
        <w:spacing w:line="331.2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3">
      <w:pPr>
        <w:spacing w:line="331.2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Crespo, Maria Mickaela (Ayudante 1ra)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915"/>
        <w:tblGridChange w:id="0">
          <w:tblGrid>
            <w:gridCol w:w="978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registrarme vía Mail para utilizar la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contraseña 8 caracteres.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Registro de cadete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Cadete </w:t>
            </w:r>
            <w:r w:rsidDel="00000000" w:rsidR="00000000" w:rsidRPr="00000000">
              <w:rPr>
                <w:rtl w:val="0"/>
              </w:rPr>
              <w:t xml:space="preserve">quiero registrarme para entregar pedidos.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Registro de comercio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Comercio Adherido </w:t>
            </w:r>
            <w:r w:rsidDel="00000000" w:rsidR="00000000" w:rsidRPr="00000000">
              <w:rPr>
                <w:rtl w:val="0"/>
              </w:rPr>
              <w:t xml:space="preserve">quiero registrarme para recibir pedidos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Registro de cliente via Facebook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registrarme vía Facebook para utilizar la app.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Registro de cliente via Google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registrarme vía Google para utilizar la app.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Realizar Pedido a comercio adherido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realizar pedidos para no tener que ir a buscarlos personalmente.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solicita ingreso de dirección y forma de pago.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puede ingresar el monto a pagar en efectivo.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puede modificar la fecha y hora de entrega.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quiero iniciar sesión en la aplicación para hacer uso de sus funcionalidades.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Seguir estado del pedido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, quiero ver el estado de mi pedido y realizar un seguimiento del cadete por Gmaps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Agregar producto al carrito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agregar distintos productos a mi carrito con una observación para realizar un pedido a un negocio.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productos del carrito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eliminar distintos productos de mi carrito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productos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quiero navegar por las cartas de productos en base a su categoría o comercio adherido.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Registrar producto en la aplicación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Comercio Adherido </w:t>
            </w:r>
            <w:r w:rsidDel="00000000" w:rsidR="00000000" w:rsidRPr="00000000">
              <w:rPr>
                <w:rtl w:val="0"/>
              </w:rPr>
              <w:t xml:space="preserve">quiero registrar un producto en la carta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Modificar producto en la aplicación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Comercio Adherido </w:t>
            </w:r>
            <w:r w:rsidDel="00000000" w:rsidR="00000000" w:rsidRPr="00000000">
              <w:rPr>
                <w:rtl w:val="0"/>
              </w:rPr>
              <w:t xml:space="preserve">quiero modificar los atributos de un producto de la carta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Pedido a comercio no adherido (“Lo que sea”)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 quiero realizar un pedido del tipo “Lo que sea” para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Recibir notificación de pedido a entregar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Cadete </w:t>
            </w:r>
            <w:r w:rsidDel="00000000" w:rsidR="00000000" w:rsidRPr="00000000">
              <w:rPr>
                <w:rtl w:val="0"/>
              </w:rPr>
              <w:t xml:space="preserve">quiero recibir notificación push </w:t>
            </w:r>
            <w:r w:rsidDel="00000000" w:rsidR="00000000" w:rsidRPr="00000000">
              <w:rPr>
                <w:rtl w:val="0"/>
              </w:rPr>
              <w:t xml:space="preserve">sobre el/los producto/s que debo entregar para retirarlo en el comercio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Recibir notificación de pedido “Lo Que Sea”  a entregar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Cadete </w:t>
            </w:r>
            <w:r w:rsidDel="00000000" w:rsidR="00000000" w:rsidRPr="00000000">
              <w:rPr>
                <w:rtl w:val="0"/>
              </w:rPr>
              <w:t xml:space="preserve">quiero recibir notificación push sobre el pedido que realizó el usuario del tipo </w:t>
            </w: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Recibir notificación de pedido a preparar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Comercio Adherido </w:t>
            </w:r>
            <w:r w:rsidDel="00000000" w:rsidR="00000000" w:rsidRPr="00000000">
              <w:rPr>
                <w:rtl w:val="0"/>
              </w:rPr>
              <w:t xml:space="preserve">quiero recibir notificación push sobre el/los producto/s que debo preparar para realizar la entrega al cliente.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Empezamos con unos pocos usuarios, los registramos nosotros, (comercio) solo recibe los pedidos. La hipótesis es que será aceptada la aplicación y se introducirá al mercado.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No se incluye:</w:t>
        <w:br w:type="textWrapping"/>
        <w:t xml:space="preserve"> Integración con redes sociales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Pedido de Lo que sea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Tarjetas de crédito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Inicio de sesión.3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Registro de cliente vía Mail. 2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productos 3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Agregar productos al carrito. 1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productos del carrito. 1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Realizar Pedido a comercio adherido. 3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Seguir estado</w:t>
      </w:r>
      <w:r w:rsidDel="00000000" w:rsidR="00000000" w:rsidRPr="00000000">
        <w:rPr>
          <w:rtl w:val="0"/>
        </w:rPr>
        <w:t xml:space="preserve"> del pedido. 13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Cadete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Recibir notificación de pedido a entregar 5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Comercio Adherido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notificación de pedido a preparar. 5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Registrar producto. 2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producto.1</w:t>
      </w:r>
    </w:p>
    <w:p w:rsidR="00000000" w:rsidDel="00000000" w:rsidP="00000000" w:rsidRDefault="00000000" w:rsidRPr="00000000" w14:paraId="000000A7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275.5905511811025" w:right="765.35433070866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