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Team Regular</w:t>
      </w:r>
    </w:p>
    <w:p>
      <w:pPr>
        <w:pStyle w:val="Normal"/>
        <w:spacing w:lineRule="auto" w:line="360" w:before="0" w:after="0"/>
        <w:rPr/>
      </w:pPr>
      <w:r>
        <w:rPr/>
        <w:t>Adam Rodi, Adriean Lemoine, Alameen Adeku, Nicholas Burgo</w:t>
      </w:r>
    </w:p>
    <w:p>
      <w:pPr>
        <w:pStyle w:val="Normal"/>
        <w:spacing w:lineRule="auto" w:line="360" w:before="0" w:after="0"/>
        <w:rPr/>
      </w:pPr>
      <w:r>
        <w:rPr/>
        <w:t>PA1 Report</w:t>
      </w:r>
    </w:p>
    <w:p>
      <w:pPr>
        <w:pStyle w:val="Normal"/>
        <w:spacing w:lineRule="auto" w:line="360" w:before="0" w:after="0"/>
        <w:rPr/>
      </w:pPr>
      <w:r>
        <w:rPr/>
        <w:t>Data Mining</w:t>
      </w:r>
    </w:p>
    <w:p>
      <w:pPr>
        <w:pStyle w:val="Normal"/>
        <w:spacing w:lineRule="auto" w:line="360" w:before="0" w:after="0"/>
        <w:rPr/>
      </w:pPr>
      <w:r>
        <w:rPr/>
        <w:t>October 27, 2025</w:t>
      </w:r>
    </w:p>
    <w:p>
      <w:pPr>
        <w:pStyle w:val="Normal"/>
        <w:spacing w:lineRule="auto" w:line="360" w:before="0" w:after="0"/>
        <w:rPr/>
      </w:pPr>
      <w:r>
        <w:rPr/>
      </w:r>
    </w:p>
    <w:p>
      <w:pPr>
        <w:pStyle w:val="Normal"/>
        <w:spacing w:lineRule="auto" w:line="360" w:before="0" w:after="0"/>
        <w:rPr/>
      </w:pPr>
      <w:r>
        <w:rPr/>
        <w:t>This report summarizes the dataset, provides a sample of the structured data, showcases initial exploratory plots, and documents team participation.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Dataset Overview</w:t>
      </w:r>
    </w:p>
    <w:p>
      <w:pPr>
        <w:pStyle w:val="Normal"/>
        <w:rPr/>
      </w:pPr>
      <w:r>
        <w:rPr>
          <w:b/>
          <w:bCs/>
        </w:rPr>
        <w:t>Data Source</w:t>
      </w:r>
      <w:r>
        <w:rPr/>
        <w:t xml:space="preserve">: The dataset consists of zebrafish brain imaging TIFF stacks organized by treatment condition. </w:t>
      </w:r>
    </w:p>
    <w:p>
      <w:pPr>
        <w:pStyle w:val="Normal"/>
        <w:rPr/>
      </w:pPr>
      <w:r>
        <w:rPr>
          <w:b/>
          <w:bCs/>
        </w:rPr>
        <w:t>Data structure</w:t>
      </w:r>
      <w:r>
        <w:rPr/>
        <w:t xml:space="preserve">: Data is located at </w:t>
      </w:r>
      <w:r>
        <w:rPr>
          <w:i/>
          <w:iCs/>
        </w:rPr>
        <w:t>~/Condition/S#/ZS-1.tif</w:t>
      </w:r>
      <w:r>
        <w:rPr/>
        <w:t xml:space="preserve"> with Condition </w:t>
      </w:r>
      <w:r>
        <w:rPr/>
      </w:r>
      <m:oMath xmlns:m="http://schemas.openxmlformats.org/officeDocument/2006/math">
        <m:r>
          <m:t xml:space="preserve">∈</m:t>
        </m:r>
      </m:oMath>
      <w:r>
        <w:rPr/>
        <w:t xml:space="preserve"> {Control, Stimulant, Anesthetic} and S# </w:t>
      </w:r>
      <w:r>
        <w:rPr/>
      </w:r>
      <m:oMath xmlns:m="http://schemas.openxmlformats.org/officeDocument/2006/math">
        <m:r>
          <m:t xml:space="preserve">∈</m:t>
        </m:r>
      </m:oMath>
      <w:r>
        <w:rPr/>
        <w:t xml:space="preserve"> {S1, S2, S3, …, S10}.</w:t>
      </w:r>
    </w:p>
    <w:p>
      <w:pPr>
        <w:pStyle w:val="Normal"/>
        <w:rPr/>
      </w:pPr>
      <w:r>
        <w:rPr>
          <w:b/>
          <w:bCs/>
        </w:rPr>
        <w:t>Features</w:t>
      </w:r>
      <w:r>
        <w:rPr/>
        <w:t xml:space="preserve">: Each fish sample is converted to a 2D pandas Data Frame which includes sample id, x, y, and z position in the stack, and normalized intensity, texture, and gradient values. </w:t>
      </w:r>
    </w:p>
    <w:p>
      <w:pPr>
        <w:pStyle w:val="Normal"/>
        <w:rPr/>
      </w:pPr>
      <w:r>
        <w:rPr>
          <w:b/>
          <w:bCs/>
        </w:rPr>
        <w:t>Normalization</w:t>
      </w:r>
      <w:r>
        <w:rPr/>
        <w:t>: Intensity, texture, and gradient was normalized to [0,1] using max scaling. Percentile-based can be used in later project stages if it improves comparability between conditions.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Sample Data Table (Data.xslx)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Visual Exploration</w:t>
      </w:r>
    </w:p>
    <w:p>
      <w:pPr>
        <w:pStyle w:val="Normal"/>
        <w:rPr>
          <w:b/>
          <w:bCs/>
        </w:rPr>
      </w:pPr>
      <w:r>
        <w:rPr>
          <w:b/>
          <w:bCs/>
        </w:rPr>
        <w:t>Histograms</w:t>
      </w:r>
    </w:p>
    <w:p>
      <w:pPr>
        <w:pStyle w:val="Normal"/>
        <w:rPr>
          <w:b/>
          <w:bCs/>
        </w:rPr>
      </w:pPr>
      <w:r>
        <w:rPr/>
        <w:drawing>
          <wp:inline distT="0" distB="0" distL="0" distR="0">
            <wp:extent cx="5943600" cy="3148965"/>
            <wp:effectExtent l="0" t="0" r="0" b="0"/>
            <wp:docPr id="1" name="Picture 2" descr="A group of blue and whit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A group of blue and white ba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8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bCs/>
        </w:rPr>
      </w:pPr>
      <w:r>
        <w:rPr>
          <w:b/>
          <w:bCs/>
        </w:rPr>
        <w:t>Distributions</w:t>
      </w:r>
    </w:p>
    <w:p>
      <w:pPr>
        <w:pStyle w:val="Normal"/>
        <w:rPr>
          <w:b/>
          <w:bCs/>
        </w:rPr>
      </w:pPr>
      <w:r>
        <w:rPr/>
        <w:drawing>
          <wp:inline distT="0" distB="0" distL="0" distR="0">
            <wp:extent cx="5943600" cy="3148965"/>
            <wp:effectExtent l="0" t="0" r="0" b="0"/>
            <wp:docPr id="2" name="Picture 3" descr="A group of graphs showing different sizes of dat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 descr="A group of graphs showing different sizes of data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8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bCs/>
        </w:rPr>
      </w:pPr>
      <w:r>
        <w:rPr>
          <w:b/>
          <w:bCs/>
        </w:rPr>
        <w:t>Box-Whisker Plots</w:t>
      </w:r>
    </w:p>
    <w:p>
      <w:pPr>
        <w:pStyle w:val="Normal"/>
        <w:rPr/>
      </w:pPr>
      <w:r>
        <w:rPr/>
        <w:drawing>
          <wp:inline distT="0" distB="0" distL="0" distR="0">
            <wp:extent cx="5943600" cy="3539490"/>
            <wp:effectExtent l="0" t="0" r="0" b="0"/>
            <wp:docPr id="3" name="Picture 1" descr="A graph with a purple rectangular b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A graph with a purple rectangular ba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9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bCs/>
        </w:rPr>
      </w:pPr>
      <w:r>
        <w:rPr>
          <w:b/>
          <w:bCs/>
        </w:rPr>
        <w:t>Violin Plots</w:t>
      </w:r>
    </w:p>
    <w:p>
      <w:pPr>
        <w:pStyle w:val="Normal"/>
        <w:rPr>
          <w:b/>
          <w:bCs/>
        </w:rPr>
      </w:pPr>
      <w:r>
        <w:rPr/>
        <w:drawing>
          <wp:inline distT="0" distB="0" distL="0" distR="0">
            <wp:extent cx="5943600" cy="3539490"/>
            <wp:effectExtent l="0" t="0" r="0" b="0"/>
            <wp:docPr id="4" name="Picture 4" descr="A diagram of a violin plo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diagram of a violin plo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9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Summary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Team Participation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tbl>
      <w:tblPr>
        <w:tblW w:w="8894" w:type="dxa"/>
        <w:jc w:val="start"/>
        <w:tblInd w:w="-7" w:type="dxa"/>
        <w:shd w:fill="FFFFFF" w:val="clear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526"/>
        <w:gridCol w:w="3146"/>
        <w:gridCol w:w="2516"/>
        <w:gridCol w:w="1706"/>
      </w:tblGrid>
      <w:tr>
        <w:trPr/>
        <w:tc>
          <w:tcPr>
            <w:tcW w:w="15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/>
              <w:bidi w:val="0"/>
              <w:spacing w:lineRule="auto" w:line="288" w:before="0" w:after="0"/>
              <w:ind w:hanging="0" w:start="0" w:end="0"/>
              <w:jc w:val="center"/>
              <w:rPr>
                <w:rFonts w:ascii="Calibri;sans-serif" w:hAnsi="Calibri;sans-serif"/>
                <w:b w:val="false"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szCs w:val="28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szCs w:val="28"/>
                <w:u w:val="none"/>
                <w:effect w:val="none"/>
                <w:shd w:fill="auto" w:val="clear"/>
              </w:rPr>
              <w:t>Date</w:t>
            </w:r>
          </w:p>
        </w:tc>
        <w:tc>
          <w:tcPr>
            <w:tcW w:w="31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/>
              <w:bidi w:val="0"/>
              <w:spacing w:lineRule="auto" w:line="288" w:before="0" w:after="0"/>
              <w:ind w:hanging="0" w:start="0" w:end="0"/>
              <w:jc w:val="center"/>
              <w:rPr>
                <w:rFonts w:ascii="Calibri;sans-serif" w:hAnsi="Calibri;sans-serif"/>
                <w:b w:val="false"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szCs w:val="28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szCs w:val="28"/>
                <w:u w:val="none"/>
                <w:effect w:val="none"/>
                <w:shd w:fill="auto" w:val="clear"/>
              </w:rPr>
              <w:t>Task Name</w:t>
            </w:r>
          </w:p>
        </w:tc>
        <w:tc>
          <w:tcPr>
            <w:tcW w:w="25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/>
              <w:bidi w:val="0"/>
              <w:spacing w:lineRule="auto" w:line="288" w:before="0" w:after="0"/>
              <w:ind w:hanging="0" w:start="0" w:end="0"/>
              <w:jc w:val="center"/>
              <w:rPr>
                <w:rFonts w:ascii="Calibri;sans-serif" w:hAnsi="Calibri;sans-serif"/>
                <w:b w:val="false"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szCs w:val="28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szCs w:val="28"/>
                <w:u w:val="none"/>
                <w:effect w:val="none"/>
                <w:shd w:fill="auto" w:val="clear"/>
              </w:rPr>
              <w:t>Status</w:t>
            </w:r>
          </w:p>
        </w:tc>
        <w:tc>
          <w:tcPr>
            <w:tcW w:w="17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/>
              <w:bidi w:val="0"/>
              <w:spacing w:lineRule="auto" w:line="288" w:before="0" w:after="0"/>
              <w:ind w:hanging="0" w:start="0" w:end="0"/>
              <w:jc w:val="center"/>
              <w:rPr>
                <w:rFonts w:ascii="Calibri;sans-serif" w:hAnsi="Calibri;sans-serif"/>
                <w:b w:val="false"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szCs w:val="28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szCs w:val="28"/>
                <w:u w:val="none"/>
                <w:effect w:val="none"/>
                <w:shd w:fill="auto" w:val="clear"/>
              </w:rPr>
              <w:t>Person in Charge</w:t>
            </w:r>
          </w:p>
        </w:tc>
      </w:tr>
      <w:tr>
        <w:trPr/>
        <w:tc>
          <w:tcPr>
            <w:tcW w:w="15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  <w:vAlign w:val="center"/>
          </w:tcPr>
          <w:p>
            <w:pPr>
              <w:pStyle w:val="TableContents"/>
              <w:spacing w:before="0" w:after="160"/>
              <w:ind w:hanging="0" w:start="0" w:end="0"/>
              <w:rPr/>
            </w:pPr>
            <w:r>
              <w:rPr/>
              <w:t> </w:t>
            </w:r>
            <w:r>
              <w:rPr/>
              <w:t>10/16/25</w:t>
            </w:r>
          </w:p>
        </w:tc>
        <w:tc>
          <w:tcPr>
            <w:tcW w:w="31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  <w:vAlign w:val="center"/>
          </w:tcPr>
          <w:p>
            <w:pPr>
              <w:pStyle w:val="TableContents"/>
              <w:spacing w:before="0" w:after="160"/>
              <w:ind w:hanging="0" w:start="0" w:end="0"/>
              <w:rPr/>
            </w:pPr>
            <w:r>
              <w:rPr/>
              <w:t>Create functions for importing tiff file data</w:t>
            </w:r>
            <w:r>
              <w:rPr/>
              <w:t> </w:t>
            </w:r>
          </w:p>
        </w:tc>
        <w:tc>
          <w:tcPr>
            <w:tcW w:w="25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  <w:vAlign w:val="center"/>
          </w:tcPr>
          <w:p>
            <w:pPr>
              <w:pStyle w:val="TableContents"/>
              <w:spacing w:before="0" w:after="160"/>
              <w:ind w:hanging="0" w:start="0" w:end="0"/>
              <w:rPr/>
            </w:pPr>
            <w:r>
              <w:rPr/>
              <w:t>Complete</w:t>
            </w:r>
            <w:r>
              <w:rPr/>
              <w:t> </w:t>
            </w:r>
          </w:p>
        </w:tc>
        <w:tc>
          <w:tcPr>
            <w:tcW w:w="17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  <w:vAlign w:val="center"/>
          </w:tcPr>
          <w:p>
            <w:pPr>
              <w:pStyle w:val="TableContents"/>
              <w:spacing w:before="0" w:after="160"/>
              <w:ind w:hanging="0" w:start="0" w:end="0"/>
              <w:rPr/>
            </w:pPr>
            <w:r>
              <w:rPr/>
              <w:t>Adriean</w:t>
            </w:r>
            <w:r>
              <w:rPr/>
              <w:t> </w:t>
            </w:r>
          </w:p>
        </w:tc>
      </w:tr>
      <w:tr>
        <w:trPr/>
        <w:tc>
          <w:tcPr>
            <w:tcW w:w="15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  <w:vAlign w:val="center"/>
          </w:tcPr>
          <w:p>
            <w:pPr>
              <w:pStyle w:val="TableContents"/>
              <w:spacing w:before="0" w:after="160"/>
              <w:ind w:hanging="0" w:start="0" w:end="0"/>
              <w:rPr/>
            </w:pPr>
            <w:r>
              <w:rPr/>
              <w:t> </w:t>
            </w:r>
            <w:r>
              <w:rPr/>
              <w:t>10/18/25</w:t>
            </w:r>
          </w:p>
        </w:tc>
        <w:tc>
          <w:tcPr>
            <w:tcW w:w="31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  <w:vAlign w:val="center"/>
          </w:tcPr>
          <w:p>
            <w:pPr>
              <w:pStyle w:val="TableContents"/>
              <w:spacing w:before="0" w:after="160"/>
              <w:ind w:hanging="0" w:start="0" w:end="0"/>
              <w:rPr/>
            </w:pPr>
            <w:r>
              <w:rPr/>
              <w:t>Generate texture and gradient data</w:t>
            </w:r>
            <w:r>
              <w:rPr/>
              <w:t> </w:t>
            </w:r>
          </w:p>
        </w:tc>
        <w:tc>
          <w:tcPr>
            <w:tcW w:w="25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  <w:vAlign w:val="center"/>
          </w:tcPr>
          <w:p>
            <w:pPr>
              <w:pStyle w:val="TableContents"/>
              <w:spacing w:before="0" w:after="160"/>
              <w:ind w:hanging="0" w:start="0" w:end="0"/>
              <w:rPr/>
            </w:pPr>
            <w:r>
              <w:rPr/>
              <w:t>Complete</w:t>
            </w:r>
            <w:r>
              <w:rPr/>
              <w:t> </w:t>
            </w:r>
          </w:p>
        </w:tc>
        <w:tc>
          <w:tcPr>
            <w:tcW w:w="17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  <w:vAlign w:val="center"/>
          </w:tcPr>
          <w:p>
            <w:pPr>
              <w:pStyle w:val="TableContents"/>
              <w:spacing w:before="0" w:after="160"/>
              <w:ind w:hanging="0" w:start="0" w:end="0"/>
              <w:rPr/>
            </w:pPr>
            <w:r>
              <w:rPr/>
              <w:t>Alameen</w:t>
            </w:r>
            <w:r>
              <w:rPr/>
              <w:t> </w:t>
            </w:r>
          </w:p>
        </w:tc>
      </w:tr>
      <w:tr>
        <w:trPr/>
        <w:tc>
          <w:tcPr>
            <w:tcW w:w="15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  <w:vAlign w:val="center"/>
          </w:tcPr>
          <w:p>
            <w:pPr>
              <w:pStyle w:val="TableContents"/>
              <w:spacing w:before="0" w:after="160"/>
              <w:ind w:hanging="0" w:start="0" w:end="0"/>
              <w:rPr/>
            </w:pPr>
            <w:r>
              <w:rPr/>
              <w:t>10/24/25</w:t>
            </w:r>
            <w:r>
              <w:rPr/>
              <w:t> </w:t>
            </w:r>
          </w:p>
        </w:tc>
        <w:tc>
          <w:tcPr>
            <w:tcW w:w="31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  <w:vAlign w:val="center"/>
          </w:tcPr>
          <w:p>
            <w:pPr>
              <w:pStyle w:val="TableContents"/>
              <w:spacing w:before="0" w:after="160"/>
              <w:ind w:hanging="0" w:start="0" w:end="0"/>
              <w:rPr/>
            </w:pPr>
            <w:r>
              <w:rPr/>
              <w:t>Generate graphs</w:t>
            </w:r>
            <w:r>
              <w:rPr/>
              <w:t> </w:t>
            </w:r>
          </w:p>
        </w:tc>
        <w:tc>
          <w:tcPr>
            <w:tcW w:w="25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  <w:vAlign w:val="center"/>
          </w:tcPr>
          <w:p>
            <w:pPr>
              <w:pStyle w:val="TableContents"/>
              <w:spacing w:before="0" w:after="160"/>
              <w:ind w:hanging="0" w:start="0" w:end="0"/>
              <w:rPr/>
            </w:pPr>
            <w:r>
              <w:rPr/>
              <w:t>Incomplete</w:t>
            </w:r>
            <w:r>
              <w:rPr/>
              <w:t> </w:t>
            </w:r>
          </w:p>
        </w:tc>
        <w:tc>
          <w:tcPr>
            <w:tcW w:w="17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  <w:vAlign w:val="center"/>
          </w:tcPr>
          <w:p>
            <w:pPr>
              <w:pStyle w:val="TableContents"/>
              <w:spacing w:before="0" w:after="160"/>
              <w:ind w:hanging="0" w:start="0" w:end="0"/>
              <w:rPr/>
            </w:pPr>
            <w:r>
              <w:rPr/>
              <w:t>Nicholas</w:t>
            </w:r>
            <w:r>
              <w:rPr/>
              <w:t> </w:t>
            </w:r>
          </w:p>
        </w:tc>
      </w:tr>
      <w:tr>
        <w:trPr/>
        <w:tc>
          <w:tcPr>
            <w:tcW w:w="15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  <w:vAlign w:val="center"/>
          </w:tcPr>
          <w:p>
            <w:pPr>
              <w:pStyle w:val="TableContents"/>
              <w:spacing w:before="0" w:after="160"/>
              <w:ind w:hanging="0" w:start="0" w:end="0"/>
              <w:rPr/>
            </w:pPr>
            <w:r>
              <w:rPr/>
              <w:t>10/25/25</w:t>
            </w:r>
            <w:r>
              <w:rPr/>
              <w:t> </w:t>
            </w:r>
          </w:p>
        </w:tc>
        <w:tc>
          <w:tcPr>
            <w:tcW w:w="31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  <w:vAlign w:val="center"/>
          </w:tcPr>
          <w:p>
            <w:pPr>
              <w:pStyle w:val="TableContents"/>
              <w:spacing w:before="0" w:after="160"/>
              <w:ind w:hanging="0" w:start="0" w:end="0"/>
              <w:rPr/>
            </w:pPr>
            <w:r>
              <w:rPr/>
              <w:t>Generate graphs</w:t>
            </w:r>
            <w:r>
              <w:rPr/>
              <w:t> </w:t>
            </w:r>
          </w:p>
        </w:tc>
        <w:tc>
          <w:tcPr>
            <w:tcW w:w="25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  <w:vAlign w:val="center"/>
          </w:tcPr>
          <w:p>
            <w:pPr>
              <w:pStyle w:val="TableContents"/>
              <w:spacing w:before="0" w:after="160"/>
              <w:ind w:hanging="0" w:start="0" w:end="0"/>
              <w:rPr/>
            </w:pPr>
            <w:r>
              <w:rPr/>
              <w:t>Complete</w:t>
            </w:r>
            <w:r>
              <w:rPr/>
              <w:t> </w:t>
            </w:r>
          </w:p>
        </w:tc>
        <w:tc>
          <w:tcPr>
            <w:tcW w:w="17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  <w:vAlign w:val="center"/>
          </w:tcPr>
          <w:p>
            <w:pPr>
              <w:pStyle w:val="TableContents"/>
              <w:spacing w:before="0" w:after="160"/>
              <w:ind w:hanging="0" w:start="0" w:end="0"/>
              <w:rPr/>
            </w:pPr>
            <w:r>
              <w:rPr/>
              <w:t>Adam</w:t>
            </w:r>
            <w:r>
              <w:rPr/>
              <w:t> </w:t>
            </w:r>
          </w:p>
        </w:tc>
      </w:tr>
      <w:tr>
        <w:trPr/>
        <w:tc>
          <w:tcPr>
            <w:tcW w:w="15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  <w:vAlign w:val="center"/>
          </w:tcPr>
          <w:p>
            <w:pPr>
              <w:pStyle w:val="TableContents"/>
              <w:spacing w:before="0" w:after="160"/>
              <w:ind w:hanging="0" w:start="0" w:end="0"/>
              <w:rPr/>
            </w:pPr>
            <w:r>
              <w:rPr/>
              <w:t>10/25/25</w:t>
            </w:r>
          </w:p>
        </w:tc>
        <w:tc>
          <w:tcPr>
            <w:tcW w:w="31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  <w:vAlign w:val="center"/>
          </w:tcPr>
          <w:p>
            <w:pPr>
              <w:pStyle w:val="TableContents"/>
              <w:spacing w:before="0" w:after="160"/>
              <w:ind w:hanging="0" w:start="0" w:end="0"/>
              <w:rPr/>
            </w:pPr>
            <w:r>
              <w:rPr/>
              <w:t>Generate report</w:t>
            </w:r>
            <w:r>
              <w:rPr/>
              <w:t> </w:t>
            </w:r>
          </w:p>
        </w:tc>
        <w:tc>
          <w:tcPr>
            <w:tcW w:w="25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  <w:vAlign w:val="center"/>
          </w:tcPr>
          <w:p>
            <w:pPr>
              <w:pStyle w:val="TableContents"/>
              <w:spacing w:before="0" w:after="160"/>
              <w:ind w:hanging="0" w:start="0" w:end="0"/>
              <w:rPr/>
            </w:pPr>
            <w:r>
              <w:rPr/>
              <w:t>Incomplete</w:t>
            </w:r>
            <w:r>
              <w:rPr/>
              <w:t> </w:t>
            </w:r>
          </w:p>
        </w:tc>
        <w:tc>
          <w:tcPr>
            <w:tcW w:w="17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  <w:vAlign w:val="center"/>
          </w:tcPr>
          <w:p>
            <w:pPr>
              <w:pStyle w:val="TableContents"/>
              <w:spacing w:before="0" w:after="160"/>
              <w:ind w:hanging="0" w:start="0" w:end="0"/>
              <w:rPr/>
            </w:pPr>
            <w:r>
              <w:rPr/>
              <w:t>Adam</w:t>
            </w:r>
            <w:r>
              <w:rPr/>
              <w:t> </w:t>
            </w:r>
          </w:p>
        </w:tc>
      </w:tr>
      <w:tr>
        <w:trPr/>
        <w:tc>
          <w:tcPr>
            <w:tcW w:w="15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  <w:vAlign w:val="center"/>
          </w:tcPr>
          <w:p>
            <w:pPr>
              <w:pStyle w:val="TableContents"/>
              <w:spacing w:before="0" w:after="160"/>
              <w:ind w:hanging="0" w:start="0" w:end="0"/>
              <w:rPr/>
            </w:pPr>
            <w:r>
              <w:rPr/>
              <w:t> </w:t>
            </w:r>
          </w:p>
        </w:tc>
        <w:tc>
          <w:tcPr>
            <w:tcW w:w="31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  <w:vAlign w:val="center"/>
          </w:tcPr>
          <w:p>
            <w:pPr>
              <w:pStyle w:val="TableContents"/>
              <w:spacing w:before="0" w:after="160"/>
              <w:ind w:hanging="0" w:start="0" w:end="0"/>
              <w:rPr/>
            </w:pPr>
            <w:r>
              <w:rPr/>
              <w:t> </w:t>
            </w:r>
          </w:p>
        </w:tc>
        <w:tc>
          <w:tcPr>
            <w:tcW w:w="25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  <w:vAlign w:val="center"/>
          </w:tcPr>
          <w:p>
            <w:pPr>
              <w:pStyle w:val="TableContents"/>
              <w:spacing w:before="0" w:after="160"/>
              <w:ind w:hanging="0" w:start="0" w:end="0"/>
              <w:rPr/>
            </w:pPr>
            <w:r>
              <w:rPr/>
              <w:t> </w:t>
            </w:r>
          </w:p>
        </w:tc>
        <w:tc>
          <w:tcPr>
            <w:tcW w:w="17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  <w:vAlign w:val="center"/>
          </w:tcPr>
          <w:p>
            <w:pPr>
              <w:pStyle w:val="TableContents"/>
              <w:spacing w:before="0" w:after="160"/>
              <w:rPr/>
            </w:pPr>
            <w:r>
              <w:rPr/>
              <w:t> </w:t>
            </w:r>
          </w:p>
        </w:tc>
      </w:tr>
    </w:tbl>
    <w:p>
      <w:pPr>
        <w:pStyle w:val="Normal"/>
        <w:spacing w:before="0" w:after="1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altName w:val="sans-serif"/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129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0b6f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0b6f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b6f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b6f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b6f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b6f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b6f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b6f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b6f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ea0b6f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ea0b6f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ea0b6f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ea0b6f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ea0b6f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ea0b6f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ea0b6f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ea0b6f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ea0b6f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ea0b6f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ea0b6f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ea0b6f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ea0b6f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ea0b6f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ea0b6f"/>
    <w:rPr>
      <w:b/>
      <w:bCs/>
      <w:smallCaps/>
      <w:color w:themeColor="accent1" w:themeShade="bf" w:val="0F4761"/>
      <w:spacing w:val="5"/>
    </w:rPr>
  </w:style>
  <w:style w:type="character" w:styleId="PlaceholderText">
    <w:name w:val="Placeholder Text"/>
    <w:basedOn w:val="DefaultParagraphFont"/>
    <w:uiPriority w:val="99"/>
    <w:semiHidden/>
    <w:qFormat/>
    <w:rsid w:val="0005088f"/>
    <w:rPr>
      <w:color w:val="66666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Title">
    <w:name w:val="Title"/>
    <w:basedOn w:val="Normal"/>
    <w:next w:val="Normal"/>
    <w:link w:val="TitleChar"/>
    <w:uiPriority w:val="10"/>
    <w:qFormat/>
    <w:rsid w:val="00ea0b6f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b6f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0b6f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ea0b6f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ea0b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Application>LibreOffice/25.8.2.2$Linux_X86_64 LibreOffice_project/d401f2107ccab8f924a8e2df40f573aab7605b6f</Application>
  <AppVersion>15.0000</AppVersion>
  <Pages>4</Pages>
  <Words>185</Words>
  <Characters>1140</Characters>
  <CharactersWithSpaces>1309</CharactersWithSpaces>
  <Paragraphs>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2025-10-25T22:28:00Z</dcterms:created>
  <dc:creator>Adam Rodi</dc:creator>
  <dc:description/>
  <dc:language>en-US</dc:language>
  <cp:lastModifiedBy/>
  <dcterms:modified xsi:type="dcterms:W3CDTF">2025-10-26T16:00:43Z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