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08A3" w14:textId="77777777" w:rsidR="00FB17CF" w:rsidRPr="00FB17CF" w:rsidRDefault="00FB17CF" w:rsidP="00FB17C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kern w:val="0"/>
          <w:sz w:val="24"/>
          <w:szCs w:val="24"/>
        </w:rPr>
        <w:t>要在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 xml:space="preserve"> Kaggle 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>上使用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>运行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 xml:space="preserve"> YOLO 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>项目，需完成以下关键步骤：</w:t>
      </w:r>
    </w:p>
    <w:p w14:paraId="77C119FF" w14:textId="77777777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一、准备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 Kaggle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环境</w:t>
      </w:r>
    </w:p>
    <w:p w14:paraId="460F4219" w14:textId="4C394FB5" w:rsidR="00FB17CF" w:rsidRPr="00FB17CF" w:rsidRDefault="00FB17CF" w:rsidP="00FB17CF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注册与手机号验证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访问</w:t>
      </w:r>
      <w:hyperlink r:id="rId5" w:tgtFrame="_blank" w:history="1">
        <w:r w:rsidRPr="00FB17C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Kaggle </w:t>
        </w:r>
        <w:proofErr w:type="gramStart"/>
        <w:r w:rsidRPr="00FB17CF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官网</w:t>
        </w:r>
        <w:proofErr w:type="gramEnd"/>
      </w:hyperlink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注册账号，登录后进入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Settings &gt; Phone Verification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完成手机号验证（必须完成此步骤才能使用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GPU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14:paraId="526799AA" w14:textId="77777777" w:rsidR="00FB17CF" w:rsidRPr="00FB17CF" w:rsidRDefault="00FB17CF" w:rsidP="00FB17C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创建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Notebook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并启用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GPU</w:t>
      </w:r>
    </w:p>
    <w:p w14:paraId="6B7EEDC4" w14:textId="29783AF4" w:rsidR="00FB17CF" w:rsidRPr="00FB17CF" w:rsidRDefault="00FB17CF" w:rsidP="00FB17CF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Create &gt; New Notebook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，在右侧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Settings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面板中，将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Accelerator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选为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GPU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（如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P100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T4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），并开启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Internet on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以访问外部资源。</w:t>
      </w:r>
    </w:p>
    <w:p w14:paraId="7F745E54" w14:textId="6B3803F8" w:rsidR="00A61A5C" w:rsidRPr="00FB17CF" w:rsidRDefault="00FB17CF" w:rsidP="00A61A5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验证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是否可用</w:t>
      </w:r>
    </w:p>
    <w:p w14:paraId="7ACA6949" w14:textId="6E9252A7" w:rsidR="00FB17CF" w:rsidRPr="00FB17CF" w:rsidRDefault="00FB17CF" w:rsidP="00A61A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236016B" w14:textId="77777777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二、上传数据集到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 Kaggle</w:t>
      </w:r>
    </w:p>
    <w:p w14:paraId="2CE12EED" w14:textId="77777777" w:rsidR="00FB17CF" w:rsidRPr="00FB17CF" w:rsidRDefault="00FB17CF" w:rsidP="00FB17C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上传数据至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/input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目录</w:t>
      </w:r>
    </w:p>
    <w:p w14:paraId="55D217C2" w14:textId="4FAEB402" w:rsidR="00FB17CF" w:rsidRPr="00FB17CF" w:rsidRDefault="00FB17CF" w:rsidP="00FB17CF">
      <w:pPr>
        <w:widowControl/>
        <w:numPr>
          <w:ilvl w:val="1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进入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Datasets &gt; New Dataset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FB17CF">
        <w:rPr>
          <w:rFonts w:ascii="Segoe UI" w:eastAsia="宋体" w:hAnsi="Segoe UI" w:cs="Segoe UI"/>
          <w:b/>
          <w:color w:val="000000"/>
          <w:kern w:val="0"/>
          <w:sz w:val="24"/>
          <w:szCs w:val="24"/>
        </w:rPr>
        <w:t>选择文件或压缩包</w:t>
      </w:r>
      <w:r w:rsidR="00C63F93" w:rsidRPr="00276EEF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data</w:t>
      </w:r>
      <w:r w:rsidR="00C63F93" w:rsidRPr="00276EEF">
        <w:rPr>
          <w:rFonts w:ascii="Segoe UI" w:eastAsia="宋体" w:hAnsi="Segoe UI" w:cs="Segoe UI"/>
          <w:color w:val="000000"/>
          <w:kern w:val="0"/>
          <w:sz w:val="24"/>
          <w:szCs w:val="24"/>
        </w:rPr>
        <w:t>set17.zip</w:t>
      </w:r>
      <w:r w:rsidRPr="00FB17CF">
        <w:rPr>
          <w:rFonts w:ascii="Segoe UI" w:eastAsia="宋体" w:hAnsi="Segoe UI" w:cs="Segoe UI"/>
          <w:b/>
          <w:color w:val="000000"/>
          <w:kern w:val="0"/>
          <w:sz w:val="24"/>
          <w:szCs w:val="24"/>
        </w:rPr>
        <w:t>上传（</w:t>
      </w:r>
      <w:r w:rsidRPr="00FB17CF">
        <w:rPr>
          <w:rFonts w:ascii="Segoe UI" w:eastAsia="宋体" w:hAnsi="Segoe UI" w:cs="Segoe UI"/>
          <w:b/>
          <w:color w:val="000000"/>
          <w:kern w:val="0"/>
          <w:sz w:val="24"/>
          <w:szCs w:val="24"/>
        </w:rPr>
        <w:t xml:space="preserve">Kaggle </w:t>
      </w:r>
      <w:r w:rsidRPr="00FB17CF">
        <w:rPr>
          <w:rFonts w:ascii="Segoe UI" w:eastAsia="宋体" w:hAnsi="Segoe UI" w:cs="Segoe UI"/>
          <w:b/>
          <w:color w:val="000000"/>
          <w:kern w:val="0"/>
          <w:sz w:val="24"/>
          <w:szCs w:val="24"/>
        </w:rPr>
        <w:t>会自动解压）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。数据集标题将作为目录名，例如上传标题为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my-yolo-data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，文件路径为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Cs w:val="21"/>
        </w:rPr>
        <w:t>/input/my-yolo-data/</w:t>
      </w:r>
      <w:r w:rsidR="00C63F93">
        <w:rPr>
          <w:rFonts w:ascii="Consolas" w:eastAsia="宋体" w:hAnsi="Consolas" w:cs="宋体"/>
          <w:color w:val="000000"/>
          <w:kern w:val="0"/>
          <w:szCs w:val="21"/>
        </w:rPr>
        <w:t>dataset</w:t>
      </w:r>
      <w:r w:rsidRPr="00FB17CF">
        <w:rPr>
          <w:rFonts w:ascii="Segoe UI" w:eastAsia="宋体" w:hAnsi="Segoe UI" w:cs="Segoe UI"/>
          <w:color w:val="000000"/>
          <w:kern w:val="0"/>
          <w:position w:val="-2"/>
          <w:sz w:val="24"/>
          <w:szCs w:val="24"/>
        </w:rPr>
        <w:t>17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7E64943" w14:textId="77777777" w:rsidR="00FB17CF" w:rsidRPr="00FB17CF" w:rsidRDefault="00FB17CF" w:rsidP="00FB17C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注意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Kaggle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的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Cs w:val="21"/>
        </w:rPr>
        <w:t>/input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目录为只读，需将数据复制到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Cs w:val="21"/>
        </w:rPr>
        <w:t>/working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目录进行训练。</w:t>
      </w:r>
    </w:p>
    <w:p w14:paraId="58957CBC" w14:textId="77777777" w:rsidR="00FB17CF" w:rsidRPr="00FB17CF" w:rsidRDefault="00FB17CF" w:rsidP="00FB17CF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在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Notebook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中复制数据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在代码单元格中运行以下命令（根据实际数据集标题修改路径）：</w:t>
      </w:r>
    </w:p>
    <w:p w14:paraId="7EE70D73" w14:textId="3900B282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cp -r </w:t>
      </w:r>
      <w:r w:rsidR="00C63F93" w:rsidRPr="00FB17CF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="00C63F93" w:rsidRPr="00FB17CF">
        <w:rPr>
          <w:rFonts w:ascii="Consolas" w:eastAsia="宋体" w:hAnsi="Consolas" w:cs="宋体"/>
          <w:color w:val="000000"/>
          <w:kern w:val="0"/>
          <w:szCs w:val="21"/>
        </w:rPr>
        <w:t>kaggle</w:t>
      </w:r>
      <w:proofErr w:type="spellEnd"/>
      <w:r w:rsidR="00C63F93" w:rsidRPr="00FB17CF">
        <w:rPr>
          <w:rFonts w:ascii="Consolas" w:eastAsia="宋体" w:hAnsi="Consolas" w:cs="宋体"/>
          <w:color w:val="000000"/>
          <w:kern w:val="0"/>
          <w:szCs w:val="21"/>
        </w:rPr>
        <w:t>/input/my-yolo-data/</w:t>
      </w:r>
      <w:r w:rsidR="00C63F93">
        <w:rPr>
          <w:rFonts w:ascii="Consolas" w:eastAsia="宋体" w:hAnsi="Consolas" w:cs="宋体"/>
          <w:color w:val="000000"/>
          <w:kern w:val="0"/>
          <w:szCs w:val="21"/>
        </w:rPr>
        <w:t>dataset</w:t>
      </w:r>
      <w:r w:rsidR="00C63F93" w:rsidRPr="00FB17CF">
        <w:rPr>
          <w:rFonts w:ascii="Segoe UI" w:eastAsia="宋体" w:hAnsi="Segoe UI" w:cs="Segoe UI"/>
          <w:color w:val="000000"/>
          <w:kern w:val="0"/>
          <w:position w:val="-2"/>
          <w:sz w:val="24"/>
          <w:szCs w:val="24"/>
        </w:rPr>
        <w:t>17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/working/</w:t>
      </w:r>
    </w:p>
    <w:p w14:paraId="00FBFE93" w14:textId="2D7CB36D" w:rsidR="00FB17CF" w:rsidRPr="00FB17CF" w:rsidRDefault="00C63F93" w:rsidP="00FB17CF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lastRenderedPageBreak/>
        <w:t>ls</w:t>
      </w:r>
      <w:r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/working</w:t>
      </w:r>
    </w:p>
    <w:p w14:paraId="5E620260" w14:textId="77777777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三、安装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 YOLO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依赖</w:t>
      </w:r>
    </w:p>
    <w:p w14:paraId="710206D2" w14:textId="77777777" w:rsidR="00FB17CF" w:rsidRPr="00FB17CF" w:rsidRDefault="00FB17CF" w:rsidP="00FB17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安装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Ultralytics</w:t>
      </w:r>
      <w:proofErr w:type="spellEnd"/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YOLO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库</w:t>
      </w:r>
    </w:p>
    <w:p w14:paraId="0130D13B" w14:textId="4F80310E" w:rsidR="00C63F93" w:rsidRDefault="00C63F93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E6C865" wp14:editId="47A28A28">
            <wp:extent cx="3727642" cy="14351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292" w14:textId="6F9627D7" w:rsidR="00FB17CF" w:rsidRPr="00FB17CF" w:rsidRDefault="00FB17CF" w:rsidP="00C63F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pip install 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ultralytics</w:t>
      </w:r>
      <w:proofErr w:type="spellEnd"/>
    </w:p>
    <w:p w14:paraId="1649DA65" w14:textId="77777777" w:rsidR="00FB17CF" w:rsidRPr="00FB17CF" w:rsidRDefault="00FB17CF" w:rsidP="00FB17C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验证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CUDA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环境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检查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Kaggle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预装的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CUDA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和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cuDNN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版本：</w:t>
      </w:r>
    </w:p>
    <w:p w14:paraId="41A2EE23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!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nvcc</w:t>
      </w:r>
      <w:proofErr w:type="spellEnd"/>
      <w:proofErr w:type="gram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--</w:t>
      </w:r>
      <w:proofErr w:type="gram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version  #</w:t>
      </w:r>
      <w:proofErr w:type="gram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查看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CUDA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版本</w:t>
      </w:r>
    </w:p>
    <w:p w14:paraId="22969C0B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import torch</w:t>
      </w:r>
    </w:p>
    <w:p w14:paraId="06ED17FC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torch.version.cuda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查看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PyTorch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使用的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CUDA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版本</w:t>
      </w:r>
    </w:p>
    <w:p w14:paraId="1B2F58E0" w14:textId="18BE2D0D" w:rsidR="00FB17CF" w:rsidRPr="00FB17CF" w:rsidRDefault="00FB17CF" w:rsidP="00276E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print(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torch.backends.cudnn.version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())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查看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cuDNN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版本</w:t>
      </w:r>
    </w:p>
    <w:p w14:paraId="0271410D" w14:textId="77777777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四、配置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 xml:space="preserve"> YOLO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训练参数</w:t>
      </w:r>
    </w:p>
    <w:p w14:paraId="4DD941A0" w14:textId="1C4084EE" w:rsidR="00FB17CF" w:rsidRPr="00FB17CF" w:rsidRDefault="00FB17CF" w:rsidP="00FB17C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编写训练脚本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假设数据集配置文件为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data.yaml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，模型为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yolov</w:t>
      </w:r>
      <w:r w:rsidR="00B51A21">
        <w:rPr>
          <w:rFonts w:ascii="Consolas" w:eastAsia="宋体" w:hAnsi="Consolas" w:cs="宋体"/>
          <w:color w:val="000000"/>
          <w:kern w:val="0"/>
          <w:sz w:val="24"/>
          <w:szCs w:val="24"/>
        </w:rPr>
        <w:t>11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n.pt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，在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Notebook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中编写以下代码：</w:t>
      </w:r>
    </w:p>
    <w:p w14:paraId="724D5E37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B15EF2"/>
          <w:kern w:val="0"/>
          <w:sz w:val="20"/>
          <w:szCs w:val="20"/>
        </w:rPr>
        <w:t>from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ultralytics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B17CF">
        <w:rPr>
          <w:rFonts w:ascii="Consolas" w:eastAsia="宋体" w:hAnsi="Consolas" w:cs="宋体"/>
          <w:color w:val="B15EF2"/>
          <w:kern w:val="0"/>
          <w:sz w:val="20"/>
          <w:szCs w:val="20"/>
        </w:rPr>
        <w:t>import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YOLO</w:t>
      </w:r>
    </w:p>
    <w:p w14:paraId="1D2447A3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3DD022C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加载</w:t>
      </w:r>
      <w:proofErr w:type="gram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预训练</w:t>
      </w:r>
      <w:proofErr w:type="gram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模型</w:t>
      </w:r>
    </w:p>
    <w:p w14:paraId="20A9102D" w14:textId="62CAD4AF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model = YOLO("yolov</w:t>
      </w:r>
      <w:r w:rsidR="00B51A21">
        <w:rPr>
          <w:rFonts w:ascii="Consolas" w:eastAsia="宋体" w:hAnsi="Consolas" w:cs="宋体"/>
          <w:color w:val="000000"/>
          <w:kern w:val="0"/>
          <w:sz w:val="20"/>
          <w:szCs w:val="20"/>
        </w:rPr>
        <w:t>11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.pt")</w:t>
      </w:r>
    </w:p>
    <w:p w14:paraId="10DE5F0C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DF11AE3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配置训练参数</w:t>
      </w:r>
    </w:p>
    <w:p w14:paraId="65A153E6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results = </w:t>
      </w:r>
      <w:proofErr w:type="spellStart"/>
      <w:proofErr w:type="gram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model.train</w:t>
      </w:r>
      <w:proofErr w:type="spellEnd"/>
      <w:proofErr w:type="gram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</w:p>
    <w:p w14:paraId="791C8BCC" w14:textId="22EFC438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data="/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/working</w:t>
      </w:r>
      <w:r w:rsidR="008C72FB"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 w:rsidR="008C72FB" w:rsidRPr="00FB17CF">
        <w:rPr>
          <w:rFonts w:ascii="Consolas" w:eastAsia="宋体" w:hAnsi="Consolas" w:cs="宋体"/>
          <w:color w:val="000000"/>
          <w:kern w:val="0"/>
          <w:szCs w:val="21"/>
        </w:rPr>
        <w:t>my-yolo-data/</w:t>
      </w:r>
      <w:r w:rsidR="008C72FB">
        <w:rPr>
          <w:rFonts w:ascii="Consolas" w:eastAsia="宋体" w:hAnsi="Consolas" w:cs="宋体"/>
          <w:color w:val="000000"/>
          <w:kern w:val="0"/>
          <w:szCs w:val="21"/>
        </w:rPr>
        <w:t>dataset</w:t>
      </w:r>
      <w:r w:rsidR="008C72FB" w:rsidRPr="00FB17CF">
        <w:rPr>
          <w:rFonts w:ascii="Segoe UI" w:eastAsia="宋体" w:hAnsi="Segoe UI" w:cs="Segoe UI"/>
          <w:color w:val="000000"/>
          <w:kern w:val="0"/>
          <w:position w:val="-2"/>
          <w:sz w:val="24"/>
          <w:szCs w:val="24"/>
        </w:rPr>
        <w:t>17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data.yaml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",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数据集路径</w:t>
      </w:r>
    </w:p>
    <w:p w14:paraId="572C0ADE" w14:textId="40FC0E25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epochs=</w:t>
      </w:r>
      <w:r w:rsidR="00B51A21">
        <w:rPr>
          <w:rFonts w:ascii="Consolas" w:eastAsia="宋体" w:hAnsi="Consolas" w:cs="宋体"/>
          <w:color w:val="000000"/>
          <w:kern w:val="0"/>
          <w:sz w:val="20"/>
          <w:szCs w:val="20"/>
        </w:rPr>
        <w:t>2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FA9C6EE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batch=16,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根据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GPU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显存调整（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P100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建议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≤16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）</w:t>
      </w:r>
    </w:p>
    <w:p w14:paraId="3F4181F6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imgsz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=640,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图像尺寸（可降低至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320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以减少显存占用）</w:t>
      </w:r>
    </w:p>
    <w:p w14:paraId="4F238A9D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device=0,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指定使用第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块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GPU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（多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GPU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可用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"0,1"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）</w:t>
      </w:r>
    </w:p>
    <w:p w14:paraId="2189977B" w14:textId="18FE5D94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project="</w:t>
      </w:r>
      <w:r w:rsidR="008C72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/</w:t>
      </w:r>
      <w:proofErr w:type="spellStart"/>
      <w:r w:rsidR="008C72F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kaggl</w:t>
      </w:r>
      <w:r w:rsidR="008C72FB">
        <w:rPr>
          <w:rFonts w:ascii="Consolas" w:eastAsia="宋体" w:hAnsi="Consolas" w:cs="宋体"/>
          <w:color w:val="000000"/>
          <w:kern w:val="0"/>
          <w:sz w:val="20"/>
          <w:szCs w:val="20"/>
        </w:rPr>
        <w:t>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="008C72FB">
        <w:rPr>
          <w:rFonts w:ascii="Consolas" w:eastAsia="宋体" w:hAnsi="Consolas" w:cs="宋体"/>
          <w:color w:val="000000"/>
          <w:kern w:val="0"/>
          <w:sz w:val="20"/>
          <w:szCs w:val="20"/>
        </w:rPr>
        <w:t>working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",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结果保存路径</w:t>
      </w:r>
    </w:p>
    <w:p w14:paraId="3685197C" w14:textId="662E1F0A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name="</w:t>
      </w:r>
      <w:r w:rsidR="008C72FB">
        <w:rPr>
          <w:rFonts w:ascii="Consolas" w:eastAsia="宋体" w:hAnsi="Consolas" w:cs="宋体"/>
          <w:color w:val="000000"/>
          <w:kern w:val="0"/>
          <w:sz w:val="20"/>
          <w:szCs w:val="20"/>
        </w:rPr>
        <w:t>train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"  # 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实验名称</w:t>
      </w:r>
    </w:p>
    <w:p w14:paraId="2B2F6EAF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5B5F1BC" w14:textId="2E13173D" w:rsidR="00FB17CF" w:rsidRPr="00FB17CF" w:rsidRDefault="00B51A21" w:rsidP="00FB17CF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6F4B5D" wp14:editId="21AAFE36">
            <wp:extent cx="4527783" cy="259728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20C" w14:textId="77777777" w:rsidR="00FB17CF" w:rsidRPr="00FB17CF" w:rsidRDefault="00FB17CF" w:rsidP="00FB17C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内存优化技巧</w:t>
      </w:r>
    </w:p>
    <w:p w14:paraId="7FE07DA6" w14:textId="77777777" w:rsidR="00FB17CF" w:rsidRPr="00FB17CF" w:rsidRDefault="00FB17CF" w:rsidP="00FB17C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降低</w:t>
      </w:r>
      <w:proofErr w:type="spellStart"/>
      <w:r w:rsidRPr="00FB17CF">
        <w:rPr>
          <w:rFonts w:ascii="Consolas" w:eastAsia="宋体" w:hAnsi="Consolas" w:cs="宋体"/>
          <w:b/>
          <w:bCs/>
          <w:color w:val="000000"/>
          <w:kern w:val="0"/>
          <w:szCs w:val="21"/>
        </w:rPr>
        <w:t>imgsz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：若显存不足，将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imgsz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从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640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降至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320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或更小。</w:t>
      </w:r>
    </w:p>
    <w:p w14:paraId="62413A98" w14:textId="77777777" w:rsidR="00FB17CF" w:rsidRPr="00FB17CF" w:rsidRDefault="00FB17CF" w:rsidP="00FB17C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减少</w:t>
      </w:r>
      <w:r w:rsidRPr="00FB17CF">
        <w:rPr>
          <w:rFonts w:ascii="Consolas" w:eastAsia="宋体" w:hAnsi="Consolas" w:cs="宋体"/>
          <w:b/>
          <w:bCs/>
          <w:color w:val="000000"/>
          <w:kern w:val="0"/>
          <w:szCs w:val="21"/>
        </w:rPr>
        <w:t>batch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：若仍报错，逐步降低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batch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值（如从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16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降至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8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14:paraId="7B71CBA2" w14:textId="591A9D37" w:rsidR="00FB17CF" w:rsidRPr="00FB17CF" w:rsidRDefault="00FB17CF" w:rsidP="00FB17CF">
      <w:pPr>
        <w:widowControl/>
        <w:numPr>
          <w:ilvl w:val="1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启用混合精度训练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：添加参数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amp=True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以减少显存占用。</w:t>
      </w:r>
    </w:p>
    <w:p w14:paraId="579DEDB3" w14:textId="77777777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五、启动训练并监控</w:t>
      </w:r>
    </w:p>
    <w:p w14:paraId="60B4E2F0" w14:textId="77777777" w:rsidR="00FB17CF" w:rsidRPr="00FB17CF" w:rsidRDefault="00FB17CF" w:rsidP="00FB17CF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运行训练代码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执行上述脚本，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Kaggle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会自动使用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加速。训练过程中可通过以下方式监控：</w:t>
      </w:r>
    </w:p>
    <w:p w14:paraId="1672F525" w14:textId="13648A67" w:rsidR="00FB17CF" w:rsidRPr="00FB17CF" w:rsidRDefault="00FB17CF" w:rsidP="00FB17C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实时日志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：在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Notebook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右侧查看训练进度和指标（如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loss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14:paraId="53334BC1" w14:textId="37E725C6" w:rsidR="00FB17CF" w:rsidRPr="00FB17CF" w:rsidRDefault="00FB17CF" w:rsidP="00FB17CF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GPU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状态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：在代码单元格中运行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!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nvidia-smi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查看显存占用情况。</w:t>
      </w:r>
    </w:p>
    <w:p w14:paraId="71EE179B" w14:textId="77777777" w:rsidR="00FB17CF" w:rsidRPr="00FB17CF" w:rsidRDefault="00FB17CF" w:rsidP="00FB17C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处理常见问题</w:t>
      </w:r>
    </w:p>
    <w:p w14:paraId="560C961C" w14:textId="77777777" w:rsidR="00FB17CF" w:rsidRPr="00FB17CF" w:rsidRDefault="00FB17CF" w:rsidP="00FB17C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显存不足（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OOM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）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：按上述内存优化技巧调整参数，或关闭其他占用显存的进程。</w:t>
      </w:r>
    </w:p>
    <w:p w14:paraId="3BE7934D" w14:textId="131E5E39" w:rsidR="00FB17CF" w:rsidRPr="00FB17CF" w:rsidRDefault="00FB17CF" w:rsidP="00FB17CF">
      <w:pPr>
        <w:widowControl/>
        <w:numPr>
          <w:ilvl w:val="1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AMP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检测失败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：在训练参数中添加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amp=False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以禁用自动混合精度。</w:t>
      </w:r>
    </w:p>
    <w:p w14:paraId="3E0AD6BA" w14:textId="77777777" w:rsidR="00FB17CF" w:rsidRPr="00FB17CF" w:rsidRDefault="00FB17CF" w:rsidP="00FB17C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数据集路径错误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：确保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data.yaml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中的路径正确指向</w:t>
      </w:r>
      <w:r w:rsidRPr="00FB17CF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Cs w:val="21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Cs w:val="21"/>
        </w:rPr>
        <w:t>/working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目录下的数据集。</w:t>
      </w:r>
    </w:p>
    <w:p w14:paraId="40DC6AAC" w14:textId="77777777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t>六、导出训练结果</w:t>
      </w:r>
    </w:p>
    <w:p w14:paraId="62F51ECD" w14:textId="5DE7EF0A" w:rsidR="00FB17CF" w:rsidRPr="00FB17CF" w:rsidRDefault="00FB17CF" w:rsidP="00FB17CF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保存模型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训练完成后，最佳模型会保存在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/working</w:t>
      </w:r>
      <w:r w:rsidR="00C60336"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/train/</w:t>
      </w:r>
      <w:r w:rsidR="00C60336"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/weights/best.pt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70AB81E6" w14:textId="77777777" w:rsidR="00FB17CF" w:rsidRPr="00FB17CF" w:rsidRDefault="00FB17CF" w:rsidP="00FB17C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下载模型</w:t>
      </w:r>
    </w:p>
    <w:p w14:paraId="7EA3562D" w14:textId="77777777" w:rsidR="00FB17CF" w:rsidRPr="00FB17CF" w:rsidRDefault="00FB17CF" w:rsidP="00FB17C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压缩模型文件夹：</w:t>
      </w:r>
    </w:p>
    <w:p w14:paraId="0FA2EEF0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B17CF">
        <w:rPr>
          <w:rFonts w:ascii="Consolas" w:eastAsia="宋体" w:hAnsi="Consolas" w:cs="宋体"/>
          <w:color w:val="B15EF2"/>
          <w:kern w:val="0"/>
          <w:sz w:val="20"/>
          <w:szCs w:val="20"/>
        </w:rPr>
        <w:t>import</w:t>
      </w:r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os</w:t>
      </w:r>
      <w:proofErr w:type="spellEnd"/>
    </w:p>
    <w:p w14:paraId="78B51AE4" w14:textId="77777777" w:rsidR="00FB17CF" w:rsidRPr="00FB17CF" w:rsidRDefault="00FB17CF" w:rsidP="00FB1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os.system</w:t>
      </w:r>
      <w:proofErr w:type="spellEnd"/>
      <w:proofErr w:type="gram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("zip -r yolov8_model.zip /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kaggle</w:t>
      </w:r>
      <w:proofErr w:type="spellEnd"/>
      <w:r w:rsidRPr="00FB17CF">
        <w:rPr>
          <w:rFonts w:ascii="Consolas" w:eastAsia="宋体" w:hAnsi="Consolas" w:cs="宋体"/>
          <w:color w:val="000000"/>
          <w:kern w:val="0"/>
          <w:sz w:val="20"/>
          <w:szCs w:val="20"/>
        </w:rPr>
        <w:t>/working/runs/train/exp1/")</w:t>
      </w:r>
    </w:p>
    <w:p w14:paraId="56D59563" w14:textId="2A94E4A4" w:rsidR="00FB17CF" w:rsidRPr="00FB17CF" w:rsidRDefault="00C60336" w:rsidP="00FB17CF">
      <w:pPr>
        <w:widowControl/>
        <w:shd w:val="clear" w:color="auto" w:fill="FFFFFF"/>
        <w:spacing w:beforeAutospacing="1" w:afterAutospacing="1"/>
        <w:ind w:left="144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1423E6" wp14:editId="78B1EA7F">
            <wp:extent cx="2368672" cy="13145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DAD8" w14:textId="77777777" w:rsidR="00FB17CF" w:rsidRPr="00FB17CF" w:rsidRDefault="00FB17CF" w:rsidP="00FB17C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在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Notebook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左侧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Output</w:t>
      </w:r>
      <w:proofErr w:type="gramStart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栏找到</w:t>
      </w:r>
      <w:proofErr w:type="gram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压缩文件，点击下载。</w:t>
      </w:r>
    </w:p>
    <w:p w14:paraId="28DAE041" w14:textId="77777777" w:rsidR="007E5E9A" w:rsidRDefault="007E5E9A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</w:p>
    <w:p w14:paraId="19686F2E" w14:textId="020F87D6" w:rsidR="00FB17CF" w:rsidRPr="00FB17CF" w:rsidRDefault="00FB17CF" w:rsidP="00FB17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</w:rPr>
        <w:lastRenderedPageBreak/>
        <w:t>七、注意事项</w:t>
      </w:r>
    </w:p>
    <w:p w14:paraId="567E01F7" w14:textId="77777777" w:rsidR="00FB17CF" w:rsidRPr="00FB17CF" w:rsidRDefault="00FB17CF" w:rsidP="00FB17C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GPU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资源限制</w:t>
      </w:r>
    </w:p>
    <w:p w14:paraId="3B1E3ACB" w14:textId="315D44E0" w:rsidR="00FB17CF" w:rsidRPr="00FB17CF" w:rsidRDefault="00FB17CF" w:rsidP="00FB17CF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Kaggle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每周提供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30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小时免费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时长，单</w:t>
      </w:r>
      <w:proofErr w:type="gramStart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次运行</w:t>
      </w:r>
      <w:proofErr w:type="gram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最长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12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小时。</w:t>
      </w:r>
    </w:p>
    <w:p w14:paraId="11C26453" w14:textId="77777777" w:rsidR="00FB17CF" w:rsidRPr="00FB17CF" w:rsidRDefault="00FB17CF" w:rsidP="00FB17C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训练时建议关闭不必要的代码单元格，避免占用额外资源。</w:t>
      </w:r>
    </w:p>
    <w:p w14:paraId="698F912D" w14:textId="62281CBD" w:rsidR="00FB17CF" w:rsidRPr="00FB17CF" w:rsidRDefault="00FB17CF" w:rsidP="00FB17CF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数据集格式要求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  <w:t xml:space="preserve">YOLO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需遵循标准数据集格式，确保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data.yaml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中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train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proofErr w:type="spellStart"/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val</w:t>
      </w:r>
      <w:proofErr w:type="spellEnd"/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路径正确，且标签文件与图像对应。</w:t>
      </w:r>
    </w:p>
    <w:p w14:paraId="653CF19C" w14:textId="0906BF44" w:rsidR="00FB17CF" w:rsidRPr="004215D5" w:rsidRDefault="00FB17CF" w:rsidP="00FB17CF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多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支持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br/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若需使用多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GPU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，在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device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参数中指定卡号（如</w:t>
      </w:r>
      <w:r w:rsidRPr="00FB17CF">
        <w:rPr>
          <w:rFonts w:ascii="Consolas" w:eastAsia="宋体" w:hAnsi="Consolas" w:cs="宋体"/>
          <w:color w:val="000000"/>
          <w:kern w:val="0"/>
          <w:sz w:val="24"/>
          <w:szCs w:val="24"/>
        </w:rPr>
        <w:t>device="0,1"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），并确保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Kaggle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分配了多个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color w:val="000000"/>
          <w:kern w:val="0"/>
          <w:sz w:val="24"/>
          <w:szCs w:val="24"/>
        </w:rPr>
        <w:t>资源。</w:t>
      </w:r>
    </w:p>
    <w:p w14:paraId="6E0DE508" w14:textId="0F116B28" w:rsidR="00FB17CF" w:rsidRPr="00FB17CF" w:rsidRDefault="00FB17CF" w:rsidP="00FB17CF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B17CF">
        <w:rPr>
          <w:rFonts w:ascii="Segoe UI" w:eastAsia="宋体" w:hAnsi="Segoe UI" w:cs="Segoe UI"/>
          <w:kern w:val="0"/>
          <w:sz w:val="24"/>
          <w:szCs w:val="24"/>
        </w:rPr>
        <w:t>通过以上步骤，您可以在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 xml:space="preserve"> Kaggle 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>上高效利用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 xml:space="preserve"> GPU 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>资源完成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 xml:space="preserve"> YOLO </w:t>
      </w:r>
      <w:r w:rsidRPr="00FB17CF">
        <w:rPr>
          <w:rFonts w:ascii="Segoe UI" w:eastAsia="宋体" w:hAnsi="Segoe UI" w:cs="Segoe UI"/>
          <w:kern w:val="0"/>
          <w:sz w:val="24"/>
          <w:szCs w:val="24"/>
        </w:rPr>
        <w:t>项目训练。</w:t>
      </w:r>
    </w:p>
    <w:p w14:paraId="19218107" w14:textId="77777777" w:rsidR="001E195A" w:rsidRPr="00FB17CF" w:rsidRDefault="001E195A">
      <w:pPr>
        <w:rPr>
          <w:rFonts w:hint="eastAsia"/>
        </w:rPr>
      </w:pPr>
    </w:p>
    <w:sectPr w:rsidR="001E195A" w:rsidRPr="00FB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C8C"/>
    <w:multiLevelType w:val="multilevel"/>
    <w:tmpl w:val="0ED6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54BA1"/>
    <w:multiLevelType w:val="multilevel"/>
    <w:tmpl w:val="33C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76EFD"/>
    <w:multiLevelType w:val="multilevel"/>
    <w:tmpl w:val="3BA4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E7EE0"/>
    <w:multiLevelType w:val="multilevel"/>
    <w:tmpl w:val="7286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50821"/>
    <w:multiLevelType w:val="multilevel"/>
    <w:tmpl w:val="FF10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A3F03"/>
    <w:multiLevelType w:val="multilevel"/>
    <w:tmpl w:val="0B6A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44706"/>
    <w:multiLevelType w:val="multilevel"/>
    <w:tmpl w:val="FD06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3354">
    <w:abstractNumId w:val="0"/>
  </w:num>
  <w:num w:numId="2" w16cid:durableId="1852840368">
    <w:abstractNumId w:val="3"/>
  </w:num>
  <w:num w:numId="3" w16cid:durableId="111948423">
    <w:abstractNumId w:val="6"/>
  </w:num>
  <w:num w:numId="4" w16cid:durableId="2040162839">
    <w:abstractNumId w:val="4"/>
  </w:num>
  <w:num w:numId="5" w16cid:durableId="1470518136">
    <w:abstractNumId w:val="2"/>
  </w:num>
  <w:num w:numId="6" w16cid:durableId="1781996925">
    <w:abstractNumId w:val="5"/>
  </w:num>
  <w:num w:numId="7" w16cid:durableId="71974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D7"/>
    <w:rsid w:val="001E195A"/>
    <w:rsid w:val="00276EEF"/>
    <w:rsid w:val="002C4467"/>
    <w:rsid w:val="003E5AA3"/>
    <w:rsid w:val="004215D5"/>
    <w:rsid w:val="005F30D7"/>
    <w:rsid w:val="007E5E9A"/>
    <w:rsid w:val="008C72FB"/>
    <w:rsid w:val="00A61A5C"/>
    <w:rsid w:val="00B51A21"/>
    <w:rsid w:val="00BE3259"/>
    <w:rsid w:val="00C60336"/>
    <w:rsid w:val="00C63F93"/>
    <w:rsid w:val="00D04005"/>
    <w:rsid w:val="00D33CB8"/>
    <w:rsid w:val="00E712EA"/>
    <w:rsid w:val="00ED6C08"/>
    <w:rsid w:val="00F00317"/>
    <w:rsid w:val="00FB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1BDA"/>
  <w15:chartTrackingRefBased/>
  <w15:docId w15:val="{05BC630C-B05D-4213-82E7-7642A78C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B17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B17C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B17CF"/>
    <w:rPr>
      <w:b/>
      <w:bCs/>
    </w:rPr>
  </w:style>
  <w:style w:type="character" w:styleId="a4">
    <w:name w:val="Hyperlink"/>
    <w:basedOn w:val="a0"/>
    <w:uiPriority w:val="99"/>
    <w:semiHidden/>
    <w:unhideWhenUsed/>
    <w:rsid w:val="00FB17CF"/>
    <w:rPr>
      <w:color w:val="0000FF"/>
      <w:u w:val="single"/>
    </w:rPr>
  </w:style>
  <w:style w:type="character" w:customStyle="1" w:styleId="refcontentcircle">
    <w:name w:val="ref_content_circle"/>
    <w:basedOn w:val="a0"/>
    <w:rsid w:val="00FB17CF"/>
  </w:style>
  <w:style w:type="character" w:styleId="HTML">
    <w:name w:val="HTML Code"/>
    <w:basedOn w:val="a0"/>
    <w:uiPriority w:val="99"/>
    <w:semiHidden/>
    <w:unhideWhenUsed/>
    <w:rsid w:val="00FB17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B17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B17C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B17CF"/>
  </w:style>
  <w:style w:type="character" w:customStyle="1" w:styleId="20">
    <w:name w:val="标题 2 字符"/>
    <w:basedOn w:val="a0"/>
    <w:link w:val="2"/>
    <w:uiPriority w:val="9"/>
    <w:semiHidden/>
    <w:rsid w:val="00C63F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4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9000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46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0088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7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22194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86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04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0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86863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26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72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22618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8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22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8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4045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983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036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6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8758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04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802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4062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30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90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3685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443212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6" w:space="12" w:color="auto"/>
                    <w:bottom w:val="single" w:sz="6" w:space="12" w:color="auto"/>
                    <w:right w:val="single" w:sz="6" w:space="12" w:color="auto"/>
                  </w:divBdr>
                </w:div>
              </w:divsChild>
            </w:div>
          </w:divsChild>
        </w:div>
        <w:div w:id="465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叶剑</dc:creator>
  <cp:keywords/>
  <dc:description/>
  <cp:lastModifiedBy>Arlen Ye</cp:lastModifiedBy>
  <cp:revision>2</cp:revision>
  <dcterms:created xsi:type="dcterms:W3CDTF">2025-08-09T04:35:00Z</dcterms:created>
  <dcterms:modified xsi:type="dcterms:W3CDTF">2025-08-09T04:35:00Z</dcterms:modified>
</cp:coreProperties>
</file>