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E26" w:rsidRDefault="00D36562">
      <w:pPr>
        <w:spacing w:after="210" w:line="259" w:lineRule="auto"/>
        <w:ind w:left="1812" w:right="0" w:firstLine="0"/>
      </w:pPr>
      <w:r>
        <w:rPr>
          <w:b/>
        </w:rPr>
        <w:t xml:space="preserve">Часто задаваемые вопросы к тех. поддержке. </w:t>
      </w:r>
    </w:p>
    <w:p w:rsidR="00343E26" w:rsidRDefault="00D36562">
      <w:pPr>
        <w:numPr>
          <w:ilvl w:val="0"/>
          <w:numId w:val="1"/>
        </w:numPr>
        <w:spacing w:after="137"/>
        <w:ind w:right="803" w:hanging="720"/>
      </w:pPr>
      <w:r>
        <w:t xml:space="preserve">Вопрос: «При продаже алкоголя не вышел чек, из-за проблем с маркой?» </w:t>
      </w:r>
    </w:p>
    <w:p w:rsidR="00343E26" w:rsidRDefault="00D36562">
      <w:pPr>
        <w:spacing w:after="199"/>
        <w:ind w:left="-5" w:right="803"/>
      </w:pPr>
      <w:r>
        <w:t xml:space="preserve">Ответ: «Удаляем ошибочную продукцию из чека, пробиваем другие бутылки. С проблемной маркой разбираемся по инструкции «Ошибки при продаже акцизных марок» </w:t>
      </w:r>
      <w:r>
        <w:rPr>
          <w:color w:val="FF0000"/>
        </w:rPr>
        <w:t>НЕ ОТДАЕМ АЛКОГОЛЬ, ПОКА НЕ ВЫШЕЛ ЧЕК</w:t>
      </w:r>
      <w:r>
        <w:t xml:space="preserve">.»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>Вопрос: «Не грузится перемещения, закуп «Точка актуальности» н</w:t>
      </w:r>
      <w:r>
        <w:t xml:space="preserve">е равна сегодняшней дате. Загрузка невозможна»? </w:t>
      </w:r>
    </w:p>
    <w:p w:rsidR="00343E26" w:rsidRDefault="00D36562">
      <w:pPr>
        <w:spacing w:after="139"/>
        <w:ind w:left="-5" w:right="803"/>
      </w:pPr>
      <w:r>
        <w:t>Ответ: «Необходимо провести документ в 1С (сделать внесения в кассу или продажу) ТА выставляется согласно последнему проведенному документу, в программе показывается (см. на рисунок), также необходимо следит</w:t>
      </w:r>
      <w:r>
        <w:t xml:space="preserve">ь за ТА, чтобы ТА соответствовала сегодняшней дате.» </w:t>
      </w:r>
    </w:p>
    <w:p w:rsidR="00343E26" w:rsidRDefault="00D36562">
      <w:pPr>
        <w:spacing w:after="14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940425" cy="321818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 xml:space="preserve">Вопрос: «Не загружается справочник, ДК, ТМЦ Загрузить, при нажатии на кнопку «Цены/Загрузить», «ДК загрузить», «ТМЦ Загрузить»?» </w:t>
      </w:r>
    </w:p>
    <w:p w:rsidR="00343E26" w:rsidRDefault="00D36562">
      <w:pPr>
        <w:ind w:left="730" w:right="803"/>
      </w:pPr>
      <w:r>
        <w:t>Ответ: «Справочник и ДК ночью погружается автоматически, если автомат</w:t>
      </w:r>
      <w:r>
        <w:t>ика не сработала, то утром при открытии 1С выйдет сообщение и автоматически начнется загрузка, так же можно загрузить вручную нажав кнопки в 1С «Цены/Загрузить», «ДК загрузить», «ТМЦ Загрузить».  Если зайти в «Справочники» - «контролируемые параметры», в н</w:t>
      </w:r>
      <w:r>
        <w:t>аименовании указано название справочников: Цены №1 (номенклатура, цены и т.д.), Дисконт (дисконтные карты), ТМЦ (Справочник товарно- материальных ценностей). В колонке «Офис» дата создания справочника в офисе, в Колонке «Загружено» - дата и время окончания</w:t>
      </w:r>
      <w:r>
        <w:t xml:space="preserve"> загрузки справочника на магазине. Справочники </w:t>
      </w:r>
      <w:r>
        <w:lastRenderedPageBreak/>
        <w:t>формируются раз в сутки (в случае надобности может быть несколько), если справочник был загружен успешно, то программа повторно ничего не загружает и просто закрывается. Также в «контролируемых параметрах» мож</w:t>
      </w:r>
      <w:r>
        <w:t xml:space="preserve">но посмотреть и распечатать ценники и список изменений цен. По соответствующим кнопкам «Печать ценников», </w:t>
      </w:r>
    </w:p>
    <w:p w:rsidR="00343E26" w:rsidRDefault="00D36562">
      <w:pPr>
        <w:spacing w:after="0"/>
        <w:ind w:left="730" w:right="803"/>
      </w:pPr>
      <w:r>
        <w:t xml:space="preserve">«Показать файл с информацией»» </w:t>
      </w:r>
    </w:p>
    <w:p w:rsidR="00343E26" w:rsidRDefault="00D36562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0425" cy="80073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43E26" w:rsidRDefault="00D36562">
      <w:pPr>
        <w:spacing w:after="55" w:line="259" w:lineRule="auto"/>
        <w:ind w:left="720" w:right="0" w:firstLine="0"/>
      </w:pPr>
      <w:r>
        <w:t xml:space="preserve">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 xml:space="preserve">Вопрос: «Не вышел чек, но клиент показывает смс о снятии денег с карты за покупку?» </w:t>
      </w:r>
    </w:p>
    <w:p w:rsidR="00343E26" w:rsidRDefault="00D36562">
      <w:pPr>
        <w:ind w:left="730" w:right="803"/>
      </w:pPr>
      <w:r>
        <w:t xml:space="preserve">Ответ: «Необходимо зайти на «Градусник» в раздел «Бухгалтерия», далее «Терминалы». Там находится пошаговая инструкция что следует делать в таких ситуациях.» </w:t>
      </w:r>
    </w:p>
    <w:p w:rsidR="00343E26" w:rsidRDefault="00D36562">
      <w:pPr>
        <w:numPr>
          <w:ilvl w:val="0"/>
          <w:numId w:val="1"/>
        </w:numPr>
        <w:spacing w:after="0"/>
        <w:ind w:right="803" w:hanging="720"/>
      </w:pPr>
      <w:r>
        <w:t xml:space="preserve">Вопрос: «Что делать с красным чеком в журнале продаж?» </w:t>
      </w:r>
    </w:p>
    <w:p w:rsidR="00343E26" w:rsidRDefault="00D36562">
      <w:pPr>
        <w:ind w:left="730" w:right="803"/>
      </w:pPr>
      <w:r>
        <w:t>Ответ: «Перезапустить 1С, открыть чек в жу</w:t>
      </w:r>
      <w:r>
        <w:t xml:space="preserve">рнале продаже и закрыть его. Если чек текущего дня и нет проблем с ККМ чек напечатается, иначе в 1С появится ошибка из-за которой печать невозможна, устранить ошибку и напечатать чек, завтра данный чек не напечатается.» </w:t>
      </w:r>
    </w:p>
    <w:p w:rsidR="000F0437" w:rsidRDefault="000F0437" w:rsidP="000F0437">
      <w:pPr>
        <w:ind w:left="0" w:right="803" w:firstLine="0"/>
      </w:pPr>
    </w:p>
    <w:p w:rsidR="00343E26" w:rsidRDefault="00D36562">
      <w:pPr>
        <w:numPr>
          <w:ilvl w:val="0"/>
          <w:numId w:val="1"/>
        </w:numPr>
        <w:spacing w:after="0"/>
        <w:ind w:right="803" w:hanging="720"/>
      </w:pPr>
      <w:r>
        <w:t>Вопрос: «Как создать вручную, выгру</w:t>
      </w:r>
      <w:r>
        <w:t>зить вручную, кассовые ордера?» Ответ: «Открыть журнал «Кассовая книга (ордера)», нажать кнопку «</w:t>
      </w:r>
      <w:proofErr w:type="spellStart"/>
      <w:r>
        <w:t>Insert</w:t>
      </w:r>
      <w:proofErr w:type="spellEnd"/>
      <w:r>
        <w:t>» или нажать на форме кнопку «Новая строка». Далее откроется форма, в которой нужно нажать кнопку обновить, программа сделает пересчёт и подставит значен</w:t>
      </w:r>
      <w:r>
        <w:t>ия. После этого документ нужно записать и провести. Если необходимо напечатать документы, то в форме есть кнопка «Печать». Для того чтобы выгрузить кассовые ордера необходимо зайти в «Обработки» --&gt; «Выгрузка кассовой книги», в форме выбрать диапазон выгру</w:t>
      </w:r>
      <w:r>
        <w:t xml:space="preserve">жаемых документов и нажать кнопку </w:t>
      </w:r>
    </w:p>
    <w:p w:rsidR="00343E26" w:rsidRDefault="00D36562">
      <w:pPr>
        <w:ind w:left="730" w:right="803"/>
      </w:pPr>
      <w:r>
        <w:t xml:space="preserve">«Выполнить». В случае успешной отправки выйдет соответствующее </w:t>
      </w:r>
    </w:p>
    <w:p w:rsidR="00343E26" w:rsidRDefault="00D36562">
      <w:pPr>
        <w:ind w:left="730" w:right="803"/>
      </w:pPr>
      <w:r>
        <w:t xml:space="preserve">сообщение.»       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 xml:space="preserve">Вопрос: «Как вручную распечатать документы после закрытия?» Ответ: «Ответ в пункте 6, если нет документа за сегодняшний день, если есть, </w:t>
      </w:r>
      <w:r>
        <w:t xml:space="preserve">то зайти в него и распечатать.» </w:t>
      </w:r>
    </w:p>
    <w:p w:rsidR="00343E26" w:rsidRDefault="00D36562">
      <w:pPr>
        <w:numPr>
          <w:ilvl w:val="0"/>
          <w:numId w:val="1"/>
        </w:numPr>
        <w:spacing w:after="0"/>
        <w:ind w:right="803" w:hanging="720"/>
      </w:pPr>
      <w:r>
        <w:t xml:space="preserve">Вопрос: «Расхождения 1С и ККМ?» </w:t>
      </w:r>
    </w:p>
    <w:p w:rsidR="00343E26" w:rsidRDefault="00D36562">
      <w:pPr>
        <w:spacing w:after="0"/>
        <w:ind w:left="730" w:right="803"/>
      </w:pPr>
      <w:r>
        <w:lastRenderedPageBreak/>
        <w:t>Ответ: «Расхождения по 1С и ККМ можно посмотреть в отчёте «Монетки». В отчёте есть кнопка «Сравнить 1С и ККМ», после нажатия которой появится таблица с денежными суммами по 1С и ККМ. Если су</w:t>
      </w:r>
      <w:r>
        <w:t xml:space="preserve">мма больше по 1С, то значит в журнале продаж есть красный чек, если сумма больше по ККМ, то значит произошло </w:t>
      </w:r>
      <w:proofErr w:type="spellStart"/>
      <w:r>
        <w:t>задвоение</w:t>
      </w:r>
      <w:proofErr w:type="spellEnd"/>
      <w:r>
        <w:t xml:space="preserve"> чека и в конце смены к пакету документов добавится документ КМ-3.» </w:t>
      </w:r>
    </w:p>
    <w:p w:rsidR="00343E26" w:rsidRDefault="00D36562">
      <w:pPr>
        <w:numPr>
          <w:ilvl w:val="0"/>
          <w:numId w:val="1"/>
        </w:numPr>
        <w:spacing w:after="1"/>
        <w:ind w:right="803" w:hanging="720"/>
      </w:pPr>
      <w:r>
        <w:t>Вопрос: «1 числа каждого месяца, необходимо открыть период.» Ответ: «</w:t>
      </w:r>
      <w:r>
        <w:t xml:space="preserve">Для того чтобы отрыть новый период необходимо зайти в программу монопольно. Для этого при запуске 1С необходимо поставить </w:t>
      </w:r>
      <w:proofErr w:type="spellStart"/>
      <w:r>
        <w:t>крыжик</w:t>
      </w:r>
      <w:proofErr w:type="spellEnd"/>
      <w:r>
        <w:t xml:space="preserve"> «Монопольно» и зайти в программу. После входа появится сообщение, что период открыт. Далее необходимо выйти из программы и зайт</w:t>
      </w:r>
      <w:r>
        <w:t xml:space="preserve">и обратно в обычном режиме, так как при монопольном доступе может работать только один экземпляр программы.» </w:t>
      </w:r>
    </w:p>
    <w:p w:rsidR="00343E26" w:rsidRDefault="00D36562">
      <w:pPr>
        <w:spacing w:after="0" w:line="259" w:lineRule="auto"/>
        <w:ind w:left="0" w:right="3273" w:firstLine="0"/>
        <w:jc w:val="center"/>
      </w:pPr>
      <w:r>
        <w:rPr>
          <w:noProof/>
        </w:rPr>
        <w:drawing>
          <wp:inline distT="0" distB="0" distL="0" distR="0">
            <wp:extent cx="3409061" cy="243776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061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 xml:space="preserve">Вопрос: «Долго загружается конфигурация, что делать?» </w:t>
      </w:r>
    </w:p>
    <w:p w:rsidR="00343E26" w:rsidRDefault="00D36562">
      <w:pPr>
        <w:ind w:left="730" w:right="803"/>
      </w:pPr>
      <w:r>
        <w:t>Ответ: «Необходимо загружать конфигурацию на главной кассе, когда нет покупателей в мага</w:t>
      </w:r>
      <w:r>
        <w:t xml:space="preserve">зинах, прерывать загрузку нельзя, потому что, программа может потребовать закончить обновление и процесс начнётся заново, а в худшем случае произойдёт потеря данных.»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 xml:space="preserve">Вопрос: «Списался товар, которого не было в прогнозе списания </w:t>
      </w:r>
      <w:proofErr w:type="spellStart"/>
      <w:r>
        <w:t>скоропорта</w:t>
      </w:r>
      <w:proofErr w:type="spellEnd"/>
      <w:r>
        <w:t xml:space="preserve">?» </w:t>
      </w:r>
    </w:p>
    <w:p w:rsidR="00343E26" w:rsidRDefault="00D36562">
      <w:pPr>
        <w:ind w:left="730" w:right="803"/>
      </w:pPr>
      <w:r>
        <w:t>Ответ: «Если</w:t>
      </w:r>
      <w:r>
        <w:t xml:space="preserve"> внезапно списался товар, которого не было в прогнозе списания </w:t>
      </w:r>
      <w:proofErr w:type="spellStart"/>
      <w:r>
        <w:t>скоропорта</w:t>
      </w:r>
      <w:proofErr w:type="spellEnd"/>
      <w:r>
        <w:t xml:space="preserve">, нужно открыть отчёт «Остатки и движения товаров» и убедится, что перед списанием нет документов акта ревизии или приходной накладной на основании заявки на локальную ревизию.» </w:t>
      </w:r>
    </w:p>
    <w:p w:rsidR="00343E26" w:rsidRDefault="00D36562">
      <w:pPr>
        <w:numPr>
          <w:ilvl w:val="0"/>
          <w:numId w:val="1"/>
        </w:numPr>
        <w:ind w:right="803" w:hanging="720"/>
      </w:pPr>
      <w:r>
        <w:t xml:space="preserve">Вопрос: «Не знают где взять ссылку, когда осуществляют возврат, а расчет был по безналичному расчету?» </w:t>
      </w:r>
    </w:p>
    <w:p w:rsidR="00D54BD5" w:rsidRDefault="00D36562" w:rsidP="00D54BD5">
      <w:pPr>
        <w:spacing w:after="9"/>
        <w:ind w:left="730" w:right="803"/>
      </w:pPr>
      <w:r>
        <w:lastRenderedPageBreak/>
        <w:t>Ответ: «Ссылка печатается на слипе при продаже (информация с банковского терминала). Если же у вас нет слипа, то можно воспользоваться универсальной «88</w:t>
      </w:r>
      <w:r>
        <w:t xml:space="preserve">8888888888»» </w:t>
      </w:r>
    </w:p>
    <w:p w:rsidR="000F0437" w:rsidRDefault="000F0437" w:rsidP="00D36562">
      <w:pPr>
        <w:pStyle w:val="a3"/>
        <w:numPr>
          <w:ilvl w:val="0"/>
          <w:numId w:val="1"/>
        </w:numPr>
        <w:spacing w:after="9" w:line="269" w:lineRule="auto"/>
        <w:ind w:right="805"/>
      </w:pPr>
      <w:r>
        <w:t>Вопрос: «Что делать е</w:t>
      </w:r>
      <w:r w:rsidRPr="000F0437">
        <w:t>сли вышла ошибка при продаже лотереи</w:t>
      </w:r>
      <w:r>
        <w:t>?»</w:t>
      </w:r>
    </w:p>
    <w:p w:rsidR="000F0437" w:rsidRDefault="000F0437" w:rsidP="00D36562">
      <w:pPr>
        <w:pStyle w:val="a3"/>
        <w:spacing w:after="9" w:line="269" w:lineRule="auto"/>
        <w:ind w:right="805" w:firstLine="0"/>
      </w:pPr>
      <w:r>
        <w:t xml:space="preserve">Ответ: «Нужно убедиться, что не вышел длинный чек регистрации лотереи </w:t>
      </w:r>
      <w:r w:rsidRPr="000F0437">
        <w:t>с ключом и номером телефона</w:t>
      </w:r>
      <w:r>
        <w:t>. Если он не вышел, то можно делать возврат покупателю. В возврат добавлять лотерейный билет ТОЛЬКО ПО ШТРИХ-КОДУ С ЦЕННИКА! Далее этот билет с ошибкой нужно отложить на спис</w:t>
      </w:r>
      <w:r w:rsidR="00D54BD5">
        <w:t>а</w:t>
      </w:r>
      <w:r>
        <w:t>ние и предложить покупателю приобрести другой лотерейный билет</w:t>
      </w:r>
      <w:r w:rsidR="00D54BD5">
        <w:t>.</w:t>
      </w:r>
      <w:bookmarkStart w:id="0" w:name="_GoBack"/>
      <w:bookmarkEnd w:id="0"/>
      <w:r>
        <w:t>»</w:t>
      </w:r>
    </w:p>
    <w:p w:rsidR="00D36562" w:rsidRDefault="00D36562" w:rsidP="00D36562">
      <w:pPr>
        <w:pStyle w:val="a3"/>
        <w:spacing w:after="9" w:line="269" w:lineRule="auto"/>
        <w:ind w:right="805" w:firstLine="0"/>
      </w:pPr>
    </w:p>
    <w:p w:rsidR="00D54BD5" w:rsidRDefault="00D54BD5" w:rsidP="00D36562">
      <w:pPr>
        <w:pStyle w:val="a3"/>
        <w:spacing w:after="9"/>
        <w:ind w:right="803" w:firstLine="0"/>
      </w:pPr>
    </w:p>
    <w:p w:rsidR="00343E26" w:rsidRDefault="00D36562">
      <w:pPr>
        <w:spacing w:after="0" w:line="259" w:lineRule="auto"/>
        <w:ind w:left="720" w:right="0" w:firstLine="0"/>
      </w:pPr>
      <w:r>
        <w:t xml:space="preserve"> </w:t>
      </w:r>
    </w:p>
    <w:p w:rsidR="00343E26" w:rsidRDefault="00D36562">
      <w:pPr>
        <w:spacing w:after="0" w:line="259" w:lineRule="auto"/>
        <w:ind w:left="720" w:right="0" w:firstLine="0"/>
      </w:pPr>
      <w:r>
        <w:t xml:space="preserve"> </w:t>
      </w:r>
    </w:p>
    <w:p w:rsidR="00343E26" w:rsidRDefault="00D36562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343E26">
      <w:pgSz w:w="11906" w:h="16838"/>
      <w:pgMar w:top="1188" w:right="52" w:bottom="115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AF121C"/>
    <w:multiLevelType w:val="hybridMultilevel"/>
    <w:tmpl w:val="0464E43A"/>
    <w:lvl w:ilvl="0" w:tplc="1EC484D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FC1AD0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5E8058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425604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E06B58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2CC48C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0268F4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E4388A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FA4304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E26"/>
    <w:rsid w:val="000F0437"/>
    <w:rsid w:val="00343E26"/>
    <w:rsid w:val="00D36562"/>
    <w:rsid w:val="00D5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D2492A-934F-4667-A913-59C8288C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0" w:line="268" w:lineRule="auto"/>
      <w:ind w:left="10" w:right="655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cp:lastModifiedBy>Менеджер</cp:lastModifiedBy>
  <cp:revision>2</cp:revision>
  <dcterms:created xsi:type="dcterms:W3CDTF">2021-04-13T07:18:00Z</dcterms:created>
  <dcterms:modified xsi:type="dcterms:W3CDTF">2021-04-13T07:18:00Z</dcterms:modified>
</cp:coreProperties>
</file>