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Comptable Automatisé</w:t>
      </w:r>
    </w:p>
    <w:p>
      <w:pPr>
        <w:pStyle w:val="Heading1"/>
      </w:pPr>
      <w:r>
        <w:t>1. Statistiques Globales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Indicateur</w:t>
            </w:r>
          </w:p>
        </w:tc>
        <w:tc>
          <w:tcPr>
            <w:tcW w:type="dxa" w:w="4320"/>
          </w:tcPr>
          <w:p>
            <w:r>
              <w:t>Valeur (€)</w:t>
            </w:r>
          </w:p>
        </w:tc>
      </w:tr>
      <w:tr>
        <w:tc>
          <w:tcPr>
            <w:tcW w:type="dxa" w:w="4320"/>
          </w:tcPr>
          <w:p>
            <w:r>
              <w:t>Montant total</w:t>
            </w:r>
          </w:p>
        </w:tc>
        <w:tc>
          <w:tcPr>
            <w:tcW w:type="dxa" w:w="4320"/>
          </w:tcPr>
          <w:p>
            <w:r>
              <w:t>36,755.84</w:t>
            </w:r>
          </w:p>
        </w:tc>
      </w:tr>
      <w:tr>
        <w:tc>
          <w:tcPr>
            <w:tcW w:type="dxa" w:w="4320"/>
          </w:tcPr>
          <w:p>
            <w:r>
              <w:t>Total Entrées</w:t>
            </w:r>
          </w:p>
        </w:tc>
        <w:tc>
          <w:tcPr>
            <w:tcW w:type="dxa" w:w="4320"/>
          </w:tcPr>
          <w:p>
            <w:r>
              <w:t>44,182.06</w:t>
            </w:r>
          </w:p>
        </w:tc>
      </w:tr>
      <w:tr>
        <w:tc>
          <w:tcPr>
            <w:tcW w:type="dxa" w:w="4320"/>
          </w:tcPr>
          <w:p>
            <w:r>
              <w:t>Total Sorties</w:t>
            </w:r>
          </w:p>
        </w:tc>
        <w:tc>
          <w:tcPr>
            <w:tcW w:type="dxa" w:w="4320"/>
          </w:tcPr>
          <w:p>
            <w:r>
              <w:t>-7,426.22</w:t>
            </w:r>
          </w:p>
        </w:tc>
      </w:tr>
      <w:tr>
        <w:tc>
          <w:tcPr>
            <w:tcW w:type="dxa" w:w="4320"/>
          </w:tcPr>
          <w:p>
            <w:r>
              <w:t>Solde Net</w:t>
            </w:r>
          </w:p>
        </w:tc>
        <w:tc>
          <w:tcPr>
            <w:tcW w:type="dxa" w:w="4320"/>
          </w:tcPr>
          <w:p>
            <w:r>
              <w:t>36,755.84</w:t>
            </w:r>
          </w:p>
        </w:tc>
      </w:tr>
    </w:tbl>
    <w:p/>
    <w:p>
      <w:pPr>
        <w:pStyle w:val="Heading1"/>
      </w:pPr>
      <w:r>
        <w:t>2. Ratios et Comparaisons</w:t>
      </w:r>
    </w:p>
    <w:p>
      <w:r>
        <w:t>Ratio Entrées / Sorties : 5.95</w:t>
      </w:r>
    </w:p>
    <w:p>
      <w:r>
        <w:t>Ratio Solde Net / Total Entrées : 0.83</w:t>
      </w:r>
    </w:p>
    <w:p>
      <w:r>
        <w:br/>
        <w:t>Évolution Mois à Mois :</w:t>
      </w:r>
    </w:p>
    <w:p>
      <w:r>
        <w:t>Mois 1 : 0.00 €</w:t>
      </w:r>
    </w:p>
    <w:p>
      <w:r>
        <w:t>Mois 2 : -7104.42 €</w:t>
      </w:r>
    </w:p>
    <w:p>
      <w:r>
        <w:t>Mois 3 : -2005.80 €</w:t>
      </w:r>
    </w:p>
    <w:p>
      <w:r>
        <w:t>Mois 4 : 10276.27 €</w:t>
      </w:r>
    </w:p>
    <w:p>
      <w:r>
        <w:t>Mois 5 : 2219.08 €</w:t>
      </w:r>
    </w:p>
    <w:p>
      <w:r>
        <w:t>Mois 6 : -4277.91 €</w:t>
      </w:r>
    </w:p>
    <w:p>
      <w:r>
        <w:br/>
        <w:t>Variation relative Mois à Mois :</w:t>
      </w:r>
    </w:p>
    <w:p>
      <w:r>
        <w:t>Mois 1 : 0.00 %</w:t>
      </w:r>
    </w:p>
    <w:p>
      <w:r>
        <w:t>Mois 2 : -86.44 %</w:t>
      </w:r>
    </w:p>
    <w:p>
      <w:r>
        <w:t>Mois 3 : -180.01 %</w:t>
      </w:r>
    </w:p>
    <w:p>
      <w:r>
        <w:t>Mois 4 : -1152.64 %</w:t>
      </w:r>
    </w:p>
    <w:p>
      <w:r>
        <w:t>Mois 5 : 23.65 %</w:t>
      </w:r>
    </w:p>
    <w:p>
      <w:r>
        <w:t>Mois 6 : -36.87 %</w:t>
      </w:r>
    </w:p>
    <w:p>
      <w:r>
        <w:br w:type="page"/>
      </w:r>
    </w:p>
    <w:p>
      <w:pPr>
        <w:pStyle w:val="Heading1"/>
      </w:pPr>
      <w:r>
        <w:t>3. Graphiques</w:t>
      </w:r>
    </w:p>
    <w:p>
      <w:r>
        <w:t>Montant par mois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ant_par_mo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Repartition type operations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artition_type_opera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comptes comptables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comptes_comptabl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Evolution solde cumule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olution_solde_cumu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Flux entrées sorties par mois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ux_entrées_sorties_par_moi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depenses libelles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depenses_libell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Evolution solde mensuel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olution_solde_mensue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Projection resultat mensuel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resultat_mensue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Projection flux 3 mois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flux_3_moi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4. Modélisation &amp; Prévisions</w:t>
      </w:r>
    </w:p>
    <w:p>
      <w:r>
        <w:t>Modèle de régression linéaire utilisé pour prédire les résultats sur 3 mois.</w:t>
      </w:r>
    </w:p>
    <w:p>
      <w:r>
        <w:t>Le modèle utilisé ne permet pas d’extraire une équation linéaire.</w:t>
      </w:r>
    </w:p>
    <w:p>
      <w:r>
        <w:br/>
        <w:t>Moyenne glissante pondérée (poids 1-2-3) :</w:t>
      </w:r>
    </w:p>
    <w:p>
      <w:r>
        <w:t>Mois 3 : 1295.43 €</w:t>
      </w:r>
    </w:p>
    <w:p>
      <w:r>
        <w:t>Mois 4 : 4580.89 €</w:t>
      </w:r>
    </w:p>
    <w:p>
      <w:r>
        <w:t>Mois 5 : 8781.56 €</w:t>
      </w:r>
    </w:p>
    <w:p>
      <w:r>
        <w:t>Mois 6 : 9095.01 €</w:t>
      </w:r>
    </w:p>
    <w:p>
      <w:r>
        <w:br/>
        <w:t>Projection naïve du mois suivant : 9438.15 €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