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18AF" w:rsidRPr="00A27E68" w:rsidRDefault="00EA2E4F" w:rsidP="00B942A8">
      <w:pPr>
        <w:ind w:left="-709" w:hanging="992"/>
        <w:jc w:val="center"/>
        <w:rPr>
          <w:rFonts w:ascii="Wide Latin" w:hAnsi="Wide Latin"/>
          <w:color w:val="FF0000"/>
          <w:sz w:val="52"/>
          <w:szCs w:val="52"/>
        </w:rPr>
      </w:pPr>
      <w:r w:rsidRPr="00A27E68">
        <w:rPr>
          <w:rFonts w:ascii="Wide Latin" w:hAnsi="Wide Latin"/>
          <w:color w:val="FF0000"/>
          <w:sz w:val="52"/>
          <w:szCs w:val="52"/>
        </w:rPr>
        <w:t>Senac</w:t>
      </w:r>
    </w:p>
    <w:p w:rsidR="00EA2E4F" w:rsidRDefault="00EA2E4F" w:rsidP="00A27E68">
      <w:pPr>
        <w:ind w:left="426" w:firstLine="708"/>
        <w:jc w:val="both"/>
      </w:pPr>
    </w:p>
    <w:p w:rsidR="008A5E4B" w:rsidRPr="00111BB1" w:rsidRDefault="00EA2E4F" w:rsidP="00071D08">
      <w:pPr>
        <w:spacing w:after="0" w:line="360" w:lineRule="auto"/>
        <w:ind w:left="425" w:firstLine="709"/>
        <w:jc w:val="both"/>
        <w:rPr>
          <w:b w:val="0"/>
        </w:rPr>
      </w:pPr>
      <w:r w:rsidRPr="00111BB1">
        <w:rPr>
          <w:b w:val="0"/>
        </w:rPr>
        <w:t xml:space="preserve">O senac é </w:t>
      </w:r>
      <w:r w:rsidR="00905C86" w:rsidRPr="00111BB1">
        <w:rPr>
          <w:b w:val="0"/>
        </w:rPr>
        <w:t>uma</w:t>
      </w:r>
      <w:r w:rsidR="00905C86" w:rsidRPr="00111BB1">
        <w:t xml:space="preserve"> instituição</w:t>
      </w:r>
      <w:r w:rsidR="00905C86" w:rsidRPr="00111BB1">
        <w:rPr>
          <w:b w:val="0"/>
        </w:rPr>
        <w:t xml:space="preserve"> de </w:t>
      </w:r>
      <w:r w:rsidR="00905C86" w:rsidRPr="00111BB1">
        <w:rPr>
          <w:b w:val="0"/>
          <w:i/>
        </w:rPr>
        <w:t>Educação</w:t>
      </w:r>
      <w:r w:rsidR="00905C86" w:rsidRPr="00111BB1">
        <w:rPr>
          <w:b w:val="0"/>
        </w:rPr>
        <w:t xml:space="preserve"> Profissional </w:t>
      </w:r>
      <w:r w:rsidR="00905C86" w:rsidRPr="00111BB1">
        <w:rPr>
          <w:b w:val="0"/>
          <w:strike/>
        </w:rPr>
        <w:t>criado</w:t>
      </w:r>
      <w:r w:rsidR="008A5E4B" w:rsidRPr="00111BB1">
        <w:rPr>
          <w:b w:val="0"/>
        </w:rPr>
        <w:t xml:space="preserve"> em 10 de</w:t>
      </w:r>
      <w:r w:rsidR="008A5E4B" w:rsidRPr="00111BB1">
        <w:rPr>
          <w:b w:val="0"/>
          <w:u w:val="single"/>
        </w:rPr>
        <w:t xml:space="preserve"> janeiro</w:t>
      </w:r>
      <w:r w:rsidR="008A5E4B" w:rsidRPr="00111BB1">
        <w:rPr>
          <w:b w:val="0"/>
        </w:rPr>
        <w:t xml:space="preserve"> de 1946. Com caráter privad</w:t>
      </w:r>
      <w:r w:rsidR="00F10089" w:rsidRPr="00111BB1">
        <w:rPr>
          <w:b w:val="0"/>
        </w:rPr>
        <w:t>o</w:t>
      </w:r>
      <w:r w:rsidR="008A5E4B" w:rsidRPr="00111BB1">
        <w:rPr>
          <w:b w:val="0"/>
        </w:rPr>
        <w:t xml:space="preserve"> e reconhecida em âmbito nacional,</w:t>
      </w:r>
      <w:r w:rsidR="00F10089" w:rsidRPr="00111BB1">
        <w:rPr>
          <w:b w:val="0"/>
        </w:rPr>
        <w:t xml:space="preserve"> </w:t>
      </w:r>
      <w:r w:rsidR="008A5E4B" w:rsidRPr="00111BB1">
        <w:rPr>
          <w:b w:val="0"/>
        </w:rPr>
        <w:t>o Senac não possui fins lucrativos,</w:t>
      </w:r>
      <w:r w:rsidR="00F10089" w:rsidRPr="00111BB1">
        <w:rPr>
          <w:b w:val="0"/>
        </w:rPr>
        <w:t xml:space="preserve"> </w:t>
      </w:r>
      <w:r w:rsidR="008A5E4B" w:rsidRPr="00111BB1">
        <w:rPr>
          <w:b w:val="0"/>
        </w:rPr>
        <w:t xml:space="preserve">sendo mantido por </w:t>
      </w:r>
      <w:r w:rsidR="00F10089" w:rsidRPr="00111BB1">
        <w:rPr>
          <w:b w:val="0"/>
        </w:rPr>
        <w:t>empresários do comércio de bens, serviços e turismo. No Ceará</w:t>
      </w:r>
    </w:p>
    <w:p w:rsidR="00111BB1" w:rsidRDefault="00111BB1" w:rsidP="00111BB1">
      <w:pPr>
        <w:ind w:left="426" w:firstLine="708"/>
        <w:jc w:val="both"/>
      </w:pPr>
    </w:p>
    <w:p w:rsidR="00111BB1" w:rsidRPr="00111BB1" w:rsidRDefault="00111BB1" w:rsidP="00111BB1">
      <w:pPr>
        <w:spacing w:after="0" w:line="360" w:lineRule="auto"/>
        <w:ind w:left="425" w:firstLine="709"/>
        <w:jc w:val="both"/>
        <w:rPr>
          <w:b w:val="0"/>
        </w:rPr>
      </w:pPr>
      <w:r w:rsidRPr="00111BB1">
        <w:rPr>
          <w:b w:val="0"/>
        </w:rPr>
        <w:t>O senac é uma</w:t>
      </w:r>
      <w:r w:rsidRPr="00111BB1">
        <w:t xml:space="preserve"> instituição</w:t>
      </w:r>
      <w:r w:rsidRPr="00111BB1">
        <w:rPr>
          <w:b w:val="0"/>
        </w:rPr>
        <w:t xml:space="preserve"> de </w:t>
      </w:r>
      <w:r w:rsidRPr="00111BB1">
        <w:rPr>
          <w:b w:val="0"/>
          <w:i/>
        </w:rPr>
        <w:t>Educação</w:t>
      </w:r>
      <w:r w:rsidRPr="00111BB1">
        <w:rPr>
          <w:b w:val="0"/>
        </w:rPr>
        <w:t xml:space="preserve"> Profissional </w:t>
      </w:r>
      <w:r w:rsidRPr="00111BB1">
        <w:rPr>
          <w:b w:val="0"/>
          <w:strike/>
        </w:rPr>
        <w:t>criado</w:t>
      </w:r>
      <w:r w:rsidRPr="00111BB1">
        <w:rPr>
          <w:b w:val="0"/>
        </w:rPr>
        <w:t xml:space="preserve"> em 10 de</w:t>
      </w:r>
      <w:r w:rsidRPr="00111BB1">
        <w:rPr>
          <w:b w:val="0"/>
          <w:u w:val="single"/>
        </w:rPr>
        <w:t xml:space="preserve"> janeiro</w:t>
      </w:r>
      <w:r w:rsidRPr="00111BB1">
        <w:rPr>
          <w:b w:val="0"/>
        </w:rPr>
        <w:t xml:space="preserve"> de 1946. Com caráter privado e reconhecida em âmbito nacional, o Senac não possui fins lucrativos, sendo mantido por empresários do comércio de bens, serviços e turismo. No Ceará</w:t>
      </w:r>
    </w:p>
    <w:p w:rsidR="00111BB1" w:rsidRDefault="00111BB1" w:rsidP="00111BB1">
      <w:pPr>
        <w:ind w:left="426" w:firstLine="708"/>
        <w:jc w:val="both"/>
      </w:pPr>
    </w:p>
    <w:p w:rsidR="00111BB1" w:rsidRPr="00111BB1" w:rsidRDefault="00111BB1" w:rsidP="00111BB1">
      <w:pPr>
        <w:spacing w:after="0" w:line="360" w:lineRule="auto"/>
        <w:ind w:left="425" w:firstLine="709"/>
        <w:jc w:val="both"/>
        <w:rPr>
          <w:b w:val="0"/>
        </w:rPr>
      </w:pPr>
      <w:r w:rsidRPr="00111BB1">
        <w:rPr>
          <w:b w:val="0"/>
        </w:rPr>
        <w:t>O senac é uma</w:t>
      </w:r>
      <w:r w:rsidRPr="00111BB1">
        <w:t xml:space="preserve"> instituição</w:t>
      </w:r>
      <w:r w:rsidRPr="00111BB1">
        <w:rPr>
          <w:b w:val="0"/>
        </w:rPr>
        <w:t xml:space="preserve"> de </w:t>
      </w:r>
      <w:r w:rsidRPr="00111BB1">
        <w:rPr>
          <w:b w:val="0"/>
          <w:i/>
        </w:rPr>
        <w:t>Educação</w:t>
      </w:r>
      <w:r w:rsidRPr="00111BB1">
        <w:rPr>
          <w:b w:val="0"/>
        </w:rPr>
        <w:t xml:space="preserve"> Profissional </w:t>
      </w:r>
      <w:r w:rsidRPr="00111BB1">
        <w:rPr>
          <w:b w:val="0"/>
          <w:strike/>
        </w:rPr>
        <w:t>criado</w:t>
      </w:r>
      <w:r w:rsidRPr="00111BB1">
        <w:rPr>
          <w:b w:val="0"/>
        </w:rPr>
        <w:t xml:space="preserve"> em 10 de</w:t>
      </w:r>
      <w:r w:rsidRPr="00111BB1">
        <w:rPr>
          <w:b w:val="0"/>
          <w:u w:val="single"/>
        </w:rPr>
        <w:t xml:space="preserve"> janeiro</w:t>
      </w:r>
      <w:r w:rsidRPr="00111BB1">
        <w:rPr>
          <w:b w:val="0"/>
        </w:rPr>
        <w:t xml:space="preserve"> de 1946. Com caráter privado e reconhecida em âmbito nacional, o Senac não possui fins lucrativos, sendo mantido por empresários do comércio de bens, serviços e turismo. No Ceará</w:t>
      </w:r>
    </w:p>
    <w:p w:rsidR="00EF2460" w:rsidRDefault="00EF2460">
      <w:r>
        <w:t>HH20</w:t>
      </w:r>
    </w:p>
    <w:p w:rsidR="00EF2460" w:rsidRDefault="00111BB1" w:rsidP="00EF2460">
      <w:pPr>
        <w:ind w:left="426" w:firstLine="708"/>
        <w:jc w:val="both"/>
      </w:pPr>
      <w:r w:rsidRPr="00111BB1">
        <w:rPr>
          <w:b w:val="0"/>
        </w:rPr>
        <w:t>O senac é uma</w:t>
      </w:r>
      <w:r w:rsidRPr="00111BB1">
        <w:t xml:space="preserve"> instituição</w:t>
      </w:r>
      <w:r w:rsidRPr="00111BB1">
        <w:rPr>
          <w:b w:val="0"/>
        </w:rPr>
        <w:t xml:space="preserve"> de </w:t>
      </w:r>
      <w:r w:rsidRPr="00111BB1">
        <w:rPr>
          <w:b w:val="0"/>
          <w:i/>
        </w:rPr>
        <w:t>Educação</w:t>
      </w:r>
      <w:r w:rsidRPr="00111BB1">
        <w:rPr>
          <w:b w:val="0"/>
        </w:rPr>
        <w:t xml:space="preserve"> </w:t>
      </w:r>
      <w:r w:rsidR="00EF2460">
        <w:rPr>
          <w:b w:val="0"/>
        </w:rPr>
        <w:t>v</w:t>
      </w:r>
      <w:r w:rsidR="00EF2460" w:rsidRPr="00EF2460">
        <w:t xml:space="preserve"> </w:t>
      </w:r>
      <w:r w:rsidR="00EF2460">
        <w:t>O senac tem</w:t>
      </w:r>
    </w:p>
    <w:p w:rsidR="00111BB1" w:rsidRPr="00111BB1" w:rsidRDefault="00111BB1" w:rsidP="00111BB1">
      <w:pPr>
        <w:spacing w:after="0" w:line="360" w:lineRule="auto"/>
        <w:ind w:left="425" w:firstLine="709"/>
        <w:jc w:val="both"/>
        <w:rPr>
          <w:b w:val="0"/>
        </w:rPr>
      </w:pPr>
      <w:proofErr w:type="spellStart"/>
      <w:r w:rsidRPr="00111BB1">
        <w:rPr>
          <w:b w:val="0"/>
          <w:strike/>
        </w:rPr>
        <w:t>riado</w:t>
      </w:r>
      <w:proofErr w:type="spellEnd"/>
      <w:r w:rsidRPr="00111BB1">
        <w:rPr>
          <w:b w:val="0"/>
        </w:rPr>
        <w:t xml:space="preserve"> em 10 de</w:t>
      </w:r>
      <w:r w:rsidRPr="00111BB1">
        <w:rPr>
          <w:b w:val="0"/>
          <w:u w:val="single"/>
        </w:rPr>
        <w:t xml:space="preserve"> janeiro</w:t>
      </w:r>
      <w:r w:rsidRPr="00111BB1">
        <w:rPr>
          <w:b w:val="0"/>
        </w:rPr>
        <w:t xml:space="preserve"> de 1946. Com caráter privado e reconhecida em âmbito nacional, o Senac não possui fins lucrativos, sendo mantido por empresários do comércio de bens, serviços e turismo. No Ceará</w:t>
      </w:r>
    </w:p>
    <w:p w:rsidR="00071D08" w:rsidRDefault="00071D08">
      <w:pPr>
        <w:spacing w:line="360" w:lineRule="auto"/>
        <w:ind w:left="426" w:firstLine="708"/>
        <w:jc w:val="both"/>
        <w:rPr>
          <w:b w:val="0"/>
        </w:rPr>
      </w:pPr>
    </w:p>
    <w:p w:rsidR="00EF2460" w:rsidRDefault="00EF2460">
      <w:pPr>
        <w:spacing w:line="360" w:lineRule="auto"/>
        <w:ind w:left="426" w:firstLine="708"/>
        <w:jc w:val="both"/>
        <w:rPr>
          <w:b w:val="0"/>
        </w:rPr>
      </w:pPr>
    </w:p>
    <w:p w:rsidR="00EF2460" w:rsidRDefault="00EF2460">
      <w:pPr>
        <w:spacing w:line="360" w:lineRule="auto"/>
        <w:ind w:left="426" w:firstLine="708"/>
        <w:jc w:val="both"/>
        <w:rPr>
          <w:b w:val="0"/>
        </w:rPr>
      </w:pPr>
    </w:p>
    <w:p w:rsidR="00EF2460" w:rsidRDefault="00EF2460">
      <w:pPr>
        <w:spacing w:line="360" w:lineRule="auto"/>
        <w:ind w:left="426" w:firstLine="708"/>
        <w:jc w:val="both"/>
        <w:rPr>
          <w:b w:val="0"/>
        </w:rPr>
      </w:pPr>
    </w:p>
    <w:p w:rsidR="00EF2460" w:rsidRDefault="00EF2460">
      <w:pPr>
        <w:spacing w:line="360" w:lineRule="auto"/>
        <w:ind w:left="426" w:firstLine="708"/>
        <w:jc w:val="both"/>
        <w:rPr>
          <w:b w:val="0"/>
        </w:rPr>
      </w:pPr>
    </w:p>
    <w:p w:rsidR="00EF2460" w:rsidRDefault="00EF2460">
      <w:pPr>
        <w:spacing w:line="360" w:lineRule="auto"/>
        <w:ind w:left="426" w:firstLine="708"/>
        <w:jc w:val="both"/>
        <w:rPr>
          <w:b w:val="0"/>
        </w:rPr>
      </w:pPr>
    </w:p>
    <w:p w:rsidR="00EF2460" w:rsidRDefault="00EF2460">
      <w:pPr>
        <w:spacing w:line="360" w:lineRule="auto"/>
        <w:ind w:left="426" w:firstLine="708"/>
        <w:jc w:val="both"/>
        <w:rPr>
          <w:b w:val="0"/>
        </w:rPr>
      </w:pPr>
    </w:p>
    <w:p w:rsidR="00EF2460" w:rsidRDefault="00EF2460">
      <w:pPr>
        <w:spacing w:line="360" w:lineRule="auto"/>
        <w:ind w:left="426" w:firstLine="708"/>
        <w:jc w:val="both"/>
        <w:rPr>
          <w:b w:val="0"/>
        </w:rPr>
      </w:pPr>
    </w:p>
    <w:p w:rsidR="00EF2460" w:rsidRDefault="00EF2460">
      <w:pPr>
        <w:spacing w:line="360" w:lineRule="auto"/>
        <w:ind w:left="426" w:firstLine="708"/>
        <w:jc w:val="both"/>
        <w:rPr>
          <w:b w:val="0"/>
        </w:rPr>
      </w:pPr>
      <w:r>
        <w:rPr>
          <w:b w:val="0"/>
        </w:rPr>
        <w:lastRenderedPageBreak/>
        <w:t>H</w:t>
      </w:r>
      <w:r w:rsidRPr="00AF1DC7">
        <w:rPr>
          <w:b w:val="0"/>
          <w:vertAlign w:val="subscript"/>
        </w:rPr>
        <w:t>2</w:t>
      </w:r>
      <w:r>
        <w:rPr>
          <w:b w:val="0"/>
        </w:rPr>
        <w:t xml:space="preserve">O </w:t>
      </w:r>
    </w:p>
    <w:p w:rsidR="00EF2460" w:rsidRDefault="00EF2460">
      <w:pPr>
        <w:spacing w:line="360" w:lineRule="auto"/>
        <w:ind w:left="426" w:firstLine="708"/>
        <w:jc w:val="both"/>
        <w:rPr>
          <w:b w:val="0"/>
        </w:rPr>
      </w:pPr>
      <w:r>
        <w:rPr>
          <w:b w:val="0"/>
        </w:rPr>
        <w:t>1</w:t>
      </w:r>
      <w:r w:rsidR="00AF1DC7" w:rsidRPr="00AF1DC7">
        <w:rPr>
          <w:b w:val="0"/>
          <w:strike/>
        </w:rPr>
        <w:t>º</w:t>
      </w:r>
      <w:r w:rsidRPr="00AF1DC7">
        <w:rPr>
          <w:b w:val="0"/>
          <w:strike/>
        </w:rPr>
        <w:t xml:space="preserve"> </w:t>
      </w:r>
      <w:r>
        <w:rPr>
          <w:b w:val="0"/>
        </w:rPr>
        <w:t>lugar</w:t>
      </w:r>
    </w:p>
    <w:p w:rsidR="00AF1DC7" w:rsidRDefault="00EF2460" w:rsidP="00AF1DC7">
      <w:pPr>
        <w:spacing w:line="360" w:lineRule="auto"/>
        <w:ind w:left="426" w:firstLine="708"/>
        <w:jc w:val="both"/>
        <w:rPr>
          <w:b w:val="0"/>
        </w:rPr>
      </w:pPr>
      <w:r>
        <w:rPr>
          <w:b w:val="0"/>
        </w:rPr>
        <w:t xml:space="preserve"> </w:t>
      </w:r>
      <w:proofErr w:type="spellStart"/>
      <w:r w:rsidR="00AF1DC7">
        <w:rPr>
          <w:b w:val="0"/>
        </w:rPr>
        <w:t>A</w:t>
      </w:r>
      <w:r w:rsidR="00AF1DC7" w:rsidRPr="00AF1DC7">
        <w:rPr>
          <w:b w:val="0"/>
          <w:vertAlign w:val="superscript"/>
        </w:rPr>
        <w:t>b</w:t>
      </w:r>
      <w:proofErr w:type="spellEnd"/>
      <w:r w:rsidR="00AF1DC7" w:rsidRPr="00AF1DC7">
        <w:rPr>
          <w:b w:val="0"/>
          <w:vertAlign w:val="superscript"/>
        </w:rPr>
        <w:t xml:space="preserve"> </w:t>
      </w:r>
    </w:p>
    <w:p w:rsidR="00EF2460" w:rsidRDefault="00EF2460">
      <w:pPr>
        <w:spacing w:line="360" w:lineRule="auto"/>
        <w:ind w:left="426" w:firstLine="708"/>
        <w:jc w:val="both"/>
        <w:rPr>
          <w:b w:val="0"/>
        </w:rPr>
      </w:pPr>
      <w:r>
        <w:rPr>
          <w:b w:val="0"/>
        </w:rPr>
        <w:t>1</w:t>
      </w:r>
      <w:r w:rsidR="00AF1DC7">
        <w:rPr>
          <w:b w:val="0"/>
        </w:rPr>
        <w:t>º</w:t>
      </w:r>
      <w:bookmarkStart w:id="0" w:name="_GoBack"/>
      <w:bookmarkEnd w:id="0"/>
      <w:r>
        <w:rPr>
          <w:b w:val="0"/>
        </w:rPr>
        <w:t xml:space="preserve"> Grau </w:t>
      </w:r>
    </w:p>
    <w:p w:rsidR="00EF2460" w:rsidRPr="00AF1DC7" w:rsidRDefault="00AF1DC7">
      <w:pPr>
        <w:spacing w:line="360" w:lineRule="auto"/>
        <w:ind w:left="426" w:firstLine="708"/>
        <w:jc w:val="both"/>
        <w:rPr>
          <w:b w:val="0"/>
        </w:rPr>
      </w:pPr>
      <w:proofErr w:type="spellStart"/>
      <w:r w:rsidRPr="00AF1DC7">
        <w:rPr>
          <w:b w:val="0"/>
        </w:rPr>
        <w:t>F</w:t>
      </w:r>
      <w:r w:rsidRPr="00AF1DC7">
        <w:rPr>
          <w:b w:val="0"/>
          <w:vertAlign w:val="superscript"/>
        </w:rPr>
        <w:t>co</w:t>
      </w:r>
      <w:proofErr w:type="spellEnd"/>
      <w:r w:rsidRPr="00AF1DC7">
        <w:rPr>
          <w:b w:val="0"/>
        </w:rPr>
        <w:t>.</w:t>
      </w:r>
      <w:r w:rsidR="00EF2460" w:rsidRPr="00AF1DC7">
        <w:rPr>
          <w:b w:val="0"/>
        </w:rPr>
        <w:t xml:space="preserve"> </w:t>
      </w:r>
    </w:p>
    <w:sectPr w:rsidR="00EF2460" w:rsidRPr="00AF1DC7" w:rsidSect="00B942A8"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5F"/>
    <w:rsid w:val="00071D08"/>
    <w:rsid w:val="00111BB1"/>
    <w:rsid w:val="002546B9"/>
    <w:rsid w:val="005718AF"/>
    <w:rsid w:val="007F231E"/>
    <w:rsid w:val="008A5E4B"/>
    <w:rsid w:val="00905C86"/>
    <w:rsid w:val="00A27E68"/>
    <w:rsid w:val="00AF1DC7"/>
    <w:rsid w:val="00B84DDC"/>
    <w:rsid w:val="00B942A8"/>
    <w:rsid w:val="00EA2E4F"/>
    <w:rsid w:val="00EF2460"/>
    <w:rsid w:val="00F10089"/>
    <w:rsid w:val="00F1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A0604"/>
  <w15:chartTrackingRefBased/>
  <w15:docId w15:val="{72A7AEBD-7CF0-4ECF-8DBB-9D36EBBB0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b/>
        <w:sz w:val="24"/>
        <w:szCs w:val="18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1F2CB-466A-49DB-A8CF-9F621456C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167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Servico Nacional de Aprendizagem Comercial - SENAC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2026-10-27T22:06:00Z</dcterms:created>
  <dcterms:modified xsi:type="dcterms:W3CDTF">2026-10-28T00:20:00Z</dcterms:modified>
</cp:coreProperties>
</file>