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12" w:val="single"/>
        </w:pBd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Documento de Casos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Chatbot - Código de Defesa do Consumidor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Data de Criação: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/2017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  <w:t xml:space="preserve">Versão: 01.00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Tercio de Souza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– Engenheiro de Testes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Diego Novaes – Engenheiro de Testes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  <w:tab/>
        <w:tab/>
        <w:tab/>
        <w:t xml:space="preserve">     esa@dcc.ufba.br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12" w:val="single"/>
        </w:pBd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HISTÓRICO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2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260"/>
        <w:gridCol w:w="3730"/>
        <w:tblGridChange w:id="0">
          <w:tblGrid>
            <w:gridCol w:w="1134"/>
            <w:gridCol w:w="3260"/>
            <w:gridCol w:w="3730"/>
          </w:tblGrid>
        </w:tblGridChange>
      </w:tblGrid>
      <w:tr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MUDANÇA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23/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/2017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Diego Novaes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Criação do documento e adição dos casos de testes iniciais CT01-0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Este documento apresenta os casos de testes especificados do projeto com base no documento de casos de uso.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2. Casos de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Esta seção apresenta o conjunto de casos de uso especificados para o produto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CT 01 – Realizar uma queixa inválida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caso de teste verifica se um usuário é capaz de realizar uma queixa inválida isto é: apenas com artigos, preposições e caracteres especiais.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UC Associado: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UC01.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Responsável: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Diego Novaes.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Passos: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usuário acessa o sistema pela página inicial.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usuário digita uma pesquisa baseado sem verbos e nomes.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Verificar se a queixa foi processado e foi encontrado algum artigo como resultado.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usuário deve ser alertado que a queixa é inválida.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Verificar se a mensagem foi gerada para o usuário.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CT 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Acessar o ElasticSearch sem o acesso ao chatbot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O caso de teste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verifica se um usuário desconhecido consegue acessar o servidor de pesquisa sem passar pelo chatbot.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UC Associado: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UC0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Responsável: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Diego Novaes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Passos: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usuário abre o navegador.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usuário preenche o campo da url com a seguinte url: </w:t>
      </w:r>
      <w:hyperlink r:id="rId5">
        <w:r w:rsidDel="00000000" w:rsidR="00000000" w:rsidRPr="00000000">
          <w:rPr>
            <w:rFonts w:ascii="Consolas" w:cs="Consolas" w:eastAsia="Consolas" w:hAnsi="Consolas"/>
            <w:color w:val="3c78d8"/>
            <w:sz w:val="18"/>
            <w:szCs w:val="18"/>
            <w:highlight w:val="white"/>
            <w:u w:val="single"/>
            <w:rtl w:val="0"/>
          </w:rPr>
          <w:t xml:space="preserve">http://138.197.13.192:9200/cdc/_search?q=’this</w:t>
        </w:r>
      </w:hyperlink>
      <w:r w:rsidDel="00000000" w:rsidR="00000000" w:rsidRPr="00000000">
        <w:rPr>
          <w:rFonts w:ascii="Consolas" w:cs="Consolas" w:eastAsia="Consolas" w:hAnsi="Consolas"/>
          <w:color w:val="3c78d8"/>
          <w:sz w:val="18"/>
          <w:szCs w:val="18"/>
          <w:u w:val="single"/>
          <w:rtl w:val="0"/>
        </w:rPr>
        <w:t xml:space="preserve"> is my claim</w:t>
      </w:r>
      <w:r w:rsidDel="00000000" w:rsidR="00000000" w:rsidRPr="00000000">
        <w:rPr>
          <w:rFonts w:ascii="Consolas" w:cs="Consolas" w:eastAsia="Consolas" w:hAnsi="Consolas"/>
          <w:color w:val="3c78d8"/>
          <w:sz w:val="18"/>
          <w:szCs w:val="18"/>
          <w:rtl w:val="0"/>
        </w:rPr>
        <w:t xml:space="preserve">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Verificar se a página carregada mostra resultados encontrados relacionados a “</w:t>
      </w:r>
      <w:hyperlink r:id="rId6">
        <w:r w:rsidDel="00000000" w:rsidR="00000000" w:rsidRPr="00000000">
          <w:rPr>
            <w:rFonts w:ascii="Consolas" w:cs="Consolas" w:eastAsia="Consolas" w:hAnsi="Consolas"/>
            <w:color w:val="3c78d8"/>
            <w:sz w:val="18"/>
            <w:szCs w:val="18"/>
            <w:highlight w:val="white"/>
            <w:u w:val="single"/>
            <w:rtl w:val="0"/>
          </w:rPr>
          <w:t xml:space="preserve">this</w:t>
        </w:r>
      </w:hyperlink>
      <w:r w:rsidDel="00000000" w:rsidR="00000000" w:rsidRPr="00000000">
        <w:rPr>
          <w:rFonts w:ascii="Consolas" w:cs="Consolas" w:eastAsia="Consolas" w:hAnsi="Consolas"/>
          <w:color w:val="3c78d8"/>
          <w:sz w:val="18"/>
          <w:szCs w:val="18"/>
          <w:u w:val="single"/>
          <w:rtl w:val="0"/>
        </w:rPr>
        <w:t xml:space="preserve"> is my claim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 ou ao texto digitado no campo de ‘q’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Usuário deve visualizar uma página contendo error 404 ou 500.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CT 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 – Acesso ao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hatbot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O caso de teste verifica se o sistema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abre o chatbot após o usuário digitar queixa.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UC Associado: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UC02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Responsável: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Diego Novaes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Passos: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usuário digita a queixa no campo da queixa. Campo na página inicial do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envia keywords da queixa ao elasticsearch e o mesmo realiza uma pesquisa em seu corpus.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retorna os resultados e passa para a aplicação web.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inicia o chatbot com os artigos iniciais.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abre uma nova tela e mostra um texto de saudação ao usuário, iniciando o chatbot.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Verificar se a saudação foi realizada ao usuário e se os artigos relacionados a keywords foram carregados pela a aplicação web.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CT 0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Conferir validez do relatório gerado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Descrição: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O caso de teste verifica se o sistema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gera um relatório válido baseado na conversa entre o usuário e o chatbot.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UC Associado: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UC0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Responsável: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Diego Novaes.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Passos: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Iniciar o sistema com uma queixa genérica válida.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Sistema deve retornar artigos relacionados com a queixa digitada.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usuário fornece mais informações a respeito da queixa.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Resultados são filtrados com as novas perguntas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usuário finaliza o chatbot.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Uma opção deve aparecer para o usuário para gerar o relatório.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Verificar se a opção esteja disponível para o usuário.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usuário clica em gerar relatório.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Verificar se o relatório gerado contém: nome do usuário, email, telefone, cpf, queixa digitada de forma sucinta, keywords extraídas e o artigo ou artigos finais relacionados a queixa.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6840" w:w="11900"/>
      <w:pgMar w:bottom="1440" w:top="1440" w:left="1800" w:right="180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08" w:before="0" w:line="240" w:lineRule="auto"/>
      <w:ind w:left="0" w:right="36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08" w:before="0" w:line="240" w:lineRule="auto"/>
      <w:ind w:left="0" w:right="36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08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Chatbot - Código de Defesa do Consumidor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2.xml"/><Relationship Id="rId5" Type="http://schemas.openxmlformats.org/officeDocument/2006/relationships/hyperlink" Target="http://138.197.13.192:9200/cdc/_search?q=%E2%80%99this" TargetMode="External"/><Relationship Id="rId6" Type="http://schemas.openxmlformats.org/officeDocument/2006/relationships/hyperlink" Target="http://138.197.13.192:9200/cdc/_search?q=%E2%80%99this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