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ParcelFlow Test Plan and Test Case Specification</w:t>
      </w:r>
    </w:p>
    <w:p>
      <w:r>
        <w:rPr>
          <w:i/>
          <w:color w:val="800000"/>
        </w:rPr>
        <w:t>SYNTHETIC DEMO DATA - ParcelFlow is a fictitious demo application. Confidential - DXC internal use for the Converge Intelligent Test Suite Selection demo.</w:t>
      </w:r>
    </w:p>
    <w:p>
      <w:pPr>
        <w:pStyle w:val="Heading1"/>
      </w:pPr>
      <w:r>
        <w:t>Document Control</w:t>
      </w:r>
    </w:p>
    <w:tbl>
      <w:tblPr>
        <w:tblStyle w:val="TableGrid"/>
        <w:tblW w:type="auto" w:w="0"/>
        <w:tblLook w:firstColumn="1" w:firstRow="1" w:lastColumn="0" w:lastRow="0" w:noHBand="0" w:noVBand="1" w:val="04A0"/>
      </w:tblPr>
      <w:tblGrid>
        <w:gridCol w:w="5100"/>
        <w:gridCol w:w="5100"/>
      </w:tblGrid>
      <w:tr>
        <w:tc>
          <w:tcPr>
            <w:tcW w:type="dxa" w:w="3402"/>
          </w:tcPr>
          <w:p>
            <w:r/>
            <w:r>
              <w:rPr>
                <w:b/>
              </w:rPr>
              <w:t>Field</w:t>
            </w:r>
          </w:p>
        </w:tc>
        <w:tc>
          <w:tcPr>
            <w:tcW w:type="dxa" w:w="6236"/>
          </w:tcPr>
          <w:p>
            <w:r/>
            <w:r>
              <w:rPr>
                <w:b/>
              </w:rPr>
              <w:t>Value</w:t>
            </w:r>
          </w:p>
        </w:tc>
      </w:tr>
      <w:tr>
        <w:tc>
          <w:tcPr>
            <w:tcW w:type="dxa" w:w="3402"/>
          </w:tcPr>
          <w:p>
            <w:r>
              <w:t>Document ID</w:t>
            </w:r>
          </w:p>
        </w:tc>
        <w:tc>
          <w:tcPr>
            <w:tcW w:type="dxa" w:w="6236"/>
          </w:tcPr>
          <w:p>
            <w:r>
              <w:t>PF-TP-001</w:t>
            </w:r>
          </w:p>
        </w:tc>
      </w:tr>
      <w:tr>
        <w:tc>
          <w:tcPr>
            <w:tcW w:type="dxa" w:w="3402"/>
          </w:tcPr>
          <w:p>
            <w:r>
              <w:t>Version</w:t>
            </w:r>
          </w:p>
        </w:tc>
        <w:tc>
          <w:tcPr>
            <w:tcW w:type="dxa" w:w="6236"/>
          </w:tcPr>
          <w:p>
            <w:r>
              <w:t>1.0</w:t>
            </w:r>
          </w:p>
        </w:tc>
      </w:tr>
      <w:tr>
        <w:tc>
          <w:tcPr>
            <w:tcW w:type="dxa" w:w="3402"/>
          </w:tcPr>
          <w:p>
            <w:r>
              <w:t>Status</w:t>
            </w:r>
          </w:p>
        </w:tc>
        <w:tc>
          <w:tcPr>
            <w:tcW w:type="dxa" w:w="6236"/>
          </w:tcPr>
          <w:p>
            <w:r>
              <w:t>Approved for demo use</w:t>
            </w:r>
          </w:p>
        </w:tc>
      </w:tr>
      <w:tr>
        <w:tc>
          <w:tcPr>
            <w:tcW w:type="dxa" w:w="3402"/>
          </w:tcPr>
          <w:p>
            <w:r>
              <w:t>Source revision</w:t>
            </w:r>
          </w:p>
        </w:tc>
        <w:tc>
          <w:tcPr>
            <w:tcW w:type="dxa" w:w="6236"/>
          </w:tcPr>
          <w:p>
            <w:r>
              <w:t>6f6aa8c68a5ef77d7fe192d4eedcde5eeeb678cd</w:t>
            </w:r>
          </w:p>
        </w:tc>
      </w:tr>
      <w:tr>
        <w:tc>
          <w:tcPr>
            <w:tcW w:type="dxa" w:w="3402"/>
          </w:tcPr>
          <w:p>
            <w:r>
              <w:t>Generated</w:t>
            </w:r>
          </w:p>
        </w:tc>
        <w:tc>
          <w:tcPr>
            <w:tcW w:type="dxa" w:w="6236"/>
          </w:tcPr>
          <w:p>
            <w:r>
              <w:t>2026-10-15</w:t>
            </w:r>
          </w:p>
        </w:tc>
      </w:tr>
      <w:tr>
        <w:tc>
          <w:tcPr>
            <w:tcW w:type="dxa" w:w="3402"/>
          </w:tcPr>
          <w:p>
            <w:r>
              <w:t>Test case record count (control total)</w:t>
            </w:r>
          </w:p>
        </w:tc>
        <w:tc>
          <w:tcPr>
            <w:tcW w:type="dxa" w:w="6236"/>
          </w:tcPr>
          <w:p>
            <w:r>
              <w:t>31 (TC-001 to TC-031)</w:t>
            </w:r>
          </w:p>
        </w:tc>
      </w:tr>
      <w:tr>
        <w:tc>
          <w:tcPr>
            <w:tcW w:type="dxa" w:w="3402"/>
          </w:tcPr>
          <w:p>
            <w:r>
              <w:t>Requirement count</w:t>
            </w:r>
          </w:p>
        </w:tc>
        <w:tc>
          <w:tcPr>
            <w:tcW w:type="dxa" w:w="6236"/>
          </w:tcPr>
          <w:p>
            <w:r>
              <w:t>10</w:t>
            </w:r>
          </w:p>
        </w:tc>
      </w:tr>
    </w:tbl>
    <w:p/>
    <w:p>
      <w:pPr>
        <w:pStyle w:val="Heading1"/>
      </w:pPr>
      <w:r>
        <w:t>1. Purpose and Scope</w:t>
      </w:r>
    </w:p>
    <w:p>
      <w:r>
        <w:t>This document is the test plan and the authoritative test case specification for the ParcelFlow shipping service. It records every test case in the ParcelFlow regression inventory, with coverage, requirement traceability, applicable environments and cycles, criticality, ownership and execution details. It does not select tests for any specific change.</w:t>
      </w:r>
    </w:p>
    <w:p>
      <w:r>
        <w:t>The inventory holds exactly 31 test cases. A reader may treat the inventory as complete only after accounting for all 31 records listed in Section 5.</w:t>
      </w:r>
    </w:p>
    <w:p>
      <w:pPr>
        <w:pStyle w:val="Heading1"/>
      </w:pPr>
      <w:r>
        <w:t>2. Test Environments and Cycles</w:t>
      </w:r>
    </w:p>
    <w:tbl>
      <w:tblPr>
        <w:tblStyle w:val="TableGrid"/>
        <w:tblW w:type="auto" w:w="0"/>
        <w:tblLook w:firstColumn="1" w:firstRow="1" w:lastColumn="0" w:lastRow="0" w:noHBand="0" w:noVBand="1" w:val="04A0"/>
      </w:tblPr>
      <w:tblGrid>
        <w:gridCol w:w="3400"/>
        <w:gridCol w:w="3400"/>
        <w:gridCol w:w="3400"/>
      </w:tblGrid>
      <w:tr>
        <w:tc>
          <w:tcPr>
            <w:tcW w:type="dxa" w:w="1247"/>
          </w:tcPr>
          <w:p>
            <w:r/>
            <w:r>
              <w:rPr>
                <w:b/>
              </w:rPr>
              <w:t>Cycle</w:t>
            </w:r>
          </w:p>
        </w:tc>
        <w:tc>
          <w:tcPr>
            <w:tcW w:type="dxa" w:w="6803"/>
          </w:tcPr>
          <w:p>
            <w:r/>
            <w:r>
              <w:rPr>
                <w:b/>
              </w:rPr>
              <w:t>Description</w:t>
            </w:r>
          </w:p>
        </w:tc>
        <w:tc>
          <w:tcPr>
            <w:tcW w:type="dxa" w:w="1587"/>
          </w:tcPr>
          <w:p>
            <w:r/>
            <w:r>
              <w:rPr>
                <w:b/>
              </w:rPr>
              <w:t>Max budget (min)</w:t>
            </w:r>
          </w:p>
        </w:tc>
      </w:tr>
      <w:tr>
        <w:tc>
          <w:tcPr>
            <w:tcW w:type="dxa" w:w="1247"/>
          </w:tcPr>
          <w:p>
            <w:r>
              <w:t>ST</w:t>
            </w:r>
          </w:p>
        </w:tc>
        <w:tc>
          <w:tcPr>
            <w:tcW w:type="dxa" w:w="6803"/>
          </w:tcPr>
          <w:p>
            <w:r>
              <w:t>System test: run on every merge candidate, fast feedback.</w:t>
            </w:r>
          </w:p>
        </w:tc>
        <w:tc>
          <w:tcPr>
            <w:tcW w:type="dxa" w:w="1587"/>
          </w:tcPr>
          <w:p>
            <w:r>
              <w:t>15</w:t>
            </w:r>
          </w:p>
        </w:tc>
      </w:tr>
      <w:tr>
        <w:tc>
          <w:tcPr>
            <w:tcW w:type="dxa" w:w="1247"/>
          </w:tcPr>
          <w:p>
            <w:r>
              <w:t>SIT</w:t>
            </w:r>
          </w:p>
        </w:tc>
        <w:tc>
          <w:tcPr>
            <w:tcW w:type="dxa" w:w="6803"/>
          </w:tcPr>
          <w:p>
            <w:r>
              <w:t>System integration test: cross-component and cross-consumer checks.</w:t>
            </w:r>
          </w:p>
        </w:tc>
        <w:tc>
          <w:tcPr>
            <w:tcW w:type="dxa" w:w="1587"/>
          </w:tcPr>
          <w:p>
            <w:r>
              <w:t>45</w:t>
            </w:r>
          </w:p>
        </w:tc>
      </w:tr>
      <w:tr>
        <w:tc>
          <w:tcPr>
            <w:tcW w:type="dxa" w:w="1247"/>
          </w:tcPr>
          <w:p>
            <w:r>
              <w:t>UAT</w:t>
            </w:r>
          </w:p>
        </w:tc>
        <w:tc>
          <w:tcPr>
            <w:tcW w:type="dxa" w:w="6803"/>
          </w:tcPr>
          <w:p>
            <w:r>
              <w:t>User acceptance test: includes manual steps; run before release sign-off.</w:t>
            </w:r>
          </w:p>
        </w:tc>
        <w:tc>
          <w:tcPr>
            <w:tcW w:type="dxa" w:w="1587"/>
          </w:tcPr>
          <w:p>
            <w:r>
              <w:t>240</w:t>
            </w:r>
          </w:p>
        </w:tc>
      </w:tr>
      <w:tr>
        <w:tc>
          <w:tcPr>
            <w:tcW w:type="dxa" w:w="1247"/>
          </w:tcPr>
          <w:p>
            <w:r>
              <w:t>REGRESSION</w:t>
            </w:r>
          </w:p>
        </w:tc>
        <w:tc>
          <w:tcPr>
            <w:tcW w:type="dxa" w:w="6803"/>
          </w:tcPr>
          <w:p>
            <w:r>
              <w:t>Full regression sweep: run nightly and before release branch cut.</w:t>
            </w:r>
          </w:p>
        </w:tc>
        <w:tc>
          <w:tcPr>
            <w:tcW w:type="dxa" w:w="1587"/>
          </w:tcPr>
          <w:p>
            <w:r>
              <w:t>120</w:t>
            </w:r>
          </w:p>
        </w:tc>
      </w:tr>
    </w:tbl>
    <w:p/>
    <w:p>
      <w:pPr>
        <w:pStyle w:val="Heading1"/>
      </w:pPr>
      <w:r>
        <w:t>3. Mandatory Packs</w:t>
      </w:r>
    </w:p>
    <w:tbl>
      <w:tblPr>
        <w:tblStyle w:val="TableGrid"/>
        <w:tblW w:type="auto" w:w="0"/>
        <w:tblLook w:firstColumn="1" w:firstRow="1" w:lastColumn="0" w:lastRow="0" w:noHBand="0" w:noVBand="1" w:val="04A0"/>
      </w:tblPr>
      <w:tblGrid>
        <w:gridCol w:w="3400"/>
        <w:gridCol w:w="3400"/>
        <w:gridCol w:w="3400"/>
      </w:tblGrid>
      <w:tr>
        <w:tc>
          <w:tcPr>
            <w:tcW w:type="dxa" w:w="2154"/>
          </w:tcPr>
          <w:p>
            <w:r/>
            <w:r>
              <w:rPr>
                <w:b/>
              </w:rPr>
              <w:t>Pack</w:t>
            </w:r>
          </w:p>
        </w:tc>
        <w:tc>
          <w:tcPr>
            <w:tcW w:type="dxa" w:w="5953"/>
          </w:tcPr>
          <w:p>
            <w:r/>
            <w:r>
              <w:rPr>
                <w:b/>
              </w:rPr>
              <w:t>Description</w:t>
            </w:r>
          </w:p>
        </w:tc>
        <w:tc>
          <w:tcPr>
            <w:tcW w:type="dxa" w:w="1531"/>
          </w:tcPr>
          <w:p>
            <w:r/>
            <w:r>
              <w:rPr>
                <w:b/>
              </w:rPr>
              <w:t>Enforcement</w:t>
            </w:r>
          </w:p>
        </w:tc>
      </w:tr>
      <w:tr>
        <w:tc>
          <w:tcPr>
            <w:tcW w:type="dxa" w:w="2154"/>
          </w:tcPr>
          <w:p>
            <w:r>
              <w:t>smoke-pack</w:t>
            </w:r>
          </w:p>
        </w:tc>
        <w:tc>
          <w:tcPr>
            <w:tcW w:type="dxa" w:w="5953"/>
          </w:tcPr>
          <w:p>
            <w:r>
              <w:t>Minimal liveness checks. Must run in every cycle regardless of detected change scope.</w:t>
            </w:r>
          </w:p>
        </w:tc>
        <w:tc>
          <w:tcPr>
            <w:tcW w:type="dxa" w:w="1531"/>
          </w:tcPr>
          <w:p>
            <w:r>
              <w:t>always_include</w:t>
            </w:r>
          </w:p>
        </w:tc>
      </w:tr>
      <w:tr>
        <w:tc>
          <w:tcPr>
            <w:tcW w:type="dxa" w:w="2154"/>
          </w:tcPr>
          <w:p>
            <w:r>
              <w:t>security-pack</w:t>
            </w:r>
          </w:p>
        </w:tc>
        <w:tc>
          <w:tcPr>
            <w:tcW w:type="dxa" w:w="5953"/>
          </w:tcPr>
          <w:p>
            <w:r>
              <w:t>Role-authorization and secret-handling checks. Must run whenever any API, config, or auth-related file changes.</w:t>
            </w:r>
          </w:p>
        </w:tc>
        <w:tc>
          <w:tcPr>
            <w:tcW w:type="dxa" w:w="1531"/>
          </w:tcPr>
          <w:p>
            <w:r>
              <w:t>always_include</w:t>
            </w:r>
          </w:p>
        </w:tc>
      </w:tr>
      <w:tr>
        <w:tc>
          <w:tcPr>
            <w:tcW w:type="dxa" w:w="2154"/>
          </w:tcPr>
          <w:p>
            <w:r>
              <w:t>financial-accuracy-pack</w:t>
            </w:r>
          </w:p>
        </w:tc>
        <w:tc>
          <w:tcPr>
            <w:tcW w:type="dxa" w:w="5953"/>
          </w:tcPr>
          <w:p>
            <w:r>
              <w:t>Monetary arithmetic checks (integer-cents correctness). Must run whenever pricing, rate-card, or currency-adjacent code changes.</w:t>
            </w:r>
          </w:p>
        </w:tc>
        <w:tc>
          <w:tcPr>
            <w:tcW w:type="dxa" w:w="1531"/>
          </w:tcPr>
          <w:p>
            <w:r>
              <w:t>always_include</w:t>
            </w:r>
          </w:p>
        </w:tc>
      </w:tr>
    </w:tbl>
    <w:p/>
    <w:p>
      <w:pPr>
        <w:pStyle w:val="Heading1"/>
      </w:pPr>
      <w:r>
        <w:t>4. Requirements Under Test</w:t>
      </w:r>
    </w:p>
    <w:tbl>
      <w:tblPr>
        <w:tblStyle w:val="TableGrid"/>
        <w:tblW w:type="auto" w:w="0"/>
        <w:tblLook w:firstColumn="1" w:firstRow="1" w:lastColumn="0" w:lastRow="0" w:noHBand="0" w:noVBand="1" w:val="04A0"/>
      </w:tblPr>
      <w:tblGrid>
        <w:gridCol w:w="3400"/>
        <w:gridCol w:w="3400"/>
        <w:gridCol w:w="3400"/>
      </w:tblGrid>
      <w:tr>
        <w:tc>
          <w:tcPr>
            <w:tcW w:type="dxa" w:w="1587"/>
          </w:tcPr>
          <w:p>
            <w:r/>
            <w:r>
              <w:rPr>
                <w:b/>
              </w:rPr>
              <w:t>Requirement</w:t>
            </w:r>
          </w:p>
        </w:tc>
        <w:tc>
          <w:tcPr>
            <w:tcW w:type="dxa" w:w="5669"/>
          </w:tcPr>
          <w:p>
            <w:r/>
            <w:r>
              <w:rPr>
                <w:b/>
              </w:rPr>
              <w:t>Statement</w:t>
            </w:r>
          </w:p>
        </w:tc>
        <w:tc>
          <w:tcPr>
            <w:tcW w:type="dxa" w:w="2381"/>
          </w:tcPr>
          <w:p>
            <w:r/>
            <w:r>
              <w:rPr>
                <w:b/>
              </w:rPr>
              <w:t>Notes</w:t>
            </w:r>
          </w:p>
        </w:tc>
      </w:tr>
      <w:tr>
        <w:tc>
          <w:tcPr>
            <w:tcW w:type="dxa" w:w="1587"/>
          </w:tcPr>
          <w:p>
            <w:r>
              <w:t>REQ-QUOTE-1</w:t>
            </w:r>
          </w:p>
        </w:tc>
        <w:tc>
          <w:tcPr>
            <w:tcW w:type="dxa" w:w="5669"/>
          </w:tcPr>
          <w:p>
            <w:r>
              <w:t>POST /api/quotes accepts integer weight_g (1-50000), enum destination, enum service.</w:t>
            </w:r>
          </w:p>
        </w:tc>
        <w:tc>
          <w:tcPr>
            <w:tcW w:type="dxa" w:w="2381"/>
          </w:tcPr>
          <w:p>
            <w:r>
              <w:t>No floats for weight or money.</w:t>
            </w:r>
          </w:p>
        </w:tc>
      </w:tr>
      <w:tr>
        <w:tc>
          <w:tcPr>
            <w:tcW w:type="dxa" w:w="1587"/>
          </w:tcPr>
          <w:p>
            <w:r>
              <w:t>REQ-QUOTE-2</w:t>
            </w:r>
          </w:p>
        </w:tc>
        <w:tc>
          <w:tcPr>
            <w:tcW w:type="dxa" w:w="5669"/>
          </w:tcPr>
          <w:p>
            <w:r>
              <w:t>Quote amount is computed in integer cents from a versioned rate card.</w:t>
            </w:r>
          </w:p>
        </w:tc>
        <w:tc>
          <w:tcPr>
            <w:tcW w:type="dxa" w:w="2381"/>
          </w:tcPr>
          <w:p>
            <w:r>
              <w:t>reference-data/rate_card.json</w:t>
            </w:r>
          </w:p>
        </w:tc>
      </w:tr>
      <w:tr>
        <w:tc>
          <w:tcPr>
            <w:tcW w:type="dxa" w:w="1587"/>
          </w:tcPr>
          <w:p>
            <w:r>
              <w:t>REQ-QUOTE-3</w:t>
            </w:r>
          </w:p>
        </w:tc>
        <w:tc>
          <w:tcPr>
            <w:tcW w:type="dxa" w:w="5669"/>
          </w:tcPr>
          <w:p>
            <w:r>
              <w:t>EXPRESS service is only quotable when feature_flags.express_service_enabled is true for the active environment.</w:t>
            </w:r>
          </w:p>
        </w:tc>
        <w:tc>
          <w:tcPr>
            <w:tcW w:type="dxa" w:w="2381"/>
          </w:tcPr>
          <w:p>
            <w:r>
              <w:t>Baseline: disabled in ST/SIT/UAT.</w:t>
            </w:r>
          </w:p>
        </w:tc>
      </w:tr>
      <w:tr>
        <w:tc>
          <w:tcPr>
            <w:tcW w:type="dxa" w:w="1587"/>
          </w:tcPr>
          <w:p>
            <w:r>
              <w:t>REQ-AUTH-1</w:t>
            </w:r>
          </w:p>
        </w:tc>
        <w:tc>
          <w:tcPr>
            <w:tcW w:type="dxa" w:w="5669"/>
          </w:tcPr>
          <w:p>
            <w:r>
              <w:t>Every quote/booking request must present a known role (customer/ops/admin) via X-Demo-Role, checked against the environment's allow-list.</w:t>
            </w:r>
          </w:p>
        </w:tc>
        <w:tc>
          <w:tcPr>
            <w:tcW w:type="dxa" w:w="2381"/>
          </w:tcPr>
          <w:p>
            <w:r>
              <w:t>Demo-only; not production auth.</w:t>
            </w:r>
          </w:p>
        </w:tc>
      </w:tr>
      <w:tr>
        <w:tc>
          <w:tcPr>
            <w:tcW w:type="dxa" w:w="1587"/>
          </w:tcPr>
          <w:p>
            <w:r>
              <w:t>REQ-BOOK-1</w:t>
            </w:r>
          </w:p>
        </w:tc>
        <w:tc>
          <w:tcPr>
            <w:tcW w:type="dxa" w:w="5669"/>
          </w:tcPr>
          <w:p>
            <w:r>
              <w:t>Booking confirmation retries against the simulated carrier gateway up to gateway.retry_count additional times on timeout.</w:t>
            </w:r>
          </w:p>
        </w:tc>
        <w:tc>
          <w:tcPr>
            <w:tcW w:type="dxa" w:w="2381"/>
          </w:tcPr>
          <w:p>
            <w:r>
              <w:t>decline is never retried.</w:t>
            </w:r>
          </w:p>
        </w:tc>
      </w:tr>
      <w:tr>
        <w:tc>
          <w:tcPr>
            <w:tcW w:type="dxa" w:w="1587"/>
          </w:tcPr>
          <w:p>
            <w:r>
              <w:t>REQ-BOOK-2</w:t>
            </w:r>
          </w:p>
        </w:tc>
        <w:tc>
          <w:tcPr>
            <w:tcW w:type="dxa" w:w="5669"/>
          </w:tcPr>
          <w:p>
            <w:r>
              <w:t>If retries are exhausted and gateway.fallback_enabled is true, the booking is queued via fallback rather than failing.</w:t>
            </w:r>
          </w:p>
        </w:tc>
        <w:tc>
          <w:tcPr>
            <w:tcW w:type="dxa" w:w="2381"/>
          </w:tcPr>
          <w:p>
            <w:r/>
          </w:p>
        </w:tc>
      </w:tr>
      <w:tr>
        <w:tc>
          <w:tcPr>
            <w:tcW w:type="dxa" w:w="1587"/>
          </w:tcPr>
          <w:p>
            <w:r>
              <w:t>REQ-VALID-1</w:t>
            </w:r>
          </w:p>
        </w:tc>
        <w:tc>
          <w:tcPr>
            <w:tcW w:type="dxa" w:w="5669"/>
          </w:tcPr>
          <w:p>
            <w:r>
              <w:t>Request bodies larger than 16KB are rejected before JSON parsing.</w:t>
            </w:r>
          </w:p>
        </w:tc>
        <w:tc>
          <w:tcPr>
            <w:tcW w:type="dxa" w:w="2381"/>
          </w:tcPr>
          <w:p>
            <w:r>
              <w:t>validation.MAX_BODY_BYTES</w:t>
            </w:r>
          </w:p>
        </w:tc>
      </w:tr>
      <w:tr>
        <w:tc>
          <w:tcPr>
            <w:tcW w:type="dxa" w:w="1587"/>
          </w:tcPr>
          <w:p>
            <w:r>
              <w:t>REQ-VALID-2</w:t>
            </w:r>
          </w:p>
        </w:tc>
        <w:tc>
          <w:tcPr>
            <w:tcW w:type="dxa" w:w="5669"/>
          </w:tcPr>
          <w:p>
            <w:r>
              <w:t>Unknown fields in request bodies are rejected.</w:t>
            </w:r>
          </w:p>
        </w:tc>
        <w:tc>
          <w:tcPr>
            <w:tcW w:type="dxa" w:w="2381"/>
          </w:tcPr>
          <w:p>
            <w:r>
              <w:t>Strict shape validation.</w:t>
            </w:r>
          </w:p>
        </w:tc>
      </w:tr>
      <w:tr>
        <w:tc>
          <w:tcPr>
            <w:tcW w:type="dxa" w:w="1587"/>
          </w:tcPr>
          <w:p>
            <w:r>
              <w:t>REQ-CONFIG-1</w:t>
            </w:r>
          </w:p>
        </w:tc>
        <w:tc>
          <w:tcPr>
            <w:tcW w:type="dxa" w:w="5669"/>
          </w:tcPr>
          <w:p>
            <w:r>
              <w:t>Configuration documents are validated for known environment name, known role names, and non-negative integer gateway timeout/retry values.</w:t>
            </w:r>
          </w:p>
        </w:tc>
        <w:tc>
          <w:tcPr>
            <w:tcW w:type="dxa" w:w="2381"/>
          </w:tcPr>
          <w:p>
            <w:r>
              <w:t>config.py</w:t>
            </w:r>
          </w:p>
        </w:tc>
      </w:tr>
      <w:tr>
        <w:tc>
          <w:tcPr>
            <w:tcW w:type="dxa" w:w="1587"/>
          </w:tcPr>
          <w:p>
            <w:r>
              <w:t>REQ-SEC-1</w:t>
            </w:r>
          </w:p>
        </w:tc>
        <w:tc>
          <w:tcPr>
            <w:tcW w:type="dxa" w:w="5669"/>
          </w:tcPr>
          <w:p>
            <w:r>
              <w:t>Secret reference values must never appear in error messages or logs.</w:t>
            </w:r>
          </w:p>
        </w:tc>
        <w:tc>
          <w:tcPr>
            <w:tcW w:type="dxa" w:w="2381"/>
          </w:tcPr>
          <w:p>
            <w:r>
              <w:t>Enforced by config.py validation errors and app.py error handlers.</w:t>
            </w:r>
          </w:p>
        </w:tc>
      </w:tr>
    </w:tbl>
    <w:p/>
    <w:p>
      <w:pPr>
        <w:pStyle w:val="Heading1"/>
      </w:pPr>
      <w:r>
        <w:t>5. Test Case Inventory Summary</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567"/>
          </w:tcPr>
          <w:p>
            <w:r/>
            <w:r>
              <w:rPr>
                <w:b/>
              </w:rPr>
              <w:t>#</w:t>
            </w:r>
          </w:p>
        </w:tc>
        <w:tc>
          <w:tcPr>
            <w:tcW w:type="dxa" w:w="1134"/>
          </w:tcPr>
          <w:p>
            <w:r/>
            <w:r>
              <w:rPr>
                <w:b/>
              </w:rPr>
              <w:t>Test ID</w:t>
            </w:r>
          </w:p>
        </w:tc>
        <w:tc>
          <w:tcPr>
            <w:tcW w:type="dxa" w:w="5669"/>
          </w:tcPr>
          <w:p>
            <w:r/>
            <w:r>
              <w:rPr>
                <w:b/>
              </w:rPr>
              <w:t>Title</w:t>
            </w:r>
          </w:p>
        </w:tc>
        <w:tc>
          <w:tcPr>
            <w:tcW w:type="dxa" w:w="1134"/>
          </w:tcPr>
          <w:p>
            <w:r/>
            <w:r>
              <w:rPr>
                <w:b/>
              </w:rPr>
              <w:t>Type</w:t>
            </w:r>
          </w:p>
        </w:tc>
        <w:tc>
          <w:tcPr>
            <w:tcW w:type="dxa" w:w="1134"/>
          </w:tcPr>
          <w:p>
            <w:r/>
            <w:r>
              <w:rPr>
                <w:b/>
              </w:rPr>
              <w:t>Criticality</w:t>
            </w:r>
          </w:p>
        </w:tc>
      </w:tr>
      <w:tr>
        <w:tc>
          <w:tcPr>
            <w:tcW w:type="dxa" w:w="567"/>
          </w:tcPr>
          <w:p>
            <w:r>
              <w:t>1</w:t>
            </w:r>
          </w:p>
        </w:tc>
        <w:tc>
          <w:tcPr>
            <w:tcW w:type="dxa" w:w="1134"/>
          </w:tcPr>
          <w:p>
            <w:r>
              <w:t>TC-001</w:t>
            </w:r>
          </w:p>
        </w:tc>
        <w:tc>
          <w:tcPr>
            <w:tcW w:type="dxa" w:w="5669"/>
          </w:tcPr>
          <w:p>
            <w:r>
              <w:t>Health endpoint reports environment</w:t>
            </w:r>
          </w:p>
        </w:tc>
        <w:tc>
          <w:tcPr>
            <w:tcW w:type="dxa" w:w="1134"/>
          </w:tcPr>
          <w:p>
            <w:r>
              <w:t>automated</w:t>
            </w:r>
          </w:p>
        </w:tc>
        <w:tc>
          <w:tcPr>
            <w:tcW w:type="dxa" w:w="1134"/>
          </w:tcPr>
          <w:p>
            <w:r>
              <w:t>low</w:t>
            </w:r>
          </w:p>
        </w:tc>
      </w:tr>
      <w:tr>
        <w:tc>
          <w:tcPr>
            <w:tcW w:type="dxa" w:w="567"/>
          </w:tcPr>
          <w:p>
            <w:r>
              <w:t>2</w:t>
            </w:r>
          </w:p>
        </w:tc>
        <w:tc>
          <w:tcPr>
            <w:tcW w:type="dxa" w:w="1134"/>
          </w:tcPr>
          <w:p>
            <w:r>
              <w:t>TC-002</w:t>
            </w:r>
          </w:p>
        </w:tc>
        <w:tc>
          <w:tcPr>
            <w:tcW w:type="dxa" w:w="5669"/>
          </w:tcPr>
          <w:p>
            <w:r>
              <w:t>Domestic standard quote uses integer-cents arithmetic</w:t>
            </w:r>
          </w:p>
        </w:tc>
        <w:tc>
          <w:tcPr>
            <w:tcW w:type="dxa" w:w="1134"/>
          </w:tcPr>
          <w:p>
            <w:r>
              <w:t>automated</w:t>
            </w:r>
          </w:p>
        </w:tc>
        <w:tc>
          <w:tcPr>
            <w:tcW w:type="dxa" w:w="1134"/>
          </w:tcPr>
          <w:p>
            <w:r>
              <w:t>high</w:t>
            </w:r>
          </w:p>
        </w:tc>
      </w:tr>
      <w:tr>
        <w:tc>
          <w:tcPr>
            <w:tcW w:type="dxa" w:w="567"/>
          </w:tcPr>
          <w:p>
            <w:r>
              <w:t>3</w:t>
            </w:r>
          </w:p>
        </w:tc>
        <w:tc>
          <w:tcPr>
            <w:tcW w:type="dxa" w:w="1134"/>
          </w:tcPr>
          <w:p>
            <w:r>
              <w:t>TC-003</w:t>
            </w:r>
          </w:p>
        </w:tc>
        <w:tc>
          <w:tcPr>
            <w:tcW w:type="dxa" w:w="5669"/>
          </w:tcPr>
          <w:p>
            <w:r>
              <w:t>Quote weight ceiling is enforced</w:t>
            </w:r>
          </w:p>
        </w:tc>
        <w:tc>
          <w:tcPr>
            <w:tcW w:type="dxa" w:w="1134"/>
          </w:tcPr>
          <w:p>
            <w:r>
              <w:t>automated</w:t>
            </w:r>
          </w:p>
        </w:tc>
        <w:tc>
          <w:tcPr>
            <w:tcW w:type="dxa" w:w="1134"/>
          </w:tcPr>
          <w:p>
            <w:r>
              <w:t>medium</w:t>
            </w:r>
          </w:p>
        </w:tc>
      </w:tr>
      <w:tr>
        <w:tc>
          <w:tcPr>
            <w:tcW w:type="dxa" w:w="567"/>
          </w:tcPr>
          <w:p>
            <w:r>
              <w:t>4</w:t>
            </w:r>
          </w:p>
        </w:tc>
        <w:tc>
          <w:tcPr>
            <w:tcW w:type="dxa" w:w="1134"/>
          </w:tcPr>
          <w:p>
            <w:r>
              <w:t>TC-004</w:t>
            </w:r>
          </w:p>
        </w:tc>
        <w:tc>
          <w:tcPr>
            <w:tcW w:type="dxa" w:w="5669"/>
          </w:tcPr>
          <w:p>
            <w:r>
              <w:t>EXPRESS service respects the express feature flag</w:t>
            </w:r>
          </w:p>
        </w:tc>
        <w:tc>
          <w:tcPr>
            <w:tcW w:type="dxa" w:w="1134"/>
          </w:tcPr>
          <w:p>
            <w:r>
              <w:t>automated</w:t>
            </w:r>
          </w:p>
        </w:tc>
        <w:tc>
          <w:tcPr>
            <w:tcW w:type="dxa" w:w="1134"/>
          </w:tcPr>
          <w:p>
            <w:r>
              <w:t>high</w:t>
            </w:r>
          </w:p>
        </w:tc>
      </w:tr>
      <w:tr>
        <w:tc>
          <w:tcPr>
            <w:tcW w:type="dxa" w:w="567"/>
          </w:tcPr>
          <w:p>
            <w:r>
              <w:t>5</w:t>
            </w:r>
          </w:p>
        </w:tc>
        <w:tc>
          <w:tcPr>
            <w:tcW w:type="dxa" w:w="1134"/>
          </w:tcPr>
          <w:p>
            <w:r>
              <w:t>TC-005</w:t>
            </w:r>
          </w:p>
        </w:tc>
        <w:tc>
          <w:tcPr>
            <w:tcW w:type="dxa" w:w="5669"/>
          </w:tcPr>
          <w:p>
            <w:r>
              <w:t>Config loader rejects unknown environment names</w:t>
            </w:r>
          </w:p>
        </w:tc>
        <w:tc>
          <w:tcPr>
            <w:tcW w:type="dxa" w:w="1134"/>
          </w:tcPr>
          <w:p>
            <w:r>
              <w:t>automated</w:t>
            </w:r>
          </w:p>
        </w:tc>
        <w:tc>
          <w:tcPr>
            <w:tcW w:type="dxa" w:w="1134"/>
          </w:tcPr>
          <w:p>
            <w:r>
              <w:t>medium</w:t>
            </w:r>
          </w:p>
        </w:tc>
      </w:tr>
      <w:tr>
        <w:tc>
          <w:tcPr>
            <w:tcW w:type="dxa" w:w="567"/>
          </w:tcPr>
          <w:p>
            <w:r>
              <w:t>6</w:t>
            </w:r>
          </w:p>
        </w:tc>
        <w:tc>
          <w:tcPr>
            <w:tcW w:type="dxa" w:w="1134"/>
          </w:tcPr>
          <w:p>
            <w:r>
              <w:t>TC-006</w:t>
            </w:r>
          </w:p>
        </w:tc>
        <w:tc>
          <w:tcPr>
            <w:tcW w:type="dxa" w:w="5669"/>
          </w:tcPr>
          <w:p>
            <w:r>
              <w:t>Config validation errors never echo secret reference values</w:t>
            </w:r>
          </w:p>
        </w:tc>
        <w:tc>
          <w:tcPr>
            <w:tcW w:type="dxa" w:w="1134"/>
          </w:tcPr>
          <w:p>
            <w:r>
              <w:t>automated</w:t>
            </w:r>
          </w:p>
        </w:tc>
        <w:tc>
          <w:tcPr>
            <w:tcW w:type="dxa" w:w="1134"/>
          </w:tcPr>
          <w:p>
            <w:r>
              <w:t>high</w:t>
            </w:r>
          </w:p>
        </w:tc>
      </w:tr>
      <w:tr>
        <w:tc>
          <w:tcPr>
            <w:tcW w:type="dxa" w:w="567"/>
          </w:tcPr>
          <w:p>
            <w:r>
              <w:t>7</w:t>
            </w:r>
          </w:p>
        </w:tc>
        <w:tc>
          <w:tcPr>
            <w:tcW w:type="dxa" w:w="1134"/>
          </w:tcPr>
          <w:p>
            <w:r>
              <w:t>TC-007</w:t>
            </w:r>
          </w:p>
        </w:tc>
        <w:tc>
          <w:tcPr>
            <w:tcW w:type="dxa" w:w="5669"/>
          </w:tcPr>
          <w:p>
            <w:r>
              <w:t>Config loader accepts a well-formed environment document</w:t>
            </w:r>
          </w:p>
        </w:tc>
        <w:tc>
          <w:tcPr>
            <w:tcW w:type="dxa" w:w="1134"/>
          </w:tcPr>
          <w:p>
            <w:r>
              <w:t>automated</w:t>
            </w:r>
          </w:p>
        </w:tc>
        <w:tc>
          <w:tcPr>
            <w:tcW w:type="dxa" w:w="1134"/>
          </w:tcPr>
          <w:p>
            <w:r>
              <w:t>medium</w:t>
            </w:r>
          </w:p>
        </w:tc>
      </w:tr>
      <w:tr>
        <w:tc>
          <w:tcPr>
            <w:tcW w:type="dxa" w:w="567"/>
          </w:tcPr>
          <w:p>
            <w:r>
              <w:t>8</w:t>
            </w:r>
          </w:p>
        </w:tc>
        <w:tc>
          <w:tcPr>
            <w:tcW w:type="dxa" w:w="1134"/>
          </w:tcPr>
          <w:p>
            <w:r>
              <w:t>TC-008</w:t>
            </w:r>
          </w:p>
        </w:tc>
        <w:tc>
          <w:tcPr>
            <w:tcW w:type="dxa" w:w="5669"/>
          </w:tcPr>
          <w:p>
            <w:r>
              <w:t>Role not in allow-list is rejected</w:t>
            </w:r>
          </w:p>
        </w:tc>
        <w:tc>
          <w:tcPr>
            <w:tcW w:type="dxa" w:w="1134"/>
          </w:tcPr>
          <w:p>
            <w:r>
              <w:t>automated</w:t>
            </w:r>
          </w:p>
        </w:tc>
        <w:tc>
          <w:tcPr>
            <w:tcW w:type="dxa" w:w="1134"/>
          </w:tcPr>
          <w:p>
            <w:r>
              <w:t>high</w:t>
            </w:r>
          </w:p>
        </w:tc>
      </w:tr>
      <w:tr>
        <w:tc>
          <w:tcPr>
            <w:tcW w:type="dxa" w:w="567"/>
          </w:tcPr>
          <w:p>
            <w:r>
              <w:t>9</w:t>
            </w:r>
          </w:p>
        </w:tc>
        <w:tc>
          <w:tcPr>
            <w:tcW w:type="dxa" w:w="1134"/>
          </w:tcPr>
          <w:p>
            <w:r>
              <w:t>TC-009</w:t>
            </w:r>
          </w:p>
        </w:tc>
        <w:tc>
          <w:tcPr>
            <w:tcW w:type="dxa" w:w="5669"/>
          </w:tcPr>
          <w:p>
            <w:r>
              <w:t>Gateway retries once on timeout before succeeding</w:t>
            </w:r>
          </w:p>
        </w:tc>
        <w:tc>
          <w:tcPr>
            <w:tcW w:type="dxa" w:w="1134"/>
          </w:tcPr>
          <w:p>
            <w:r>
              <w:t>automated</w:t>
            </w:r>
          </w:p>
        </w:tc>
        <w:tc>
          <w:tcPr>
            <w:tcW w:type="dxa" w:w="1134"/>
          </w:tcPr>
          <w:p>
            <w:r>
              <w:t>high</w:t>
            </w:r>
          </w:p>
        </w:tc>
      </w:tr>
      <w:tr>
        <w:tc>
          <w:tcPr>
            <w:tcW w:type="dxa" w:w="567"/>
          </w:tcPr>
          <w:p>
            <w:r>
              <w:t>10</w:t>
            </w:r>
          </w:p>
        </w:tc>
        <w:tc>
          <w:tcPr>
            <w:tcW w:type="dxa" w:w="1134"/>
          </w:tcPr>
          <w:p>
            <w:r>
              <w:t>TC-010</w:t>
            </w:r>
          </w:p>
        </w:tc>
        <w:tc>
          <w:tcPr>
            <w:tcW w:type="dxa" w:w="5669"/>
          </w:tcPr>
          <w:p>
            <w:r>
              <w:t>Decline outcome is never retried</w:t>
            </w:r>
          </w:p>
        </w:tc>
        <w:tc>
          <w:tcPr>
            <w:tcW w:type="dxa" w:w="1134"/>
          </w:tcPr>
          <w:p>
            <w:r>
              <w:t>automated</w:t>
            </w:r>
          </w:p>
        </w:tc>
        <w:tc>
          <w:tcPr>
            <w:tcW w:type="dxa" w:w="1134"/>
          </w:tcPr>
          <w:p>
            <w:r>
              <w:t>high</w:t>
            </w:r>
          </w:p>
        </w:tc>
      </w:tr>
      <w:tr>
        <w:tc>
          <w:tcPr>
            <w:tcW w:type="dxa" w:w="567"/>
          </w:tcPr>
          <w:p>
            <w:r>
              <w:t>11</w:t>
            </w:r>
          </w:p>
        </w:tc>
        <w:tc>
          <w:tcPr>
            <w:tcW w:type="dxa" w:w="1134"/>
          </w:tcPr>
          <w:p>
            <w:r>
              <w:t>TC-011</w:t>
            </w:r>
          </w:p>
        </w:tc>
        <w:tc>
          <w:tcPr>
            <w:tcW w:type="dxa" w:w="5669"/>
          </w:tcPr>
          <w:p>
            <w:r>
              <w:t>Fallback is used once retries are exhausted</w:t>
            </w:r>
          </w:p>
        </w:tc>
        <w:tc>
          <w:tcPr>
            <w:tcW w:type="dxa" w:w="1134"/>
          </w:tcPr>
          <w:p>
            <w:r>
              <w:t>automated</w:t>
            </w:r>
          </w:p>
        </w:tc>
        <w:tc>
          <w:tcPr>
            <w:tcW w:type="dxa" w:w="1134"/>
          </w:tcPr>
          <w:p>
            <w:r>
              <w:t>high</w:t>
            </w:r>
          </w:p>
        </w:tc>
      </w:tr>
      <w:tr>
        <w:tc>
          <w:tcPr>
            <w:tcW w:type="dxa" w:w="567"/>
          </w:tcPr>
          <w:p>
            <w:r>
              <w:t>12</w:t>
            </w:r>
          </w:p>
        </w:tc>
        <w:tc>
          <w:tcPr>
            <w:tcW w:type="dxa" w:w="1134"/>
          </w:tcPr>
          <w:p>
            <w:r>
              <w:t>TC-012</w:t>
            </w:r>
          </w:p>
        </w:tc>
        <w:tc>
          <w:tcPr>
            <w:tcW w:type="dxa" w:w="5669"/>
          </w:tcPr>
          <w:p>
            <w:r>
              <w:t>Booking persists and round-trips through SQLite</w:t>
            </w:r>
          </w:p>
        </w:tc>
        <w:tc>
          <w:tcPr>
            <w:tcW w:type="dxa" w:w="1134"/>
          </w:tcPr>
          <w:p>
            <w:r>
              <w:t>automated</w:t>
            </w:r>
          </w:p>
        </w:tc>
        <w:tc>
          <w:tcPr>
            <w:tcW w:type="dxa" w:w="1134"/>
          </w:tcPr>
          <w:p>
            <w:r>
              <w:t>medium</w:t>
            </w:r>
          </w:p>
        </w:tc>
      </w:tr>
      <w:tr>
        <w:tc>
          <w:tcPr>
            <w:tcW w:type="dxa" w:w="567"/>
          </w:tcPr>
          <w:p>
            <w:r>
              <w:t>13</w:t>
            </w:r>
          </w:p>
        </w:tc>
        <w:tc>
          <w:tcPr>
            <w:tcW w:type="dxa" w:w="1134"/>
          </w:tcPr>
          <w:p>
            <w:r>
              <w:t>TC-013</w:t>
            </w:r>
          </w:p>
        </w:tc>
        <w:tc>
          <w:tcPr>
            <w:tcW w:type="dxa" w:w="5669"/>
          </w:tcPr>
          <w:p>
            <w:r>
              <w:t>Oversized request bodies are rejected before JSON parsing</w:t>
            </w:r>
          </w:p>
        </w:tc>
        <w:tc>
          <w:tcPr>
            <w:tcW w:type="dxa" w:w="1134"/>
          </w:tcPr>
          <w:p>
            <w:r>
              <w:t>automated</w:t>
            </w:r>
          </w:p>
        </w:tc>
        <w:tc>
          <w:tcPr>
            <w:tcW w:type="dxa" w:w="1134"/>
          </w:tcPr>
          <w:p>
            <w:r>
              <w:t>medium</w:t>
            </w:r>
          </w:p>
        </w:tc>
      </w:tr>
      <w:tr>
        <w:tc>
          <w:tcPr>
            <w:tcW w:type="dxa" w:w="567"/>
          </w:tcPr>
          <w:p>
            <w:r>
              <w:t>14</w:t>
            </w:r>
          </w:p>
        </w:tc>
        <w:tc>
          <w:tcPr>
            <w:tcW w:type="dxa" w:w="1134"/>
          </w:tcPr>
          <w:p>
            <w:r>
              <w:t>TC-014</w:t>
            </w:r>
          </w:p>
        </w:tc>
        <w:tc>
          <w:tcPr>
            <w:tcW w:type="dxa" w:w="5669"/>
          </w:tcPr>
          <w:p>
            <w:r>
              <w:t>Unknown fields in quote requests are rejected</w:t>
            </w:r>
          </w:p>
        </w:tc>
        <w:tc>
          <w:tcPr>
            <w:tcW w:type="dxa" w:w="1134"/>
          </w:tcPr>
          <w:p>
            <w:r>
              <w:t>automated</w:t>
            </w:r>
          </w:p>
        </w:tc>
        <w:tc>
          <w:tcPr>
            <w:tcW w:type="dxa" w:w="1134"/>
          </w:tcPr>
          <w:p>
            <w:r>
              <w:t>low</w:t>
            </w:r>
          </w:p>
        </w:tc>
      </w:tr>
      <w:tr>
        <w:tc>
          <w:tcPr>
            <w:tcW w:type="dxa" w:w="567"/>
          </w:tcPr>
          <w:p>
            <w:r>
              <w:t>15</w:t>
            </w:r>
          </w:p>
        </w:tc>
        <w:tc>
          <w:tcPr>
            <w:tcW w:type="dxa" w:w="1134"/>
          </w:tcPr>
          <w:p>
            <w:r>
              <w:t>TC-015</w:t>
            </w:r>
          </w:p>
        </w:tc>
        <w:tc>
          <w:tcPr>
            <w:tcW w:type="dxa" w:w="5669"/>
          </w:tcPr>
          <w:p>
            <w:r>
              <w:t>End-to-end shipping quote and checkout verification</w:t>
            </w:r>
          </w:p>
        </w:tc>
        <w:tc>
          <w:tcPr>
            <w:tcW w:type="dxa" w:w="1134"/>
          </w:tcPr>
          <w:p>
            <w:r>
              <w:t>automated</w:t>
            </w:r>
          </w:p>
        </w:tc>
        <w:tc>
          <w:tcPr>
            <w:tcW w:type="dxa" w:w="1134"/>
          </w:tcPr>
          <w:p>
            <w:r>
              <w:t>high</w:t>
            </w:r>
          </w:p>
        </w:tc>
      </w:tr>
      <w:tr>
        <w:tc>
          <w:tcPr>
            <w:tcW w:type="dxa" w:w="567"/>
          </w:tcPr>
          <w:p>
            <w:r>
              <w:t>16</w:t>
            </w:r>
          </w:p>
        </w:tc>
        <w:tc>
          <w:tcPr>
            <w:tcW w:type="dxa" w:w="1134"/>
          </w:tcPr>
          <w:p>
            <w:r>
              <w:t>TC-016</w:t>
            </w:r>
          </w:p>
        </w:tc>
        <w:tc>
          <w:tcPr>
            <w:tcW w:type="dxa" w:w="5669"/>
          </w:tcPr>
          <w:p>
            <w:r>
              <w:t>Quote request without a role header is forbidden</w:t>
            </w:r>
          </w:p>
        </w:tc>
        <w:tc>
          <w:tcPr>
            <w:tcW w:type="dxa" w:w="1134"/>
          </w:tcPr>
          <w:p>
            <w:r>
              <w:t>automated</w:t>
            </w:r>
          </w:p>
        </w:tc>
        <w:tc>
          <w:tcPr>
            <w:tcW w:type="dxa" w:w="1134"/>
          </w:tcPr>
          <w:p>
            <w:r>
              <w:t>high</w:t>
            </w:r>
          </w:p>
        </w:tc>
      </w:tr>
      <w:tr>
        <w:tc>
          <w:tcPr>
            <w:tcW w:type="dxa" w:w="567"/>
          </w:tcPr>
          <w:p>
            <w:r>
              <w:t>17</w:t>
            </w:r>
          </w:p>
        </w:tc>
        <w:tc>
          <w:tcPr>
            <w:tcW w:type="dxa" w:w="1134"/>
          </w:tcPr>
          <w:p>
            <w:r>
              <w:t>TC-017</w:t>
            </w:r>
          </w:p>
        </w:tc>
        <w:tc>
          <w:tcPr>
            <w:tcW w:type="dxa" w:w="5669"/>
          </w:tcPr>
          <w:p>
            <w:r>
              <w:t>Quote error responses never leak secret references</w:t>
            </w:r>
          </w:p>
        </w:tc>
        <w:tc>
          <w:tcPr>
            <w:tcW w:type="dxa" w:w="1134"/>
          </w:tcPr>
          <w:p>
            <w:r>
              <w:t>automated</w:t>
            </w:r>
          </w:p>
        </w:tc>
        <w:tc>
          <w:tcPr>
            <w:tcW w:type="dxa" w:w="1134"/>
          </w:tcPr>
          <w:p>
            <w:r>
              <w:t>high</w:t>
            </w:r>
          </w:p>
        </w:tc>
      </w:tr>
      <w:tr>
        <w:tc>
          <w:tcPr>
            <w:tcW w:type="dxa" w:w="567"/>
          </w:tcPr>
          <w:p>
            <w:r>
              <w:t>18</w:t>
            </w:r>
          </w:p>
        </w:tc>
        <w:tc>
          <w:tcPr>
            <w:tcW w:type="dxa" w:w="1134"/>
          </w:tcPr>
          <w:p>
            <w:r>
              <w:t>TC-018</w:t>
            </w:r>
          </w:p>
        </w:tc>
        <w:tc>
          <w:tcPr>
            <w:tcW w:type="dxa" w:w="5669"/>
          </w:tcPr>
          <w:p>
            <w:r>
              <w:t>Booking confirms successfully end-to-end over real HTTP</w:t>
            </w:r>
          </w:p>
        </w:tc>
        <w:tc>
          <w:tcPr>
            <w:tcW w:type="dxa" w:w="1134"/>
          </w:tcPr>
          <w:p>
            <w:r>
              <w:t>automated</w:t>
            </w:r>
          </w:p>
        </w:tc>
        <w:tc>
          <w:tcPr>
            <w:tcW w:type="dxa" w:w="1134"/>
          </w:tcPr>
          <w:p>
            <w:r>
              <w:t>high</w:t>
            </w:r>
          </w:p>
        </w:tc>
      </w:tr>
      <w:tr>
        <w:tc>
          <w:tcPr>
            <w:tcW w:type="dxa" w:w="567"/>
          </w:tcPr>
          <w:p>
            <w:r>
              <w:t>19</w:t>
            </w:r>
          </w:p>
        </w:tc>
        <w:tc>
          <w:tcPr>
            <w:tcW w:type="dxa" w:w="1134"/>
          </w:tcPr>
          <w:p>
            <w:r>
              <w:t>TC-019</w:t>
            </w:r>
          </w:p>
        </w:tc>
        <w:tc>
          <w:tcPr>
            <w:tcW w:type="dxa" w:w="5669"/>
          </w:tcPr>
          <w:p>
            <w:r>
              <w:t>Booking falls back to queued state over real HTTP</w:t>
            </w:r>
          </w:p>
        </w:tc>
        <w:tc>
          <w:tcPr>
            <w:tcW w:type="dxa" w:w="1134"/>
          </w:tcPr>
          <w:p>
            <w:r>
              <w:t>automated</w:t>
            </w:r>
          </w:p>
        </w:tc>
        <w:tc>
          <w:tcPr>
            <w:tcW w:type="dxa" w:w="1134"/>
          </w:tcPr>
          <w:p>
            <w:r>
              <w:t>high</w:t>
            </w:r>
          </w:p>
        </w:tc>
      </w:tr>
      <w:tr>
        <w:tc>
          <w:tcPr>
            <w:tcW w:type="dxa" w:w="567"/>
          </w:tcPr>
          <w:p>
            <w:r>
              <w:t>20</w:t>
            </w:r>
          </w:p>
        </w:tc>
        <w:tc>
          <w:tcPr>
            <w:tcW w:type="dxa" w:w="1134"/>
          </w:tcPr>
          <w:p>
            <w:r>
              <w:t>TC-020</w:t>
            </w:r>
          </w:p>
        </w:tc>
        <w:tc>
          <w:tcPr>
            <w:tcW w:type="dxa" w:w="5669"/>
          </w:tcPr>
          <w:p>
            <w:r>
              <w:t>Booking against a nonexistent quote returns 404</w:t>
            </w:r>
          </w:p>
        </w:tc>
        <w:tc>
          <w:tcPr>
            <w:tcW w:type="dxa" w:w="1134"/>
          </w:tcPr>
          <w:p>
            <w:r>
              <w:t>automated</w:t>
            </w:r>
          </w:p>
        </w:tc>
        <w:tc>
          <w:tcPr>
            <w:tcW w:type="dxa" w:w="1134"/>
          </w:tcPr>
          <w:p>
            <w:r>
              <w:t>medium</w:t>
            </w:r>
          </w:p>
        </w:tc>
      </w:tr>
      <w:tr>
        <w:tc>
          <w:tcPr>
            <w:tcW w:type="dxa" w:w="567"/>
          </w:tcPr>
          <w:p>
            <w:r>
              <w:t>21</w:t>
            </w:r>
          </w:p>
        </w:tc>
        <w:tc>
          <w:tcPr>
            <w:tcW w:type="dxa" w:w="1134"/>
          </w:tcPr>
          <w:p>
            <w:r>
              <w:t>TC-021</w:t>
            </w:r>
          </w:p>
        </w:tc>
        <w:tc>
          <w:tcPr>
            <w:tcW w:type="dxa" w:w="5669"/>
          </w:tcPr>
          <w:p>
            <w:r>
              <w:t>Static UI file serving rejects path traversal</w:t>
            </w:r>
          </w:p>
        </w:tc>
        <w:tc>
          <w:tcPr>
            <w:tcW w:type="dxa" w:w="1134"/>
          </w:tcPr>
          <w:p>
            <w:r>
              <w:t>automated</w:t>
            </w:r>
          </w:p>
        </w:tc>
        <w:tc>
          <w:tcPr>
            <w:tcW w:type="dxa" w:w="1134"/>
          </w:tcPr>
          <w:p>
            <w:r>
              <w:t>medium</w:t>
            </w:r>
          </w:p>
        </w:tc>
      </w:tr>
      <w:tr>
        <w:tc>
          <w:tcPr>
            <w:tcW w:type="dxa" w:w="567"/>
          </w:tcPr>
          <w:p>
            <w:r>
              <w:t>22</w:t>
            </w:r>
          </w:p>
        </w:tc>
        <w:tc>
          <w:tcPr>
            <w:tcW w:type="dxa" w:w="1134"/>
          </w:tcPr>
          <w:p>
            <w:r>
              <w:t>TC-022</w:t>
            </w:r>
          </w:p>
        </w:tc>
        <w:tc>
          <w:tcPr>
            <w:tcW w:type="dxa" w:w="5669"/>
          </w:tcPr>
          <w:p>
            <w:r>
              <w:t>Storefront consumer adapter completes quote-then-book flow</w:t>
            </w:r>
          </w:p>
        </w:tc>
        <w:tc>
          <w:tcPr>
            <w:tcW w:type="dxa" w:w="1134"/>
          </w:tcPr>
          <w:p>
            <w:r>
              <w:t>automated</w:t>
            </w:r>
          </w:p>
        </w:tc>
        <w:tc>
          <w:tcPr>
            <w:tcW w:type="dxa" w:w="1134"/>
          </w:tcPr>
          <w:p>
            <w:r>
              <w:t>high</w:t>
            </w:r>
          </w:p>
        </w:tc>
      </w:tr>
      <w:tr>
        <w:tc>
          <w:tcPr>
            <w:tcW w:type="dxa" w:w="567"/>
          </w:tcPr>
          <w:p>
            <w:r>
              <w:t>23</w:t>
            </w:r>
          </w:p>
        </w:tc>
        <w:tc>
          <w:tcPr>
            <w:tcW w:type="dxa" w:w="1134"/>
          </w:tcPr>
          <w:p>
            <w:r>
              <w:t>TC-023</w:t>
            </w:r>
          </w:p>
        </w:tc>
        <w:tc>
          <w:tcPr>
            <w:tcW w:type="dxa" w:w="5669"/>
          </w:tcPr>
          <w:p>
            <w:r>
              <w:t>Operations consumer adapter reads booking status</w:t>
            </w:r>
          </w:p>
        </w:tc>
        <w:tc>
          <w:tcPr>
            <w:tcW w:type="dxa" w:w="1134"/>
          </w:tcPr>
          <w:p>
            <w:r>
              <w:t>automated</w:t>
            </w:r>
          </w:p>
        </w:tc>
        <w:tc>
          <w:tcPr>
            <w:tcW w:type="dxa" w:w="1134"/>
          </w:tcPr>
          <w:p>
            <w:r>
              <w:t>medium</w:t>
            </w:r>
          </w:p>
        </w:tc>
      </w:tr>
      <w:tr>
        <w:tc>
          <w:tcPr>
            <w:tcW w:type="dxa" w:w="567"/>
          </w:tcPr>
          <w:p>
            <w:r>
              <w:t>24</w:t>
            </w:r>
          </w:p>
        </w:tc>
        <w:tc>
          <w:tcPr>
            <w:tcW w:type="dxa" w:w="1134"/>
          </w:tcPr>
          <w:p>
            <w:r>
              <w:t>TC-024</w:t>
            </w:r>
          </w:p>
        </w:tc>
        <w:tc>
          <w:tcPr>
            <w:tcW w:type="dxa" w:w="5669"/>
          </w:tcPr>
          <w:p>
            <w:r>
              <w:t>Quote API response conforms to the documented OpenAPI schema</w:t>
            </w:r>
          </w:p>
        </w:tc>
        <w:tc>
          <w:tcPr>
            <w:tcW w:type="dxa" w:w="1134"/>
          </w:tcPr>
          <w:p>
            <w:r>
              <w:t>automated</w:t>
            </w:r>
          </w:p>
        </w:tc>
        <w:tc>
          <w:tcPr>
            <w:tcW w:type="dxa" w:w="1134"/>
          </w:tcPr>
          <w:p>
            <w:r>
              <w:t>high</w:t>
            </w:r>
          </w:p>
        </w:tc>
      </w:tr>
      <w:tr>
        <w:tc>
          <w:tcPr>
            <w:tcW w:type="dxa" w:w="567"/>
          </w:tcPr>
          <w:p>
            <w:r>
              <w:t>25</w:t>
            </w:r>
          </w:p>
        </w:tc>
        <w:tc>
          <w:tcPr>
            <w:tcW w:type="dxa" w:w="1134"/>
          </w:tcPr>
          <w:p>
            <w:r>
              <w:t>TC-025</w:t>
            </w:r>
          </w:p>
        </w:tc>
        <w:tc>
          <w:tcPr>
            <w:tcW w:type="dxa" w:w="5669"/>
          </w:tcPr>
          <w:p>
            <w:r>
              <w:t>Booking API response conforms to the documented OpenAPI schema</w:t>
            </w:r>
          </w:p>
        </w:tc>
        <w:tc>
          <w:tcPr>
            <w:tcW w:type="dxa" w:w="1134"/>
          </w:tcPr>
          <w:p>
            <w:r>
              <w:t>automated</w:t>
            </w:r>
          </w:p>
        </w:tc>
        <w:tc>
          <w:tcPr>
            <w:tcW w:type="dxa" w:w="1134"/>
          </w:tcPr>
          <w:p>
            <w:r>
              <w:t>high</w:t>
            </w:r>
          </w:p>
        </w:tc>
      </w:tr>
      <w:tr>
        <w:tc>
          <w:tcPr>
            <w:tcW w:type="dxa" w:w="567"/>
          </w:tcPr>
          <w:p>
            <w:r>
              <w:t>26</w:t>
            </w:r>
          </w:p>
        </w:tc>
        <w:tc>
          <w:tcPr>
            <w:tcW w:type="dxa" w:w="1134"/>
          </w:tcPr>
          <w:p>
            <w:r>
              <w:t>TC-026</w:t>
            </w:r>
          </w:p>
        </w:tc>
        <w:tc>
          <w:tcPr>
            <w:tcW w:type="dxa" w:w="5669"/>
          </w:tcPr>
          <w:p>
            <w:r>
              <w:t>SIT runtime snapshot agrees with SIT repository config</w:t>
            </w:r>
          </w:p>
        </w:tc>
        <w:tc>
          <w:tcPr>
            <w:tcW w:type="dxa" w:w="1134"/>
          </w:tcPr>
          <w:p>
            <w:r>
              <w:t>automated</w:t>
            </w:r>
          </w:p>
        </w:tc>
        <w:tc>
          <w:tcPr>
            <w:tcW w:type="dxa" w:w="1134"/>
          </w:tcPr>
          <w:p>
            <w:r>
              <w:t>medium</w:t>
            </w:r>
          </w:p>
        </w:tc>
      </w:tr>
      <w:tr>
        <w:tc>
          <w:tcPr>
            <w:tcW w:type="dxa" w:w="567"/>
          </w:tcPr>
          <w:p>
            <w:r>
              <w:t>27</w:t>
            </w:r>
          </w:p>
        </w:tc>
        <w:tc>
          <w:tcPr>
            <w:tcW w:type="dxa" w:w="1134"/>
          </w:tcPr>
          <w:p>
            <w:r>
              <w:t>TC-027</w:t>
            </w:r>
          </w:p>
        </w:tc>
        <w:tc>
          <w:tcPr>
            <w:tcW w:type="dxa" w:w="5669"/>
          </w:tcPr>
          <w:p>
            <w:r>
              <w:t>UI escapeHtml prevents markup injection</w:t>
            </w:r>
          </w:p>
        </w:tc>
        <w:tc>
          <w:tcPr>
            <w:tcW w:type="dxa" w:w="1134"/>
          </w:tcPr>
          <w:p>
            <w:r>
              <w:t>automated</w:t>
            </w:r>
          </w:p>
        </w:tc>
        <w:tc>
          <w:tcPr>
            <w:tcW w:type="dxa" w:w="1134"/>
          </w:tcPr>
          <w:p>
            <w:r>
              <w:t>low</w:t>
            </w:r>
          </w:p>
        </w:tc>
      </w:tr>
      <w:tr>
        <w:tc>
          <w:tcPr>
            <w:tcW w:type="dxa" w:w="567"/>
          </w:tcPr>
          <w:p>
            <w:r>
              <w:t>28</w:t>
            </w:r>
          </w:p>
        </w:tc>
        <w:tc>
          <w:tcPr>
            <w:tcW w:type="dxa" w:w="1134"/>
          </w:tcPr>
          <w:p>
            <w:r>
              <w:t>TC-028</w:t>
            </w:r>
          </w:p>
        </w:tc>
        <w:tc>
          <w:tcPr>
            <w:tcW w:type="dxa" w:w="5669"/>
          </w:tcPr>
          <w:p>
            <w:r>
              <w:t>UI quote form validation rejects non-numeric weight</w:t>
            </w:r>
          </w:p>
        </w:tc>
        <w:tc>
          <w:tcPr>
            <w:tcW w:type="dxa" w:w="1134"/>
          </w:tcPr>
          <w:p>
            <w:r>
              <w:t>automated</w:t>
            </w:r>
          </w:p>
        </w:tc>
        <w:tc>
          <w:tcPr>
            <w:tcW w:type="dxa" w:w="1134"/>
          </w:tcPr>
          <w:p>
            <w:r>
              <w:t>low</w:t>
            </w:r>
          </w:p>
        </w:tc>
      </w:tr>
      <w:tr>
        <w:tc>
          <w:tcPr>
            <w:tcW w:type="dxa" w:w="567"/>
          </w:tcPr>
          <w:p>
            <w:r>
              <w:t>29</w:t>
            </w:r>
          </w:p>
        </w:tc>
        <w:tc>
          <w:tcPr>
            <w:tcW w:type="dxa" w:w="1134"/>
          </w:tcPr>
          <w:p>
            <w:r>
              <w:t>TC-029</w:t>
            </w:r>
          </w:p>
        </w:tc>
        <w:tc>
          <w:tcPr>
            <w:tcW w:type="dxa" w:w="5669"/>
          </w:tcPr>
          <w:p>
            <w:r>
              <w:t>Manual: run the Postman collection against a local instance</w:t>
            </w:r>
          </w:p>
        </w:tc>
        <w:tc>
          <w:tcPr>
            <w:tcW w:type="dxa" w:w="1134"/>
          </w:tcPr>
          <w:p>
            <w:r>
              <w:t>manual</w:t>
            </w:r>
          </w:p>
        </w:tc>
        <w:tc>
          <w:tcPr>
            <w:tcW w:type="dxa" w:w="1134"/>
          </w:tcPr>
          <w:p>
            <w:r>
              <w:t>medium</w:t>
            </w:r>
          </w:p>
        </w:tc>
      </w:tr>
      <w:tr>
        <w:tc>
          <w:tcPr>
            <w:tcW w:type="dxa" w:w="567"/>
          </w:tcPr>
          <w:p>
            <w:r>
              <w:t>30</w:t>
            </w:r>
          </w:p>
        </w:tc>
        <w:tc>
          <w:tcPr>
            <w:tcW w:type="dxa" w:w="1134"/>
          </w:tcPr>
          <w:p>
            <w:r>
              <w:t>TC-030</w:t>
            </w:r>
          </w:p>
        </w:tc>
        <w:tc>
          <w:tcPr>
            <w:tcW w:type="dxa" w:w="5669"/>
          </w:tcPr>
          <w:p>
            <w:r>
              <w:t>Manual: UI role visibility and accessibility walkthrough</w:t>
            </w:r>
          </w:p>
        </w:tc>
        <w:tc>
          <w:tcPr>
            <w:tcW w:type="dxa" w:w="1134"/>
          </w:tcPr>
          <w:p>
            <w:r>
              <w:t>manual</w:t>
            </w:r>
          </w:p>
        </w:tc>
        <w:tc>
          <w:tcPr>
            <w:tcW w:type="dxa" w:w="1134"/>
          </w:tcPr>
          <w:p>
            <w:r>
              <w:t>low</w:t>
            </w:r>
          </w:p>
        </w:tc>
      </w:tr>
      <w:tr>
        <w:tc>
          <w:tcPr>
            <w:tcW w:type="dxa" w:w="567"/>
          </w:tcPr>
          <w:p>
            <w:r>
              <w:t>31</w:t>
            </w:r>
          </w:p>
        </w:tc>
        <w:tc>
          <w:tcPr>
            <w:tcW w:type="dxa" w:w="1134"/>
          </w:tcPr>
          <w:p>
            <w:r>
              <w:t>TC-031</w:t>
            </w:r>
          </w:p>
        </w:tc>
        <w:tc>
          <w:tcPr>
            <w:tcW w:type="dxa" w:w="5669"/>
          </w:tcPr>
          <w:p>
            <w:r>
              <w:t>Environment-driven behavior genuinely follows each environment's config file</w:t>
            </w:r>
          </w:p>
        </w:tc>
        <w:tc>
          <w:tcPr>
            <w:tcW w:type="dxa" w:w="1134"/>
          </w:tcPr>
          <w:p>
            <w:r>
              <w:t>automated</w:t>
            </w:r>
          </w:p>
        </w:tc>
        <w:tc>
          <w:tcPr>
            <w:tcW w:type="dxa" w:w="1134"/>
          </w:tcPr>
          <w:p>
            <w:r>
              <w:t>high</w:t>
            </w:r>
          </w:p>
        </w:tc>
      </w:tr>
    </w:tbl>
    <w:p/>
    <w:p>
      <w:r>
        <w:t>End of inventory summary: 31 records.</w:t>
      </w:r>
    </w:p>
    <w:p>
      <w:pPr>
        <w:pStyle w:val="Heading1"/>
      </w:pPr>
      <w:r>
        <w:t>6. Test Case Specifications</w:t>
      </w:r>
    </w:p>
    <w:p>
      <w:pPr>
        <w:pStyle w:val="Heading2"/>
      </w:pPr>
      <w:r>
        <w:t>6.1 TC-001 - Health endpoint reports environment</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1 of 31</w:t>
            </w:r>
          </w:p>
        </w:tc>
      </w:tr>
      <w:tr>
        <w:tc>
          <w:tcPr>
            <w:tcW w:type="dxa" w:w="2551"/>
          </w:tcPr>
          <w:p>
            <w:r>
              <w:t>Type</w:t>
            </w:r>
          </w:p>
        </w:tc>
        <w:tc>
          <w:tcPr>
            <w:tcW w:type="dxa" w:w="7087"/>
          </w:tcPr>
          <w:p>
            <w:r>
              <w:t>automated</w:t>
            </w:r>
          </w:p>
        </w:tc>
      </w:tr>
      <w:tr>
        <w:tc>
          <w:tcPr>
            <w:tcW w:type="dxa" w:w="2551"/>
          </w:tcPr>
          <w:p>
            <w:r>
              <w:t>Description</w:t>
            </w:r>
          </w:p>
        </w:tc>
        <w:tc>
          <w:tcPr>
            <w:tcW w:type="dxa" w:w="7087"/>
          </w:tcPr>
          <w:p>
            <w:r>
              <w:t>GET /health returns 200 with the active environment name.</w:t>
            </w:r>
          </w:p>
        </w:tc>
      </w:tr>
      <w:tr>
        <w:tc>
          <w:tcPr>
            <w:tcW w:type="dxa" w:w="2551"/>
          </w:tcPr>
          <w:p>
            <w:r>
              <w:t>Executable selector</w:t>
            </w:r>
          </w:p>
        </w:tc>
        <w:tc>
          <w:tcPr>
            <w:tcW w:type="dxa" w:w="7087"/>
          </w:tcPr>
          <w:p>
            <w:r>
              <w:t>python -m unittest tests.test_api.HealthEndpointTests.test_health_returns_environment</w:t>
            </w:r>
          </w:p>
        </w:tc>
      </w:tr>
      <w:tr>
        <w:tc>
          <w:tcPr>
            <w:tcW w:type="dxa" w:w="2551"/>
          </w:tcPr>
          <w:p>
            <w:r>
              <w:t>Coverage elements</w:t>
            </w:r>
          </w:p>
        </w:tc>
        <w:tc>
          <w:tcPr>
            <w:tcW w:type="dxa" w:w="7087"/>
          </w:tcPr>
          <w:p>
            <w:r>
              <w:t>GET /health, parcelflow.app.Handler.do_GET</w:t>
            </w:r>
          </w:p>
        </w:tc>
      </w:tr>
      <w:tr>
        <w:tc>
          <w:tcPr>
            <w:tcW w:type="dxa" w:w="2551"/>
          </w:tcPr>
          <w:p>
            <w:r>
              <w:t>Components</w:t>
            </w:r>
          </w:p>
        </w:tc>
        <w:tc>
          <w:tcPr>
            <w:tcW w:type="dxa" w:w="7087"/>
          </w:tcPr>
          <w:p>
            <w:r>
              <w:t>src/parcelflow/app.py</w:t>
            </w:r>
          </w:p>
        </w:tc>
      </w:tr>
      <w:tr>
        <w:tc>
          <w:tcPr>
            <w:tcW w:type="dxa" w:w="2551"/>
          </w:tcPr>
          <w:p>
            <w:r>
              <w:t>Requirement links</w:t>
            </w:r>
          </w:p>
        </w:tc>
        <w:tc>
          <w:tcPr>
            <w:tcW w:type="dxa" w:w="7087"/>
          </w:tcPr>
          <w:p>
            <w:r>
              <w:t>-</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UAT, REGRESSION</w:t>
            </w:r>
          </w:p>
        </w:tc>
      </w:tr>
      <w:tr>
        <w:tc>
          <w:tcPr>
            <w:tcW w:type="dxa" w:w="2551"/>
          </w:tcPr>
          <w:p>
            <w:r>
              <w:t>Business criticality</w:t>
            </w:r>
          </w:p>
        </w:tc>
        <w:tc>
          <w:tcPr>
            <w:tcW w:type="dxa" w:w="7087"/>
          </w:tcPr>
          <w:p>
            <w:r>
              <w:t>low</w:t>
            </w:r>
          </w:p>
        </w:tc>
      </w:tr>
      <w:tr>
        <w:tc>
          <w:tcPr>
            <w:tcW w:type="dxa" w:w="2551"/>
          </w:tcPr>
          <w:p>
            <w:r>
              <w:t>Owner</w:t>
            </w:r>
          </w:p>
        </w:tc>
        <w:tc>
          <w:tcPr>
            <w:tcW w:type="dxa" w:w="7087"/>
          </w:tcPr>
          <w:p>
            <w:r>
              <w:t>parcelflow-synthetic/platform-team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1 s (manual_estimate_not_measured)</w:t>
            </w:r>
          </w:p>
        </w:tc>
      </w:tr>
      <w:tr>
        <w:tc>
          <w:tcPr>
            <w:tcW w:type="dxa" w:w="2551"/>
          </w:tcPr>
          <w:p>
            <w:r>
              <w:t>Mandatory packs</w:t>
            </w:r>
          </w:p>
        </w:tc>
        <w:tc>
          <w:tcPr>
            <w:tcW w:type="dxa" w:w="7087"/>
          </w:tcPr>
          <w:p>
            <w:r>
              <w:t>smoke-pack</w:t>
            </w:r>
          </w:p>
        </w:tc>
      </w:tr>
      <w:tr>
        <w:tc>
          <w:tcPr>
            <w:tcW w:type="dxa" w:w="2551"/>
          </w:tcPr>
          <w:p>
            <w:r>
              <w:t>Metadata last reviewed</w:t>
            </w:r>
          </w:p>
        </w:tc>
        <w:tc>
          <w:tcPr>
            <w:tcW w:type="dxa" w:w="7087"/>
          </w:tcPr>
          <w:p>
            <w:r>
              <w:t>2026-09-20</w:t>
            </w:r>
          </w:p>
        </w:tc>
      </w:tr>
    </w:tbl>
    <w:p/>
    <w:p>
      <w:pPr>
        <w:pStyle w:val="Heading2"/>
      </w:pPr>
      <w:r>
        <w:t>6.2 TC-002 - Domestic standard quote uses integer-cents arithmetic</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2 of 31</w:t>
            </w:r>
          </w:p>
        </w:tc>
      </w:tr>
      <w:tr>
        <w:tc>
          <w:tcPr>
            <w:tcW w:type="dxa" w:w="2551"/>
          </w:tcPr>
          <w:p>
            <w:r>
              <w:t>Type</w:t>
            </w:r>
          </w:p>
        </w:tc>
        <w:tc>
          <w:tcPr>
            <w:tcW w:type="dxa" w:w="7087"/>
          </w:tcPr>
          <w:p>
            <w:r>
              <w:t>automated</w:t>
            </w:r>
          </w:p>
        </w:tc>
      </w:tr>
      <w:tr>
        <w:tc>
          <w:tcPr>
            <w:tcW w:type="dxa" w:w="2551"/>
          </w:tcPr>
          <w:p>
            <w:r>
              <w:t>Description</w:t>
            </w:r>
          </w:p>
        </w:tc>
        <w:tc>
          <w:tcPr>
            <w:tcW w:type="dxa" w:w="7087"/>
          </w:tcPr>
          <w:p>
            <w:r>
              <w:t>compute_quote_cents(weight_g=500, DOMESTIC, STANDARD) returns an exact int equal to base_cents + per_gram_cents*weight_g, never a float.</w:t>
            </w:r>
          </w:p>
        </w:tc>
      </w:tr>
      <w:tr>
        <w:tc>
          <w:tcPr>
            <w:tcW w:type="dxa" w:w="2551"/>
          </w:tcPr>
          <w:p>
            <w:r>
              <w:t>Executable selector</w:t>
            </w:r>
          </w:p>
        </w:tc>
        <w:tc>
          <w:tcPr>
            <w:tcW w:type="dxa" w:w="7087"/>
          </w:tcPr>
          <w:p>
            <w:r>
              <w:t>python -m unittest tests.test_pricing.PricingTests.test_domestic_standard_quote_is_integer_cents</w:t>
            </w:r>
          </w:p>
        </w:tc>
      </w:tr>
      <w:tr>
        <w:tc>
          <w:tcPr>
            <w:tcW w:type="dxa" w:w="2551"/>
          </w:tcPr>
          <w:p>
            <w:r>
              <w:t>Coverage elements</w:t>
            </w:r>
          </w:p>
        </w:tc>
        <w:tc>
          <w:tcPr>
            <w:tcW w:type="dxa" w:w="7087"/>
          </w:tcPr>
          <w:p>
            <w:r>
              <w:t>parcelflow.pricing.compute_quote_cents</w:t>
            </w:r>
          </w:p>
        </w:tc>
      </w:tr>
      <w:tr>
        <w:tc>
          <w:tcPr>
            <w:tcW w:type="dxa" w:w="2551"/>
          </w:tcPr>
          <w:p>
            <w:r>
              <w:t>Components</w:t>
            </w:r>
          </w:p>
        </w:tc>
        <w:tc>
          <w:tcPr>
            <w:tcW w:type="dxa" w:w="7087"/>
          </w:tcPr>
          <w:p>
            <w:r>
              <w:t>src/parcelflow/pricing.py, reference-data/rate_card.json</w:t>
            </w:r>
          </w:p>
        </w:tc>
      </w:tr>
      <w:tr>
        <w:tc>
          <w:tcPr>
            <w:tcW w:type="dxa" w:w="2551"/>
          </w:tcPr>
          <w:p>
            <w:r>
              <w:t>Requirement links</w:t>
            </w:r>
          </w:p>
        </w:tc>
        <w:tc>
          <w:tcPr>
            <w:tcW w:type="dxa" w:w="7087"/>
          </w:tcPr>
          <w:p>
            <w:r>
              <w:t>REQ-QUOTE-2</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REGRESSION</w:t>
            </w:r>
          </w:p>
        </w:tc>
      </w:tr>
      <w:tr>
        <w:tc>
          <w:tcPr>
            <w:tcW w:type="dxa" w:w="2551"/>
          </w:tcPr>
          <w:p>
            <w:r>
              <w:t>Business criticality</w:t>
            </w:r>
          </w:p>
        </w:tc>
        <w:tc>
          <w:tcPr>
            <w:tcW w:type="dxa" w:w="7087"/>
          </w:tcPr>
          <w:p>
            <w:r>
              <w:t>high</w:t>
            </w:r>
          </w:p>
        </w:tc>
      </w:tr>
      <w:tr>
        <w:tc>
          <w:tcPr>
            <w:tcW w:type="dxa" w:w="2551"/>
          </w:tcPr>
          <w:p>
            <w:r>
              <w:t>Owner</w:t>
            </w:r>
          </w:p>
        </w:tc>
        <w:tc>
          <w:tcPr>
            <w:tcW w:type="dxa" w:w="7087"/>
          </w:tcPr>
          <w:p>
            <w:r>
              <w:t>parcelflow-synthetic/pricing-team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1 s (manual_estimate_not_measured)</w:t>
            </w:r>
          </w:p>
        </w:tc>
      </w:tr>
      <w:tr>
        <w:tc>
          <w:tcPr>
            <w:tcW w:type="dxa" w:w="2551"/>
          </w:tcPr>
          <w:p>
            <w:r>
              <w:t>Mandatory packs</w:t>
            </w:r>
          </w:p>
        </w:tc>
        <w:tc>
          <w:tcPr>
            <w:tcW w:type="dxa" w:w="7087"/>
          </w:tcPr>
          <w:p>
            <w:r>
              <w:t>financial-accuracy-pack</w:t>
            </w:r>
          </w:p>
        </w:tc>
      </w:tr>
      <w:tr>
        <w:tc>
          <w:tcPr>
            <w:tcW w:type="dxa" w:w="2551"/>
          </w:tcPr>
          <w:p>
            <w:r>
              <w:t>Metadata last reviewed</w:t>
            </w:r>
          </w:p>
        </w:tc>
        <w:tc>
          <w:tcPr>
            <w:tcW w:type="dxa" w:w="7087"/>
          </w:tcPr>
          <w:p>
            <w:r>
              <w:t>2026-09-20</w:t>
            </w:r>
          </w:p>
        </w:tc>
      </w:tr>
    </w:tbl>
    <w:p/>
    <w:p>
      <w:pPr>
        <w:pStyle w:val="Heading2"/>
      </w:pPr>
      <w:r>
        <w:t>6.3 TC-003 - Quote weight ceiling is enforced</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3 of 31</w:t>
            </w:r>
          </w:p>
        </w:tc>
      </w:tr>
      <w:tr>
        <w:tc>
          <w:tcPr>
            <w:tcW w:type="dxa" w:w="2551"/>
          </w:tcPr>
          <w:p>
            <w:r>
              <w:t>Type</w:t>
            </w:r>
          </w:p>
        </w:tc>
        <w:tc>
          <w:tcPr>
            <w:tcW w:type="dxa" w:w="7087"/>
          </w:tcPr>
          <w:p>
            <w:r>
              <w:t>automated</w:t>
            </w:r>
          </w:p>
        </w:tc>
      </w:tr>
      <w:tr>
        <w:tc>
          <w:tcPr>
            <w:tcW w:type="dxa" w:w="2551"/>
          </w:tcPr>
          <w:p>
            <w:r>
              <w:t>Description</w:t>
            </w:r>
          </w:p>
        </w:tc>
        <w:tc>
          <w:tcPr>
            <w:tcW w:type="dxa" w:w="7087"/>
          </w:tcPr>
          <w:p>
            <w:r>
              <w:t>compute_quote_cents rejects weight_g above MAX_WEIGHT_G with InvalidQuoteRequest.</w:t>
            </w:r>
          </w:p>
        </w:tc>
      </w:tr>
      <w:tr>
        <w:tc>
          <w:tcPr>
            <w:tcW w:type="dxa" w:w="2551"/>
          </w:tcPr>
          <w:p>
            <w:r>
              <w:t>Executable selector</w:t>
            </w:r>
          </w:p>
        </w:tc>
        <w:tc>
          <w:tcPr>
            <w:tcW w:type="dxa" w:w="7087"/>
          </w:tcPr>
          <w:p>
            <w:r>
              <w:t>python -m unittest tests.test_pricing.PricingTests.test_weight_exceeding_maximum_is_rejected</w:t>
            </w:r>
          </w:p>
        </w:tc>
      </w:tr>
      <w:tr>
        <w:tc>
          <w:tcPr>
            <w:tcW w:type="dxa" w:w="2551"/>
          </w:tcPr>
          <w:p>
            <w:r>
              <w:t>Coverage elements</w:t>
            </w:r>
          </w:p>
        </w:tc>
        <w:tc>
          <w:tcPr>
            <w:tcW w:type="dxa" w:w="7087"/>
          </w:tcPr>
          <w:p>
            <w:r>
              <w:t>parcelflow.pricing.compute_quote_cents, MAX_WEIGHT_G boundary</w:t>
            </w:r>
          </w:p>
        </w:tc>
      </w:tr>
      <w:tr>
        <w:tc>
          <w:tcPr>
            <w:tcW w:type="dxa" w:w="2551"/>
          </w:tcPr>
          <w:p>
            <w:r>
              <w:t>Components</w:t>
            </w:r>
          </w:p>
        </w:tc>
        <w:tc>
          <w:tcPr>
            <w:tcW w:type="dxa" w:w="7087"/>
          </w:tcPr>
          <w:p>
            <w:r>
              <w:t>src/parcelflow/pricing.py, src/parcelflow/models.py</w:t>
            </w:r>
          </w:p>
        </w:tc>
      </w:tr>
      <w:tr>
        <w:tc>
          <w:tcPr>
            <w:tcW w:type="dxa" w:w="2551"/>
          </w:tcPr>
          <w:p>
            <w:r>
              <w:t>Requirement links</w:t>
            </w:r>
          </w:p>
        </w:tc>
        <w:tc>
          <w:tcPr>
            <w:tcW w:type="dxa" w:w="7087"/>
          </w:tcPr>
          <w:p>
            <w:r>
              <w:t>REQ-QUOTE-1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REGRESSION</w:t>
            </w:r>
          </w:p>
        </w:tc>
      </w:tr>
      <w:tr>
        <w:tc>
          <w:tcPr>
            <w:tcW w:type="dxa" w:w="2551"/>
          </w:tcPr>
          <w:p>
            <w:r>
              <w:t>Business criticality</w:t>
            </w:r>
          </w:p>
        </w:tc>
        <w:tc>
          <w:tcPr>
            <w:tcW w:type="dxa" w:w="7087"/>
          </w:tcPr>
          <w:p>
            <w:r>
              <w:t>medium</w:t>
            </w:r>
          </w:p>
        </w:tc>
      </w:tr>
      <w:tr>
        <w:tc>
          <w:tcPr>
            <w:tcW w:type="dxa" w:w="2551"/>
          </w:tcPr>
          <w:p>
            <w:r>
              <w:t>Owner</w:t>
            </w:r>
          </w:p>
        </w:tc>
        <w:tc>
          <w:tcPr>
            <w:tcW w:type="dxa" w:w="7087"/>
          </w:tcPr>
          <w:p>
            <w:r>
              <w:t>parcelflow-synthetic/pricing-team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1 s (manual_estimate_not_measured)</w:t>
            </w:r>
          </w:p>
        </w:tc>
      </w:tr>
      <w:tr>
        <w:tc>
          <w:tcPr>
            <w:tcW w:type="dxa" w:w="2551"/>
          </w:tcPr>
          <w:p>
            <w:r>
              <w:t>Mandatory packs</w:t>
            </w:r>
          </w:p>
        </w:tc>
        <w:tc>
          <w:tcPr>
            <w:tcW w:type="dxa" w:w="7087"/>
          </w:tcPr>
          <w:p>
            <w:r>
              <w:t>financial-accuracy-pack</w:t>
            </w:r>
          </w:p>
        </w:tc>
      </w:tr>
      <w:tr>
        <w:tc>
          <w:tcPr>
            <w:tcW w:type="dxa" w:w="2551"/>
          </w:tcPr>
          <w:p>
            <w:r>
              <w:t>Metadata last reviewed</w:t>
            </w:r>
          </w:p>
        </w:tc>
        <w:tc>
          <w:tcPr>
            <w:tcW w:type="dxa" w:w="7087"/>
          </w:tcPr>
          <w:p>
            <w:r>
              <w:t>2026-09-20</w:t>
            </w:r>
          </w:p>
        </w:tc>
      </w:tr>
    </w:tbl>
    <w:p/>
    <w:p>
      <w:pPr>
        <w:pStyle w:val="Heading2"/>
      </w:pPr>
      <w:r>
        <w:t>6.4 TC-004 - EXPRESS service respects the express feature flag</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4 of 31</w:t>
            </w:r>
          </w:p>
        </w:tc>
      </w:tr>
      <w:tr>
        <w:tc>
          <w:tcPr>
            <w:tcW w:type="dxa" w:w="2551"/>
          </w:tcPr>
          <w:p>
            <w:r>
              <w:t>Type</w:t>
            </w:r>
          </w:p>
        </w:tc>
        <w:tc>
          <w:tcPr>
            <w:tcW w:type="dxa" w:w="7087"/>
          </w:tcPr>
          <w:p>
            <w:r>
              <w:t>automated</w:t>
            </w:r>
          </w:p>
        </w:tc>
      </w:tr>
      <w:tr>
        <w:tc>
          <w:tcPr>
            <w:tcW w:type="dxa" w:w="2551"/>
          </w:tcPr>
          <w:p>
            <w:r>
              <w:t>Description</w:t>
            </w:r>
          </w:p>
        </w:tc>
        <w:tc>
          <w:tcPr>
            <w:tcW w:type="dxa" w:w="7087"/>
          </w:tcPr>
          <w:p>
            <w:r>
              <w:t>compute_quote_cents rejects service=EXPRESS when express_enabled is False.</w:t>
            </w:r>
          </w:p>
        </w:tc>
      </w:tr>
      <w:tr>
        <w:tc>
          <w:tcPr>
            <w:tcW w:type="dxa" w:w="2551"/>
          </w:tcPr>
          <w:p>
            <w:r>
              <w:t>Executable selector</w:t>
            </w:r>
          </w:p>
        </w:tc>
        <w:tc>
          <w:tcPr>
            <w:tcW w:type="dxa" w:w="7087"/>
          </w:tcPr>
          <w:p>
            <w:r>
              <w:t>python -m unittest tests.test_pricing.PricingTests.test_rejects_express_when_feature_flag_disabled</w:t>
            </w:r>
          </w:p>
        </w:tc>
      </w:tr>
      <w:tr>
        <w:tc>
          <w:tcPr>
            <w:tcW w:type="dxa" w:w="2551"/>
          </w:tcPr>
          <w:p>
            <w:r>
              <w:t>Coverage elements</w:t>
            </w:r>
          </w:p>
        </w:tc>
        <w:tc>
          <w:tcPr>
            <w:tcW w:type="dxa" w:w="7087"/>
          </w:tcPr>
          <w:p>
            <w:r>
              <w:t>parcelflow.pricing.compute_quote_cents, express_service_enabled flag</w:t>
            </w:r>
          </w:p>
        </w:tc>
      </w:tr>
      <w:tr>
        <w:tc>
          <w:tcPr>
            <w:tcW w:type="dxa" w:w="2551"/>
          </w:tcPr>
          <w:p>
            <w:r>
              <w:t>Components</w:t>
            </w:r>
          </w:p>
        </w:tc>
        <w:tc>
          <w:tcPr>
            <w:tcW w:type="dxa" w:w="7087"/>
          </w:tcPr>
          <w:p>
            <w:r>
              <w:t>src/parcelflow/pricing.py, config/st.json, config/sit.json, config/uat.json</w:t>
            </w:r>
          </w:p>
        </w:tc>
      </w:tr>
      <w:tr>
        <w:tc>
          <w:tcPr>
            <w:tcW w:type="dxa" w:w="2551"/>
          </w:tcPr>
          <w:p>
            <w:r>
              <w:t>Requirement links</w:t>
            </w:r>
          </w:p>
        </w:tc>
        <w:tc>
          <w:tcPr>
            <w:tcW w:type="dxa" w:w="7087"/>
          </w:tcPr>
          <w:p>
            <w:r>
              <w:t>REQ-QUOTE-3</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UAT, REGRESSION</w:t>
            </w:r>
          </w:p>
        </w:tc>
      </w:tr>
      <w:tr>
        <w:tc>
          <w:tcPr>
            <w:tcW w:type="dxa" w:w="2551"/>
          </w:tcPr>
          <w:p>
            <w:r>
              <w:t>Business criticality</w:t>
            </w:r>
          </w:p>
        </w:tc>
        <w:tc>
          <w:tcPr>
            <w:tcW w:type="dxa" w:w="7087"/>
          </w:tcPr>
          <w:p>
            <w:r>
              <w:t>high</w:t>
            </w:r>
          </w:p>
        </w:tc>
      </w:tr>
      <w:tr>
        <w:tc>
          <w:tcPr>
            <w:tcW w:type="dxa" w:w="2551"/>
          </w:tcPr>
          <w:p>
            <w:r>
              <w:t>Owner</w:t>
            </w:r>
          </w:p>
        </w:tc>
        <w:tc>
          <w:tcPr>
            <w:tcW w:type="dxa" w:w="7087"/>
          </w:tcPr>
          <w:p>
            <w:r>
              <w:t>parcelflow-synthetic/pricing-team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1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pPr>
        <w:pStyle w:val="Heading2"/>
      </w:pPr>
      <w:r>
        <w:t>6.5 TC-005 - Config loader rejects unknown environment names</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5 of 31</w:t>
            </w:r>
          </w:p>
        </w:tc>
      </w:tr>
      <w:tr>
        <w:tc>
          <w:tcPr>
            <w:tcW w:type="dxa" w:w="2551"/>
          </w:tcPr>
          <w:p>
            <w:r>
              <w:t>Type</w:t>
            </w:r>
          </w:p>
        </w:tc>
        <w:tc>
          <w:tcPr>
            <w:tcW w:type="dxa" w:w="7087"/>
          </w:tcPr>
          <w:p>
            <w:r>
              <w:t>automated</w:t>
            </w:r>
          </w:p>
        </w:tc>
      </w:tr>
      <w:tr>
        <w:tc>
          <w:tcPr>
            <w:tcW w:type="dxa" w:w="2551"/>
          </w:tcPr>
          <w:p>
            <w:r>
              <w:t>Description</w:t>
            </w:r>
          </w:p>
        </w:tc>
        <w:tc>
          <w:tcPr>
            <w:tcW w:type="dxa" w:w="7087"/>
          </w:tcPr>
          <w:p>
            <w:r>
              <w:t>load_config_file raises ConfigValidationError when environment is not in {ST, SIT, UAT}.</w:t>
            </w:r>
          </w:p>
        </w:tc>
      </w:tr>
      <w:tr>
        <w:tc>
          <w:tcPr>
            <w:tcW w:type="dxa" w:w="2551"/>
          </w:tcPr>
          <w:p>
            <w:r>
              <w:t>Executable selector</w:t>
            </w:r>
          </w:p>
        </w:tc>
        <w:tc>
          <w:tcPr>
            <w:tcW w:type="dxa" w:w="7087"/>
          </w:tcPr>
          <w:p>
            <w:r>
              <w:t>python -m unittest tests.test_config.ConfigLoadingTests.test_rejects_unknown_environment_name</w:t>
            </w:r>
          </w:p>
        </w:tc>
      </w:tr>
      <w:tr>
        <w:tc>
          <w:tcPr>
            <w:tcW w:type="dxa" w:w="2551"/>
          </w:tcPr>
          <w:p>
            <w:r>
              <w:t>Coverage elements</w:t>
            </w:r>
          </w:p>
        </w:tc>
        <w:tc>
          <w:tcPr>
            <w:tcW w:type="dxa" w:w="7087"/>
          </w:tcPr>
          <w:p>
            <w:r>
              <w:t>parcelflow.config.validate_config_document</w:t>
            </w:r>
          </w:p>
        </w:tc>
      </w:tr>
      <w:tr>
        <w:tc>
          <w:tcPr>
            <w:tcW w:type="dxa" w:w="2551"/>
          </w:tcPr>
          <w:p>
            <w:r>
              <w:t>Components</w:t>
            </w:r>
          </w:p>
        </w:tc>
        <w:tc>
          <w:tcPr>
            <w:tcW w:type="dxa" w:w="7087"/>
          </w:tcPr>
          <w:p>
            <w:r>
              <w:t>src/parcelflow/config.py</w:t>
            </w:r>
          </w:p>
        </w:tc>
      </w:tr>
      <w:tr>
        <w:tc>
          <w:tcPr>
            <w:tcW w:type="dxa" w:w="2551"/>
          </w:tcPr>
          <w:p>
            <w:r>
              <w:t>Requirement links</w:t>
            </w:r>
          </w:p>
        </w:tc>
        <w:tc>
          <w:tcPr>
            <w:tcW w:type="dxa" w:w="7087"/>
          </w:tcPr>
          <w:p>
            <w:r>
              <w:t>REQ-CONFIG-1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REGRESSION</w:t>
            </w:r>
          </w:p>
        </w:tc>
      </w:tr>
      <w:tr>
        <w:tc>
          <w:tcPr>
            <w:tcW w:type="dxa" w:w="2551"/>
          </w:tcPr>
          <w:p>
            <w:r>
              <w:t>Business criticality</w:t>
            </w:r>
          </w:p>
        </w:tc>
        <w:tc>
          <w:tcPr>
            <w:tcW w:type="dxa" w:w="7087"/>
          </w:tcPr>
          <w:p>
            <w:r>
              <w:t>medium</w:t>
            </w:r>
          </w:p>
        </w:tc>
      </w:tr>
      <w:tr>
        <w:tc>
          <w:tcPr>
            <w:tcW w:type="dxa" w:w="2551"/>
          </w:tcPr>
          <w:p>
            <w:r>
              <w:t>Owner</w:t>
            </w:r>
          </w:p>
        </w:tc>
        <w:tc>
          <w:tcPr>
            <w:tcW w:type="dxa" w:w="7087"/>
          </w:tcPr>
          <w:p>
            <w:r>
              <w:t>parcelflow-synthetic/release-team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1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pPr>
        <w:pStyle w:val="Heading2"/>
      </w:pPr>
      <w:r>
        <w:t>6.6 TC-006 - Config validation errors never echo secret reference values</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6 of 31</w:t>
            </w:r>
          </w:p>
        </w:tc>
      </w:tr>
      <w:tr>
        <w:tc>
          <w:tcPr>
            <w:tcW w:type="dxa" w:w="2551"/>
          </w:tcPr>
          <w:p>
            <w:r>
              <w:t>Type</w:t>
            </w:r>
          </w:p>
        </w:tc>
        <w:tc>
          <w:tcPr>
            <w:tcW w:type="dxa" w:w="7087"/>
          </w:tcPr>
          <w:p>
            <w:r>
              <w:t>automated</w:t>
            </w:r>
          </w:p>
        </w:tc>
      </w:tr>
      <w:tr>
        <w:tc>
          <w:tcPr>
            <w:tcW w:type="dxa" w:w="2551"/>
          </w:tcPr>
          <w:p>
            <w:r>
              <w:t>Description</w:t>
            </w:r>
          </w:p>
        </w:tc>
        <w:tc>
          <w:tcPr>
            <w:tcW w:type="dxa" w:w="7087"/>
          </w:tcPr>
          <w:p>
            <w:r>
              <w:t>When a secrets.* value is present alongside an unrelated validation failure, the raised error message string does not contain that secret reference.</w:t>
            </w:r>
          </w:p>
        </w:tc>
      </w:tr>
      <w:tr>
        <w:tc>
          <w:tcPr>
            <w:tcW w:type="dxa" w:w="2551"/>
          </w:tcPr>
          <w:p>
            <w:r>
              <w:t>Executable selector</w:t>
            </w:r>
          </w:p>
        </w:tc>
        <w:tc>
          <w:tcPr>
            <w:tcW w:type="dxa" w:w="7087"/>
          </w:tcPr>
          <w:p>
            <w:r>
              <w:t>python -m unittest tests.test_config.ConfigLoadingTests.test_error_message_never_includes_secret_reference_value</w:t>
            </w:r>
          </w:p>
        </w:tc>
      </w:tr>
      <w:tr>
        <w:tc>
          <w:tcPr>
            <w:tcW w:type="dxa" w:w="2551"/>
          </w:tcPr>
          <w:p>
            <w:r>
              <w:t>Coverage elements</w:t>
            </w:r>
          </w:p>
        </w:tc>
        <w:tc>
          <w:tcPr>
            <w:tcW w:type="dxa" w:w="7087"/>
          </w:tcPr>
          <w:p>
            <w:r>
              <w:t>parcelflow.config.ConfigValidationError</w:t>
            </w:r>
          </w:p>
        </w:tc>
      </w:tr>
      <w:tr>
        <w:tc>
          <w:tcPr>
            <w:tcW w:type="dxa" w:w="2551"/>
          </w:tcPr>
          <w:p>
            <w:r>
              <w:t>Components</w:t>
            </w:r>
          </w:p>
        </w:tc>
        <w:tc>
          <w:tcPr>
            <w:tcW w:type="dxa" w:w="7087"/>
          </w:tcPr>
          <w:p>
            <w:r>
              <w:t>src/parcelflow/config.py</w:t>
            </w:r>
          </w:p>
        </w:tc>
      </w:tr>
      <w:tr>
        <w:tc>
          <w:tcPr>
            <w:tcW w:type="dxa" w:w="2551"/>
          </w:tcPr>
          <w:p>
            <w:r>
              <w:t>Requirement links</w:t>
            </w:r>
          </w:p>
        </w:tc>
        <w:tc>
          <w:tcPr>
            <w:tcW w:type="dxa" w:w="7087"/>
          </w:tcPr>
          <w:p>
            <w:r>
              <w:t>REQ-SEC-1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UAT, REGRESSION</w:t>
            </w:r>
          </w:p>
        </w:tc>
      </w:tr>
      <w:tr>
        <w:tc>
          <w:tcPr>
            <w:tcW w:type="dxa" w:w="2551"/>
          </w:tcPr>
          <w:p>
            <w:r>
              <w:t>Business criticality</w:t>
            </w:r>
          </w:p>
        </w:tc>
        <w:tc>
          <w:tcPr>
            <w:tcW w:type="dxa" w:w="7087"/>
          </w:tcPr>
          <w:p>
            <w:r>
              <w:t>high</w:t>
            </w:r>
          </w:p>
        </w:tc>
      </w:tr>
      <w:tr>
        <w:tc>
          <w:tcPr>
            <w:tcW w:type="dxa" w:w="2551"/>
          </w:tcPr>
          <w:p>
            <w:r>
              <w:t>Owner</w:t>
            </w:r>
          </w:p>
        </w:tc>
        <w:tc>
          <w:tcPr>
            <w:tcW w:type="dxa" w:w="7087"/>
          </w:tcPr>
          <w:p>
            <w:r>
              <w:t>parcelflow-synthetic/release-team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1 s (manual_estimate_not_measured)</w:t>
            </w:r>
          </w:p>
        </w:tc>
      </w:tr>
      <w:tr>
        <w:tc>
          <w:tcPr>
            <w:tcW w:type="dxa" w:w="2551"/>
          </w:tcPr>
          <w:p>
            <w:r>
              <w:t>Mandatory packs</w:t>
            </w:r>
          </w:p>
        </w:tc>
        <w:tc>
          <w:tcPr>
            <w:tcW w:type="dxa" w:w="7087"/>
          </w:tcPr>
          <w:p>
            <w:r>
              <w:t>security-pack</w:t>
            </w:r>
          </w:p>
        </w:tc>
      </w:tr>
      <w:tr>
        <w:tc>
          <w:tcPr>
            <w:tcW w:type="dxa" w:w="2551"/>
          </w:tcPr>
          <w:p>
            <w:r>
              <w:t>Metadata last reviewed</w:t>
            </w:r>
          </w:p>
        </w:tc>
        <w:tc>
          <w:tcPr>
            <w:tcW w:type="dxa" w:w="7087"/>
          </w:tcPr>
          <w:p>
            <w:r>
              <w:t>2026-09-20</w:t>
            </w:r>
          </w:p>
        </w:tc>
      </w:tr>
    </w:tbl>
    <w:p/>
    <w:p>
      <w:pPr>
        <w:pStyle w:val="Heading2"/>
      </w:pPr>
      <w:r>
        <w:t>6.7 TC-007 - Config loader accepts a well-formed environment document</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7 of 31</w:t>
            </w:r>
          </w:p>
        </w:tc>
      </w:tr>
      <w:tr>
        <w:tc>
          <w:tcPr>
            <w:tcW w:type="dxa" w:w="2551"/>
          </w:tcPr>
          <w:p>
            <w:r>
              <w:t>Type</w:t>
            </w:r>
          </w:p>
        </w:tc>
        <w:tc>
          <w:tcPr>
            <w:tcW w:type="dxa" w:w="7087"/>
          </w:tcPr>
          <w:p>
            <w:r>
              <w:t>automated</w:t>
            </w:r>
          </w:p>
        </w:tc>
      </w:tr>
      <w:tr>
        <w:tc>
          <w:tcPr>
            <w:tcW w:type="dxa" w:w="2551"/>
          </w:tcPr>
          <w:p>
            <w:r>
              <w:t>Description</w:t>
            </w:r>
          </w:p>
        </w:tc>
        <w:tc>
          <w:tcPr>
            <w:tcW w:type="dxa" w:w="7087"/>
          </w:tcPr>
          <w:p>
            <w:r>
              <w:t>load_config_file parses a valid ST config and exposes gateway_retry_count and express_service_enabled correctly.</w:t>
            </w:r>
          </w:p>
        </w:tc>
      </w:tr>
      <w:tr>
        <w:tc>
          <w:tcPr>
            <w:tcW w:type="dxa" w:w="2551"/>
          </w:tcPr>
          <w:p>
            <w:r>
              <w:t>Executable selector</w:t>
            </w:r>
          </w:p>
        </w:tc>
        <w:tc>
          <w:tcPr>
            <w:tcW w:type="dxa" w:w="7087"/>
          </w:tcPr>
          <w:p>
            <w:r>
              <w:t>python -m unittest tests.test_config.ConfigLoadingTests.test_loads_valid_config_for_known_environment</w:t>
            </w:r>
          </w:p>
        </w:tc>
      </w:tr>
      <w:tr>
        <w:tc>
          <w:tcPr>
            <w:tcW w:type="dxa" w:w="2551"/>
          </w:tcPr>
          <w:p>
            <w:r>
              <w:t>Coverage elements</w:t>
            </w:r>
          </w:p>
        </w:tc>
        <w:tc>
          <w:tcPr>
            <w:tcW w:type="dxa" w:w="7087"/>
          </w:tcPr>
          <w:p>
            <w:r>
              <w:t>parcelflow.config.load_config_file</w:t>
            </w:r>
          </w:p>
        </w:tc>
      </w:tr>
      <w:tr>
        <w:tc>
          <w:tcPr>
            <w:tcW w:type="dxa" w:w="2551"/>
          </w:tcPr>
          <w:p>
            <w:r>
              <w:t>Components</w:t>
            </w:r>
          </w:p>
        </w:tc>
        <w:tc>
          <w:tcPr>
            <w:tcW w:type="dxa" w:w="7087"/>
          </w:tcPr>
          <w:p>
            <w:r>
              <w:t>src/parcelflow/config.py</w:t>
            </w:r>
          </w:p>
        </w:tc>
      </w:tr>
      <w:tr>
        <w:tc>
          <w:tcPr>
            <w:tcW w:type="dxa" w:w="2551"/>
          </w:tcPr>
          <w:p>
            <w:r>
              <w:t>Requirement links</w:t>
            </w:r>
          </w:p>
        </w:tc>
        <w:tc>
          <w:tcPr>
            <w:tcW w:type="dxa" w:w="7087"/>
          </w:tcPr>
          <w:p>
            <w:r>
              <w:t>REQ-CONFIG-1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REGRESSION</w:t>
            </w:r>
          </w:p>
        </w:tc>
      </w:tr>
      <w:tr>
        <w:tc>
          <w:tcPr>
            <w:tcW w:type="dxa" w:w="2551"/>
          </w:tcPr>
          <w:p>
            <w:r>
              <w:t>Business criticality</w:t>
            </w:r>
          </w:p>
        </w:tc>
        <w:tc>
          <w:tcPr>
            <w:tcW w:type="dxa" w:w="7087"/>
          </w:tcPr>
          <w:p>
            <w:r>
              <w:t>medium</w:t>
            </w:r>
          </w:p>
        </w:tc>
      </w:tr>
      <w:tr>
        <w:tc>
          <w:tcPr>
            <w:tcW w:type="dxa" w:w="2551"/>
          </w:tcPr>
          <w:p>
            <w:r>
              <w:t>Owner</w:t>
            </w:r>
          </w:p>
        </w:tc>
        <w:tc>
          <w:tcPr>
            <w:tcW w:type="dxa" w:w="7087"/>
          </w:tcPr>
          <w:p>
            <w:r>
              <w:t>parcelflow-synthetic/release-team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1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pPr>
        <w:pStyle w:val="Heading2"/>
      </w:pPr>
      <w:r>
        <w:t>6.8 TC-008 - Role not in allow-list is rejected</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8 of 31</w:t>
            </w:r>
          </w:p>
        </w:tc>
      </w:tr>
      <w:tr>
        <w:tc>
          <w:tcPr>
            <w:tcW w:type="dxa" w:w="2551"/>
          </w:tcPr>
          <w:p>
            <w:r>
              <w:t>Type</w:t>
            </w:r>
          </w:p>
        </w:tc>
        <w:tc>
          <w:tcPr>
            <w:tcW w:type="dxa" w:w="7087"/>
          </w:tcPr>
          <w:p>
            <w:r>
              <w:t>automated</w:t>
            </w:r>
          </w:p>
        </w:tc>
      </w:tr>
      <w:tr>
        <w:tc>
          <w:tcPr>
            <w:tcW w:type="dxa" w:w="2551"/>
          </w:tcPr>
          <w:p>
            <w:r>
              <w:t>Description</w:t>
            </w:r>
          </w:p>
        </w:tc>
        <w:tc>
          <w:tcPr>
            <w:tcW w:type="dxa" w:w="7087"/>
          </w:tcPr>
          <w:p>
            <w:r>
              <w:t>auth.require_role raises AuthorizationError when role is not a member of allowed_roles.</w:t>
            </w:r>
          </w:p>
        </w:tc>
      </w:tr>
      <w:tr>
        <w:tc>
          <w:tcPr>
            <w:tcW w:type="dxa" w:w="2551"/>
          </w:tcPr>
          <w:p>
            <w:r>
              <w:t>Executable selector</w:t>
            </w:r>
          </w:p>
        </w:tc>
        <w:tc>
          <w:tcPr>
            <w:tcW w:type="dxa" w:w="7087"/>
          </w:tcPr>
          <w:p>
            <w:r>
              <w:t>python -m unittest tests.test_auth.AuthTests.test_disallowed_role_raises</w:t>
            </w:r>
          </w:p>
        </w:tc>
      </w:tr>
      <w:tr>
        <w:tc>
          <w:tcPr>
            <w:tcW w:type="dxa" w:w="2551"/>
          </w:tcPr>
          <w:p>
            <w:r>
              <w:t>Coverage elements</w:t>
            </w:r>
          </w:p>
        </w:tc>
        <w:tc>
          <w:tcPr>
            <w:tcW w:type="dxa" w:w="7087"/>
          </w:tcPr>
          <w:p>
            <w:r>
              <w:t>parcelflow.auth.require_role</w:t>
            </w:r>
          </w:p>
        </w:tc>
      </w:tr>
      <w:tr>
        <w:tc>
          <w:tcPr>
            <w:tcW w:type="dxa" w:w="2551"/>
          </w:tcPr>
          <w:p>
            <w:r>
              <w:t>Components</w:t>
            </w:r>
          </w:p>
        </w:tc>
        <w:tc>
          <w:tcPr>
            <w:tcW w:type="dxa" w:w="7087"/>
          </w:tcPr>
          <w:p>
            <w:r>
              <w:t>src/parcelflow/auth.py</w:t>
            </w:r>
          </w:p>
        </w:tc>
      </w:tr>
      <w:tr>
        <w:tc>
          <w:tcPr>
            <w:tcW w:type="dxa" w:w="2551"/>
          </w:tcPr>
          <w:p>
            <w:r>
              <w:t>Requirement links</w:t>
            </w:r>
          </w:p>
        </w:tc>
        <w:tc>
          <w:tcPr>
            <w:tcW w:type="dxa" w:w="7087"/>
          </w:tcPr>
          <w:p>
            <w:r>
              <w:t>REQ-AUTH-1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UAT, REGRESSION</w:t>
            </w:r>
          </w:p>
        </w:tc>
      </w:tr>
      <w:tr>
        <w:tc>
          <w:tcPr>
            <w:tcW w:type="dxa" w:w="2551"/>
          </w:tcPr>
          <w:p>
            <w:r>
              <w:t>Business criticality</w:t>
            </w:r>
          </w:p>
        </w:tc>
        <w:tc>
          <w:tcPr>
            <w:tcW w:type="dxa" w:w="7087"/>
          </w:tcPr>
          <w:p>
            <w:r>
              <w:t>high</w:t>
            </w:r>
          </w:p>
        </w:tc>
      </w:tr>
      <w:tr>
        <w:tc>
          <w:tcPr>
            <w:tcW w:type="dxa" w:w="2551"/>
          </w:tcPr>
          <w:p>
            <w:r>
              <w:t>Owner</w:t>
            </w:r>
          </w:p>
        </w:tc>
        <w:tc>
          <w:tcPr>
            <w:tcW w:type="dxa" w:w="7087"/>
          </w:tcPr>
          <w:p>
            <w:r>
              <w:t>parcelflow-synthetic/platform-team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1 s (manual_estimate_not_measured)</w:t>
            </w:r>
          </w:p>
        </w:tc>
      </w:tr>
      <w:tr>
        <w:tc>
          <w:tcPr>
            <w:tcW w:type="dxa" w:w="2551"/>
          </w:tcPr>
          <w:p>
            <w:r>
              <w:t>Mandatory packs</w:t>
            </w:r>
          </w:p>
        </w:tc>
        <w:tc>
          <w:tcPr>
            <w:tcW w:type="dxa" w:w="7087"/>
          </w:tcPr>
          <w:p>
            <w:r>
              <w:t>security-pack</w:t>
            </w:r>
          </w:p>
        </w:tc>
      </w:tr>
      <w:tr>
        <w:tc>
          <w:tcPr>
            <w:tcW w:type="dxa" w:w="2551"/>
          </w:tcPr>
          <w:p>
            <w:r>
              <w:t>Metadata last reviewed</w:t>
            </w:r>
          </w:p>
        </w:tc>
        <w:tc>
          <w:tcPr>
            <w:tcW w:type="dxa" w:w="7087"/>
          </w:tcPr>
          <w:p>
            <w:r>
              <w:t>2026-09-20</w:t>
            </w:r>
          </w:p>
        </w:tc>
      </w:tr>
    </w:tbl>
    <w:p/>
    <w:p>
      <w:pPr>
        <w:pStyle w:val="Heading2"/>
      </w:pPr>
      <w:r>
        <w:t>6.9 TC-009 - Gateway retries once on timeout before succeeding</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9 of 31</w:t>
            </w:r>
          </w:p>
        </w:tc>
      </w:tr>
      <w:tr>
        <w:tc>
          <w:tcPr>
            <w:tcW w:type="dxa" w:w="2551"/>
          </w:tcPr>
          <w:p>
            <w:r>
              <w:t>Type</w:t>
            </w:r>
          </w:p>
        </w:tc>
        <w:tc>
          <w:tcPr>
            <w:tcW w:type="dxa" w:w="7087"/>
          </w:tcPr>
          <w:p>
            <w:r>
              <w:t>automated</w:t>
            </w:r>
          </w:p>
        </w:tc>
      </w:tr>
      <w:tr>
        <w:tc>
          <w:tcPr>
            <w:tcW w:type="dxa" w:w="2551"/>
          </w:tcPr>
          <w:p>
            <w:r>
              <w:t>Description</w:t>
            </w:r>
          </w:p>
        </w:tc>
        <w:tc>
          <w:tcPr>
            <w:tcW w:type="dxa" w:w="7087"/>
          </w:tcPr>
          <w:p>
            <w:r>
              <w:t>GatewaySimulator with outcomes=[timeout, success] confirms on attempt 2 and reports attempts=2.</w:t>
            </w:r>
          </w:p>
        </w:tc>
      </w:tr>
      <w:tr>
        <w:tc>
          <w:tcPr>
            <w:tcW w:type="dxa" w:w="2551"/>
          </w:tcPr>
          <w:p>
            <w:r>
              <w:t>Executable selector</w:t>
            </w:r>
          </w:p>
        </w:tc>
        <w:tc>
          <w:tcPr>
            <w:tcW w:type="dxa" w:w="7087"/>
          </w:tcPr>
          <w:p>
            <w:r>
              <w:t>python -m unittest tests.test_gateway.GatewaySimulatorTests.test_timeout_then_success_retries_and_reports_attempts</w:t>
            </w:r>
          </w:p>
        </w:tc>
      </w:tr>
      <w:tr>
        <w:tc>
          <w:tcPr>
            <w:tcW w:type="dxa" w:w="2551"/>
          </w:tcPr>
          <w:p>
            <w:r>
              <w:t>Coverage elements</w:t>
            </w:r>
          </w:p>
        </w:tc>
        <w:tc>
          <w:tcPr>
            <w:tcW w:type="dxa" w:w="7087"/>
          </w:tcPr>
          <w:p>
            <w:r>
              <w:t>parcelflow.gateway.GatewaySimulator.confirm_booking</w:t>
            </w:r>
          </w:p>
        </w:tc>
      </w:tr>
      <w:tr>
        <w:tc>
          <w:tcPr>
            <w:tcW w:type="dxa" w:w="2551"/>
          </w:tcPr>
          <w:p>
            <w:r>
              <w:t>Components</w:t>
            </w:r>
          </w:p>
        </w:tc>
        <w:tc>
          <w:tcPr>
            <w:tcW w:type="dxa" w:w="7087"/>
          </w:tcPr>
          <w:p>
            <w:r>
              <w:t>src/parcelflow/gateway.py</w:t>
            </w:r>
          </w:p>
        </w:tc>
      </w:tr>
      <w:tr>
        <w:tc>
          <w:tcPr>
            <w:tcW w:type="dxa" w:w="2551"/>
          </w:tcPr>
          <w:p>
            <w:r>
              <w:t>Requirement links</w:t>
            </w:r>
          </w:p>
        </w:tc>
        <w:tc>
          <w:tcPr>
            <w:tcW w:type="dxa" w:w="7087"/>
          </w:tcPr>
          <w:p>
            <w:r>
              <w:t>REQ-BOOK-1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REGRESSION</w:t>
            </w:r>
          </w:p>
        </w:tc>
      </w:tr>
      <w:tr>
        <w:tc>
          <w:tcPr>
            <w:tcW w:type="dxa" w:w="2551"/>
          </w:tcPr>
          <w:p>
            <w:r>
              <w:t>Business criticality</w:t>
            </w:r>
          </w:p>
        </w:tc>
        <w:tc>
          <w:tcPr>
            <w:tcW w:type="dxa" w:w="7087"/>
          </w:tcPr>
          <w:p>
            <w:r>
              <w:t>high</w:t>
            </w:r>
          </w:p>
        </w:tc>
      </w:tr>
      <w:tr>
        <w:tc>
          <w:tcPr>
            <w:tcW w:type="dxa" w:w="2551"/>
          </w:tcPr>
          <w:p>
            <w:r>
              <w:t>Owner</w:t>
            </w:r>
          </w:p>
        </w:tc>
        <w:tc>
          <w:tcPr>
            <w:tcW w:type="dxa" w:w="7087"/>
          </w:tcPr>
          <w:p>
            <w:r>
              <w:t>parcelflow-synthetic/platform-team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1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pPr>
        <w:pStyle w:val="Heading2"/>
      </w:pPr>
      <w:r>
        <w:t>6.10 TC-010 - Decline outcome is never retried</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10 of 31</w:t>
            </w:r>
          </w:p>
        </w:tc>
      </w:tr>
      <w:tr>
        <w:tc>
          <w:tcPr>
            <w:tcW w:type="dxa" w:w="2551"/>
          </w:tcPr>
          <w:p>
            <w:r>
              <w:t>Type</w:t>
            </w:r>
          </w:p>
        </w:tc>
        <w:tc>
          <w:tcPr>
            <w:tcW w:type="dxa" w:w="7087"/>
          </w:tcPr>
          <w:p>
            <w:r>
              <w:t>automated</w:t>
            </w:r>
          </w:p>
        </w:tc>
      </w:tr>
      <w:tr>
        <w:tc>
          <w:tcPr>
            <w:tcW w:type="dxa" w:w="2551"/>
          </w:tcPr>
          <w:p>
            <w:r>
              <w:t>Description</w:t>
            </w:r>
          </w:p>
        </w:tc>
        <w:tc>
          <w:tcPr>
            <w:tcW w:type="dxa" w:w="7087"/>
          </w:tcPr>
          <w:p>
            <w:r>
              <w:t>GatewaySimulator with outcomes=[decline, success] raises GatewayUnavailableError after exactly one attempt, even with retries remaining.</w:t>
            </w:r>
          </w:p>
        </w:tc>
      </w:tr>
      <w:tr>
        <w:tc>
          <w:tcPr>
            <w:tcW w:type="dxa" w:w="2551"/>
          </w:tcPr>
          <w:p>
            <w:r>
              <w:t>Executable selector</w:t>
            </w:r>
          </w:p>
        </w:tc>
        <w:tc>
          <w:tcPr>
            <w:tcW w:type="dxa" w:w="7087"/>
          </w:tcPr>
          <w:p>
            <w:r>
              <w:t>python -m unittest tests.test_gateway.GatewaySimulatorTests.test_decline_is_not_retried_even_with_retries_remaining</w:t>
            </w:r>
          </w:p>
        </w:tc>
      </w:tr>
      <w:tr>
        <w:tc>
          <w:tcPr>
            <w:tcW w:type="dxa" w:w="2551"/>
          </w:tcPr>
          <w:p>
            <w:r>
              <w:t>Coverage elements</w:t>
            </w:r>
          </w:p>
        </w:tc>
        <w:tc>
          <w:tcPr>
            <w:tcW w:type="dxa" w:w="7087"/>
          </w:tcPr>
          <w:p>
            <w:r>
              <w:t>parcelflow.gateway.GatewaySimulator.confirm_booking</w:t>
            </w:r>
          </w:p>
        </w:tc>
      </w:tr>
      <w:tr>
        <w:tc>
          <w:tcPr>
            <w:tcW w:type="dxa" w:w="2551"/>
          </w:tcPr>
          <w:p>
            <w:r>
              <w:t>Components</w:t>
            </w:r>
          </w:p>
        </w:tc>
        <w:tc>
          <w:tcPr>
            <w:tcW w:type="dxa" w:w="7087"/>
          </w:tcPr>
          <w:p>
            <w:r>
              <w:t>src/parcelflow/gateway.py</w:t>
            </w:r>
          </w:p>
        </w:tc>
      </w:tr>
      <w:tr>
        <w:tc>
          <w:tcPr>
            <w:tcW w:type="dxa" w:w="2551"/>
          </w:tcPr>
          <w:p>
            <w:r>
              <w:t>Requirement links</w:t>
            </w:r>
          </w:p>
        </w:tc>
        <w:tc>
          <w:tcPr>
            <w:tcW w:type="dxa" w:w="7087"/>
          </w:tcPr>
          <w:p>
            <w:r>
              <w:t>REQ-BOOK-1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REGRESSION</w:t>
            </w:r>
          </w:p>
        </w:tc>
      </w:tr>
      <w:tr>
        <w:tc>
          <w:tcPr>
            <w:tcW w:type="dxa" w:w="2551"/>
          </w:tcPr>
          <w:p>
            <w:r>
              <w:t>Business criticality</w:t>
            </w:r>
          </w:p>
        </w:tc>
        <w:tc>
          <w:tcPr>
            <w:tcW w:type="dxa" w:w="7087"/>
          </w:tcPr>
          <w:p>
            <w:r>
              <w:t>high</w:t>
            </w:r>
          </w:p>
        </w:tc>
      </w:tr>
      <w:tr>
        <w:tc>
          <w:tcPr>
            <w:tcW w:type="dxa" w:w="2551"/>
          </w:tcPr>
          <w:p>
            <w:r>
              <w:t>Owner</w:t>
            </w:r>
          </w:p>
        </w:tc>
        <w:tc>
          <w:tcPr>
            <w:tcW w:type="dxa" w:w="7087"/>
          </w:tcPr>
          <w:p>
            <w:r>
              <w:t>parcelflow-synthetic/platform-team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1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pPr>
        <w:pStyle w:val="Heading2"/>
      </w:pPr>
      <w:r>
        <w:t>6.11 TC-011 - Fallback is used once retries are exhausted</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11 of 31</w:t>
            </w:r>
          </w:p>
        </w:tc>
      </w:tr>
      <w:tr>
        <w:tc>
          <w:tcPr>
            <w:tcW w:type="dxa" w:w="2551"/>
          </w:tcPr>
          <w:p>
            <w:r>
              <w:t>Type</w:t>
            </w:r>
          </w:p>
        </w:tc>
        <w:tc>
          <w:tcPr>
            <w:tcW w:type="dxa" w:w="7087"/>
          </w:tcPr>
          <w:p>
            <w:r>
              <w:t>automated</w:t>
            </w:r>
          </w:p>
        </w:tc>
      </w:tr>
      <w:tr>
        <w:tc>
          <w:tcPr>
            <w:tcW w:type="dxa" w:w="2551"/>
          </w:tcPr>
          <w:p>
            <w:r>
              <w:t>Description</w:t>
            </w:r>
          </w:p>
        </w:tc>
        <w:tc>
          <w:tcPr>
            <w:tcW w:type="dxa" w:w="7087"/>
          </w:tcPr>
          <w:p>
            <w:r>
              <w:t>GatewaySimulator with retry_count=1, fallback_enabled=True, outcomes=[timeout, timeout] returns a FALLBACK-QUEUED confirmation with used_fallback=True.</w:t>
            </w:r>
          </w:p>
        </w:tc>
      </w:tr>
      <w:tr>
        <w:tc>
          <w:tcPr>
            <w:tcW w:type="dxa" w:w="2551"/>
          </w:tcPr>
          <w:p>
            <w:r>
              <w:t>Executable selector</w:t>
            </w:r>
          </w:p>
        </w:tc>
        <w:tc>
          <w:tcPr>
            <w:tcW w:type="dxa" w:w="7087"/>
          </w:tcPr>
          <w:p>
            <w:r>
              <w:t>python -m unittest tests.test_gateway.GatewaySimulatorTests.test_fallback_used_after_retries_exhausted_when_enabled</w:t>
            </w:r>
          </w:p>
        </w:tc>
      </w:tr>
      <w:tr>
        <w:tc>
          <w:tcPr>
            <w:tcW w:type="dxa" w:w="2551"/>
          </w:tcPr>
          <w:p>
            <w:r>
              <w:t>Coverage elements</w:t>
            </w:r>
          </w:p>
        </w:tc>
        <w:tc>
          <w:tcPr>
            <w:tcW w:type="dxa" w:w="7087"/>
          </w:tcPr>
          <w:p>
            <w:r>
              <w:t>parcelflow.gateway.GatewaySimulator.confirm_booking</w:t>
            </w:r>
          </w:p>
        </w:tc>
      </w:tr>
      <w:tr>
        <w:tc>
          <w:tcPr>
            <w:tcW w:type="dxa" w:w="2551"/>
          </w:tcPr>
          <w:p>
            <w:r>
              <w:t>Components</w:t>
            </w:r>
          </w:p>
        </w:tc>
        <w:tc>
          <w:tcPr>
            <w:tcW w:type="dxa" w:w="7087"/>
          </w:tcPr>
          <w:p>
            <w:r>
              <w:t>src/parcelflow/gateway.py</w:t>
            </w:r>
          </w:p>
        </w:tc>
      </w:tr>
      <w:tr>
        <w:tc>
          <w:tcPr>
            <w:tcW w:type="dxa" w:w="2551"/>
          </w:tcPr>
          <w:p>
            <w:r>
              <w:t>Requirement links</w:t>
            </w:r>
          </w:p>
        </w:tc>
        <w:tc>
          <w:tcPr>
            <w:tcW w:type="dxa" w:w="7087"/>
          </w:tcPr>
          <w:p>
            <w:r>
              <w:t>REQ-BOOK-2</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REGRESSION</w:t>
            </w:r>
          </w:p>
        </w:tc>
      </w:tr>
      <w:tr>
        <w:tc>
          <w:tcPr>
            <w:tcW w:type="dxa" w:w="2551"/>
          </w:tcPr>
          <w:p>
            <w:r>
              <w:t>Business criticality</w:t>
            </w:r>
          </w:p>
        </w:tc>
        <w:tc>
          <w:tcPr>
            <w:tcW w:type="dxa" w:w="7087"/>
          </w:tcPr>
          <w:p>
            <w:r>
              <w:t>high</w:t>
            </w:r>
          </w:p>
        </w:tc>
      </w:tr>
      <w:tr>
        <w:tc>
          <w:tcPr>
            <w:tcW w:type="dxa" w:w="2551"/>
          </w:tcPr>
          <w:p>
            <w:r>
              <w:t>Owner</w:t>
            </w:r>
          </w:p>
        </w:tc>
        <w:tc>
          <w:tcPr>
            <w:tcW w:type="dxa" w:w="7087"/>
          </w:tcPr>
          <w:p>
            <w:r>
              <w:t>parcelflow-synthetic/platform-team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1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pPr>
        <w:pStyle w:val="Heading2"/>
      </w:pPr>
      <w:r>
        <w:t>6.12 TC-012 - Booking persists and round-trips through SQLite</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12 of 31</w:t>
            </w:r>
          </w:p>
        </w:tc>
      </w:tr>
      <w:tr>
        <w:tc>
          <w:tcPr>
            <w:tcW w:type="dxa" w:w="2551"/>
          </w:tcPr>
          <w:p>
            <w:r>
              <w:t>Type</w:t>
            </w:r>
          </w:p>
        </w:tc>
        <w:tc>
          <w:tcPr>
            <w:tcW w:type="dxa" w:w="7087"/>
          </w:tcPr>
          <w:p>
            <w:r>
              <w:t>automated</w:t>
            </w:r>
          </w:p>
        </w:tc>
      </w:tr>
      <w:tr>
        <w:tc>
          <w:tcPr>
            <w:tcW w:type="dxa" w:w="2551"/>
          </w:tcPr>
          <w:p>
            <w:r>
              <w:t>Description</w:t>
            </w:r>
          </w:p>
        </w:tc>
        <w:tc>
          <w:tcPr>
            <w:tcW w:type="dxa" w:w="7087"/>
          </w:tcPr>
          <w:p>
            <w:r>
              <w:t>insert_booking followed by get_booking returns the same quote_id and status that were inserted.</w:t>
            </w:r>
          </w:p>
        </w:tc>
      </w:tr>
      <w:tr>
        <w:tc>
          <w:tcPr>
            <w:tcW w:type="dxa" w:w="2551"/>
          </w:tcPr>
          <w:p>
            <w:r>
              <w:t>Executable selector</w:t>
            </w:r>
          </w:p>
        </w:tc>
        <w:tc>
          <w:tcPr>
            <w:tcW w:type="dxa" w:w="7087"/>
          </w:tcPr>
          <w:p>
            <w:r>
              <w:t>python -m unittest tests.test_db.DbTests.test_insert_and_get_booking_roundtrip</w:t>
            </w:r>
          </w:p>
        </w:tc>
      </w:tr>
      <w:tr>
        <w:tc>
          <w:tcPr>
            <w:tcW w:type="dxa" w:w="2551"/>
          </w:tcPr>
          <w:p>
            <w:r>
              <w:t>Coverage elements</w:t>
            </w:r>
          </w:p>
        </w:tc>
        <w:tc>
          <w:tcPr>
            <w:tcW w:type="dxa" w:w="7087"/>
          </w:tcPr>
          <w:p>
            <w:r>
              <w:t>parcelflow.db.insert_booking, parcelflow.db.get_booking</w:t>
            </w:r>
          </w:p>
        </w:tc>
      </w:tr>
      <w:tr>
        <w:tc>
          <w:tcPr>
            <w:tcW w:type="dxa" w:w="2551"/>
          </w:tcPr>
          <w:p>
            <w:r>
              <w:t>Components</w:t>
            </w:r>
          </w:p>
        </w:tc>
        <w:tc>
          <w:tcPr>
            <w:tcW w:type="dxa" w:w="7087"/>
          </w:tcPr>
          <w:p>
            <w:r>
              <w:t>src/parcelflow/db.py</w:t>
            </w:r>
          </w:p>
        </w:tc>
      </w:tr>
      <w:tr>
        <w:tc>
          <w:tcPr>
            <w:tcW w:type="dxa" w:w="2551"/>
          </w:tcPr>
          <w:p>
            <w:r>
              <w:t>Requirement links</w:t>
            </w:r>
          </w:p>
        </w:tc>
        <w:tc>
          <w:tcPr>
            <w:tcW w:type="dxa" w:w="7087"/>
          </w:tcPr>
          <w:p>
            <w:r>
              <w:t>REQ-BOOK-1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REGRESSION</w:t>
            </w:r>
          </w:p>
        </w:tc>
      </w:tr>
      <w:tr>
        <w:tc>
          <w:tcPr>
            <w:tcW w:type="dxa" w:w="2551"/>
          </w:tcPr>
          <w:p>
            <w:r>
              <w:t>Business criticality</w:t>
            </w:r>
          </w:p>
        </w:tc>
        <w:tc>
          <w:tcPr>
            <w:tcW w:type="dxa" w:w="7087"/>
          </w:tcPr>
          <w:p>
            <w:r>
              <w:t>medium</w:t>
            </w:r>
          </w:p>
        </w:tc>
      </w:tr>
      <w:tr>
        <w:tc>
          <w:tcPr>
            <w:tcW w:type="dxa" w:w="2551"/>
          </w:tcPr>
          <w:p>
            <w:r>
              <w:t>Owner</w:t>
            </w:r>
          </w:p>
        </w:tc>
        <w:tc>
          <w:tcPr>
            <w:tcW w:type="dxa" w:w="7087"/>
          </w:tcPr>
          <w:p>
            <w:r>
              <w:t>parcelflow-synthetic/platform-team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1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2025-02-01</w:t>
            </w:r>
          </w:p>
        </w:tc>
      </w:tr>
      <w:tr>
        <w:tc>
          <w:tcPr>
            <w:tcW w:type="dxa" w:w="2551"/>
          </w:tcPr>
          <w:p>
            <w:r>
              <w:t>Metadata notes</w:t>
            </w:r>
          </w:p>
        </w:tc>
        <w:tc>
          <w:tcPr>
            <w:tcW w:type="dxa" w:w="7087"/>
          </w:tcPr>
          <w:p>
            <w:r>
              <w:t>Requirement link not re-reviewed since initial authoring; this test exercises persistence mechanics more than booking business behavior. Verify before relying on this mapping.</w:t>
            </w:r>
          </w:p>
        </w:tc>
      </w:tr>
    </w:tbl>
    <w:p/>
    <w:p>
      <w:pPr>
        <w:pStyle w:val="Heading2"/>
      </w:pPr>
      <w:r>
        <w:t>6.13 TC-013 - Oversized request bodies are rejected before JSON parsing</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13 of 31</w:t>
            </w:r>
          </w:p>
        </w:tc>
      </w:tr>
      <w:tr>
        <w:tc>
          <w:tcPr>
            <w:tcW w:type="dxa" w:w="2551"/>
          </w:tcPr>
          <w:p>
            <w:r>
              <w:t>Type</w:t>
            </w:r>
          </w:p>
        </w:tc>
        <w:tc>
          <w:tcPr>
            <w:tcW w:type="dxa" w:w="7087"/>
          </w:tcPr>
          <w:p>
            <w:r>
              <w:t>automated</w:t>
            </w:r>
          </w:p>
        </w:tc>
      </w:tr>
      <w:tr>
        <w:tc>
          <w:tcPr>
            <w:tcW w:type="dxa" w:w="2551"/>
          </w:tcPr>
          <w:p>
            <w:r>
              <w:t>Description</w:t>
            </w:r>
          </w:p>
        </w:tc>
        <w:tc>
          <w:tcPr>
            <w:tcW w:type="dxa" w:w="7087"/>
          </w:tcPr>
          <w:p>
            <w:r>
              <w:t>parse_quote_request raises InvalidQuoteRequest when body exceeds MAX_BODY_BYTES.</w:t>
            </w:r>
          </w:p>
        </w:tc>
      </w:tr>
      <w:tr>
        <w:tc>
          <w:tcPr>
            <w:tcW w:type="dxa" w:w="2551"/>
          </w:tcPr>
          <w:p>
            <w:r>
              <w:t>Executable selector</w:t>
            </w:r>
          </w:p>
        </w:tc>
        <w:tc>
          <w:tcPr>
            <w:tcW w:type="dxa" w:w="7087"/>
          </w:tcPr>
          <w:p>
            <w:r>
              <w:t>python -m unittest tests.test_validation.RequestValidationTests.test_parse_quote_request_rejects_oversized_body</w:t>
            </w:r>
          </w:p>
        </w:tc>
      </w:tr>
      <w:tr>
        <w:tc>
          <w:tcPr>
            <w:tcW w:type="dxa" w:w="2551"/>
          </w:tcPr>
          <w:p>
            <w:r>
              <w:t>Coverage elements</w:t>
            </w:r>
          </w:p>
        </w:tc>
        <w:tc>
          <w:tcPr>
            <w:tcW w:type="dxa" w:w="7087"/>
          </w:tcPr>
          <w:p>
            <w:r>
              <w:t>parcelflow.validation.parse_quote_request</w:t>
            </w:r>
          </w:p>
        </w:tc>
      </w:tr>
      <w:tr>
        <w:tc>
          <w:tcPr>
            <w:tcW w:type="dxa" w:w="2551"/>
          </w:tcPr>
          <w:p>
            <w:r>
              <w:t>Components</w:t>
            </w:r>
          </w:p>
        </w:tc>
        <w:tc>
          <w:tcPr>
            <w:tcW w:type="dxa" w:w="7087"/>
          </w:tcPr>
          <w:p>
            <w:r>
              <w:t>src/parcelflow/validation.py</w:t>
            </w:r>
          </w:p>
        </w:tc>
      </w:tr>
      <w:tr>
        <w:tc>
          <w:tcPr>
            <w:tcW w:type="dxa" w:w="2551"/>
          </w:tcPr>
          <w:p>
            <w:r>
              <w:t>Requirement links</w:t>
            </w:r>
          </w:p>
        </w:tc>
        <w:tc>
          <w:tcPr>
            <w:tcW w:type="dxa" w:w="7087"/>
          </w:tcPr>
          <w:p>
            <w:r>
              <w:t>REQ-VALID-1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UAT, REGRESSION</w:t>
            </w:r>
          </w:p>
        </w:tc>
      </w:tr>
      <w:tr>
        <w:tc>
          <w:tcPr>
            <w:tcW w:type="dxa" w:w="2551"/>
          </w:tcPr>
          <w:p>
            <w:r>
              <w:t>Business criticality</w:t>
            </w:r>
          </w:p>
        </w:tc>
        <w:tc>
          <w:tcPr>
            <w:tcW w:type="dxa" w:w="7087"/>
          </w:tcPr>
          <w:p>
            <w:r>
              <w:t>medium</w:t>
            </w:r>
          </w:p>
        </w:tc>
      </w:tr>
      <w:tr>
        <w:tc>
          <w:tcPr>
            <w:tcW w:type="dxa" w:w="2551"/>
          </w:tcPr>
          <w:p>
            <w:r>
              <w:t>Owner</w:t>
            </w:r>
          </w:p>
        </w:tc>
        <w:tc>
          <w:tcPr>
            <w:tcW w:type="dxa" w:w="7087"/>
          </w:tcPr>
          <w:p>
            <w:r>
              <w:t>parcelflow-synthetic/platform-team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1 s (manual_estimate_not_measured)</w:t>
            </w:r>
          </w:p>
        </w:tc>
      </w:tr>
      <w:tr>
        <w:tc>
          <w:tcPr>
            <w:tcW w:type="dxa" w:w="2551"/>
          </w:tcPr>
          <w:p>
            <w:r>
              <w:t>Mandatory packs</w:t>
            </w:r>
          </w:p>
        </w:tc>
        <w:tc>
          <w:tcPr>
            <w:tcW w:type="dxa" w:w="7087"/>
          </w:tcPr>
          <w:p>
            <w:r>
              <w:t>security-pack</w:t>
            </w:r>
          </w:p>
        </w:tc>
      </w:tr>
      <w:tr>
        <w:tc>
          <w:tcPr>
            <w:tcW w:type="dxa" w:w="2551"/>
          </w:tcPr>
          <w:p>
            <w:r>
              <w:t>Metadata last reviewed</w:t>
            </w:r>
          </w:p>
        </w:tc>
        <w:tc>
          <w:tcPr>
            <w:tcW w:type="dxa" w:w="7087"/>
          </w:tcPr>
          <w:p>
            <w:r>
              <w:t>2026-09-20</w:t>
            </w:r>
          </w:p>
        </w:tc>
      </w:tr>
    </w:tbl>
    <w:p/>
    <w:p>
      <w:pPr>
        <w:pStyle w:val="Heading2"/>
      </w:pPr>
      <w:r>
        <w:t>6.14 TC-014 - Unknown fields in quote requests are rejected</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14 of 31</w:t>
            </w:r>
          </w:p>
        </w:tc>
      </w:tr>
      <w:tr>
        <w:tc>
          <w:tcPr>
            <w:tcW w:type="dxa" w:w="2551"/>
          </w:tcPr>
          <w:p>
            <w:r>
              <w:t>Type</w:t>
            </w:r>
          </w:p>
        </w:tc>
        <w:tc>
          <w:tcPr>
            <w:tcW w:type="dxa" w:w="7087"/>
          </w:tcPr>
          <w:p>
            <w:r>
              <w:t>automated</w:t>
            </w:r>
          </w:p>
        </w:tc>
      </w:tr>
      <w:tr>
        <w:tc>
          <w:tcPr>
            <w:tcW w:type="dxa" w:w="2551"/>
          </w:tcPr>
          <w:p>
            <w:r>
              <w:t>Description</w:t>
            </w:r>
          </w:p>
        </w:tc>
        <w:tc>
          <w:tcPr>
            <w:tcW w:type="dxa" w:w="7087"/>
          </w:tcPr>
          <w:p>
            <w:r>
              <w:t>parse_quote_request raises InvalidQuoteRequest when the request body contains a field outside the fixed schema.</w:t>
            </w:r>
          </w:p>
        </w:tc>
      </w:tr>
      <w:tr>
        <w:tc>
          <w:tcPr>
            <w:tcW w:type="dxa" w:w="2551"/>
          </w:tcPr>
          <w:p>
            <w:r>
              <w:t>Executable selector</w:t>
            </w:r>
          </w:p>
        </w:tc>
        <w:tc>
          <w:tcPr>
            <w:tcW w:type="dxa" w:w="7087"/>
          </w:tcPr>
          <w:p>
            <w:r>
              <w:t>python -m unittest tests.test_validation.RequestValidationTests.test_parse_quote_request_rejects_unknown_field</w:t>
            </w:r>
          </w:p>
        </w:tc>
      </w:tr>
      <w:tr>
        <w:tc>
          <w:tcPr>
            <w:tcW w:type="dxa" w:w="2551"/>
          </w:tcPr>
          <w:p>
            <w:r>
              <w:t>Coverage elements</w:t>
            </w:r>
          </w:p>
        </w:tc>
        <w:tc>
          <w:tcPr>
            <w:tcW w:type="dxa" w:w="7087"/>
          </w:tcPr>
          <w:p>
            <w:r>
              <w:t>parcelflow.validation.parse_quote_request</w:t>
            </w:r>
          </w:p>
        </w:tc>
      </w:tr>
      <w:tr>
        <w:tc>
          <w:tcPr>
            <w:tcW w:type="dxa" w:w="2551"/>
          </w:tcPr>
          <w:p>
            <w:r>
              <w:t>Components</w:t>
            </w:r>
          </w:p>
        </w:tc>
        <w:tc>
          <w:tcPr>
            <w:tcW w:type="dxa" w:w="7087"/>
          </w:tcPr>
          <w:p>
            <w:r>
              <w:t>src/parcelflow/validation.py</w:t>
            </w:r>
          </w:p>
        </w:tc>
      </w:tr>
      <w:tr>
        <w:tc>
          <w:tcPr>
            <w:tcW w:type="dxa" w:w="2551"/>
          </w:tcPr>
          <w:p>
            <w:r>
              <w:t>Requirement links</w:t>
            </w:r>
          </w:p>
        </w:tc>
        <w:tc>
          <w:tcPr>
            <w:tcW w:type="dxa" w:w="7087"/>
          </w:tcPr>
          <w:p>
            <w:r>
              <w:t>REQ-VALID-2</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REGRESSION</w:t>
            </w:r>
          </w:p>
        </w:tc>
      </w:tr>
      <w:tr>
        <w:tc>
          <w:tcPr>
            <w:tcW w:type="dxa" w:w="2551"/>
          </w:tcPr>
          <w:p>
            <w:r>
              <w:t>Business criticality</w:t>
            </w:r>
          </w:p>
        </w:tc>
        <w:tc>
          <w:tcPr>
            <w:tcW w:type="dxa" w:w="7087"/>
          </w:tcPr>
          <w:p>
            <w:r>
              <w:t>low</w:t>
            </w:r>
          </w:p>
        </w:tc>
      </w:tr>
      <w:tr>
        <w:tc>
          <w:tcPr>
            <w:tcW w:type="dxa" w:w="2551"/>
          </w:tcPr>
          <w:p>
            <w:r>
              <w:t>Owner</w:t>
            </w:r>
          </w:p>
        </w:tc>
        <w:tc>
          <w:tcPr>
            <w:tcW w:type="dxa" w:w="7087"/>
          </w:tcPr>
          <w:p>
            <w:r>
              <w:t>parcelflow-synthetic/platform-team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1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pPr>
        <w:pStyle w:val="Heading2"/>
      </w:pPr>
      <w:r>
        <w:t>6.15 TC-015 - End-to-end shipping quote and checkout verification</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15 of 31</w:t>
            </w:r>
          </w:p>
        </w:tc>
      </w:tr>
      <w:tr>
        <w:tc>
          <w:tcPr>
            <w:tcW w:type="dxa" w:w="2551"/>
          </w:tcPr>
          <w:p>
            <w:r>
              <w:t>Type</w:t>
            </w:r>
          </w:p>
        </w:tc>
        <w:tc>
          <w:tcPr>
            <w:tcW w:type="dxa" w:w="7087"/>
          </w:tcPr>
          <w:p>
            <w:r>
              <w:t>automated</w:t>
            </w:r>
          </w:p>
        </w:tc>
      </w:tr>
      <w:tr>
        <w:tc>
          <w:tcPr>
            <w:tcW w:type="dxa" w:w="2551"/>
          </w:tcPr>
          <w:p>
            <w:r>
              <w:t>Description</w:t>
            </w:r>
          </w:p>
        </w:tc>
        <w:tc>
          <w:tcPr>
            <w:tcW w:type="dxa" w:w="7087"/>
          </w:tcPr>
          <w:p>
            <w:r>
              <w:t>Narrow assertion only: POST /api/quotes for a DOMESTIC/STANDARD/500g request returns amount_cents == 1000 as an int. Despite the title, this does not exercise checkout, booking, or any non-DOMESTIC/STANDARD path.</w:t>
            </w:r>
          </w:p>
        </w:tc>
      </w:tr>
      <w:tr>
        <w:tc>
          <w:tcPr>
            <w:tcW w:type="dxa" w:w="2551"/>
          </w:tcPr>
          <w:p>
            <w:r>
              <w:t>Executable selector</w:t>
            </w:r>
          </w:p>
        </w:tc>
        <w:tc>
          <w:tcPr>
            <w:tcW w:type="dxa" w:w="7087"/>
          </w:tcPr>
          <w:p>
            <w:r>
              <w:t>python -m unittest tests.test_api.QuoteEndpointTests.test_valid_quote_returns_integer_amount</w:t>
            </w:r>
          </w:p>
        </w:tc>
      </w:tr>
      <w:tr>
        <w:tc>
          <w:tcPr>
            <w:tcW w:type="dxa" w:w="2551"/>
          </w:tcPr>
          <w:p>
            <w:r>
              <w:t>Coverage elements</w:t>
            </w:r>
          </w:p>
        </w:tc>
        <w:tc>
          <w:tcPr>
            <w:tcW w:type="dxa" w:w="7087"/>
          </w:tcPr>
          <w:p>
            <w:r>
              <w:t>POST /api/quotes, parcelflow.pricing.compute_quote_cents</w:t>
            </w:r>
          </w:p>
        </w:tc>
      </w:tr>
      <w:tr>
        <w:tc>
          <w:tcPr>
            <w:tcW w:type="dxa" w:w="2551"/>
          </w:tcPr>
          <w:p>
            <w:r>
              <w:t>Components</w:t>
            </w:r>
          </w:p>
        </w:tc>
        <w:tc>
          <w:tcPr>
            <w:tcW w:type="dxa" w:w="7087"/>
          </w:tcPr>
          <w:p>
            <w:r>
              <w:t>src/parcelflow/app.py, src/parcelflow/pricing.py</w:t>
            </w:r>
          </w:p>
        </w:tc>
      </w:tr>
      <w:tr>
        <w:tc>
          <w:tcPr>
            <w:tcW w:type="dxa" w:w="2551"/>
          </w:tcPr>
          <w:p>
            <w:r>
              <w:t>Requirement links</w:t>
            </w:r>
          </w:p>
        </w:tc>
        <w:tc>
          <w:tcPr>
            <w:tcW w:type="dxa" w:w="7087"/>
          </w:tcPr>
          <w:p>
            <w:r>
              <w:t>REQ-QUOTE-1, REQ-QUOTE-2</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REGRESSION</w:t>
            </w:r>
          </w:p>
        </w:tc>
      </w:tr>
      <w:tr>
        <w:tc>
          <w:tcPr>
            <w:tcW w:type="dxa" w:w="2551"/>
          </w:tcPr>
          <w:p>
            <w:r>
              <w:t>Business criticality</w:t>
            </w:r>
          </w:p>
        </w:tc>
        <w:tc>
          <w:tcPr>
            <w:tcW w:type="dxa" w:w="7087"/>
          </w:tcPr>
          <w:p>
            <w:r>
              <w:t>high</w:t>
            </w:r>
          </w:p>
        </w:tc>
      </w:tr>
      <w:tr>
        <w:tc>
          <w:tcPr>
            <w:tcW w:type="dxa" w:w="2551"/>
          </w:tcPr>
          <w:p>
            <w:r>
              <w:t>Owner</w:t>
            </w:r>
          </w:p>
        </w:tc>
        <w:tc>
          <w:tcPr>
            <w:tcW w:type="dxa" w:w="7087"/>
          </w:tcPr>
          <w:p>
            <w:r>
              <w:t>parcelflow-synthetic/pricing-team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2 s (manual_estimate_not_measured)</w:t>
            </w:r>
          </w:p>
        </w:tc>
      </w:tr>
      <w:tr>
        <w:tc>
          <w:tcPr>
            <w:tcW w:type="dxa" w:w="2551"/>
          </w:tcPr>
          <w:p>
            <w:r>
              <w:t>Mandatory packs</w:t>
            </w:r>
          </w:p>
        </w:tc>
        <w:tc>
          <w:tcPr>
            <w:tcW w:type="dxa" w:w="7087"/>
          </w:tcPr>
          <w:p>
            <w:r>
              <w:t>financial-accuracy-pack</w:t>
            </w:r>
          </w:p>
        </w:tc>
      </w:tr>
      <w:tr>
        <w:tc>
          <w:tcPr>
            <w:tcW w:type="dxa" w:w="2551"/>
          </w:tcPr>
          <w:p>
            <w:r>
              <w:t>Metadata last reviewed</w:t>
            </w:r>
          </w:p>
        </w:tc>
        <w:tc>
          <w:tcPr>
            <w:tcW w:type="dxa" w:w="7087"/>
          </w:tcPr>
          <w:p>
            <w:r>
              <w:t>2026-09-20</w:t>
            </w:r>
          </w:p>
        </w:tc>
      </w:tr>
    </w:tbl>
    <w:p/>
    <w:p>
      <w:pPr>
        <w:pStyle w:val="Heading2"/>
      </w:pPr>
      <w:r>
        <w:t>6.16 TC-016 - Quote request without a role header is forbidden</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16 of 31</w:t>
            </w:r>
          </w:p>
        </w:tc>
      </w:tr>
      <w:tr>
        <w:tc>
          <w:tcPr>
            <w:tcW w:type="dxa" w:w="2551"/>
          </w:tcPr>
          <w:p>
            <w:r>
              <w:t>Type</w:t>
            </w:r>
          </w:p>
        </w:tc>
        <w:tc>
          <w:tcPr>
            <w:tcW w:type="dxa" w:w="7087"/>
          </w:tcPr>
          <w:p>
            <w:r>
              <w:t>automated</w:t>
            </w:r>
          </w:p>
        </w:tc>
      </w:tr>
      <w:tr>
        <w:tc>
          <w:tcPr>
            <w:tcW w:type="dxa" w:w="2551"/>
          </w:tcPr>
          <w:p>
            <w:r>
              <w:t>Description</w:t>
            </w:r>
          </w:p>
        </w:tc>
        <w:tc>
          <w:tcPr>
            <w:tcW w:type="dxa" w:w="7087"/>
          </w:tcPr>
          <w:p>
            <w:r>
              <w:t>POST /api/quotes without X-Demo-Role returns HTTP 403.</w:t>
            </w:r>
          </w:p>
        </w:tc>
      </w:tr>
      <w:tr>
        <w:tc>
          <w:tcPr>
            <w:tcW w:type="dxa" w:w="2551"/>
          </w:tcPr>
          <w:p>
            <w:r>
              <w:t>Executable selector</w:t>
            </w:r>
          </w:p>
        </w:tc>
        <w:tc>
          <w:tcPr>
            <w:tcW w:type="dxa" w:w="7087"/>
          </w:tcPr>
          <w:p>
            <w:r>
              <w:t>python -m unittest tests.test_api.QuoteEndpointTests.test_quote_without_role_header_is_forbidden</w:t>
            </w:r>
          </w:p>
        </w:tc>
      </w:tr>
      <w:tr>
        <w:tc>
          <w:tcPr>
            <w:tcW w:type="dxa" w:w="2551"/>
          </w:tcPr>
          <w:p>
            <w:r>
              <w:t>Coverage elements</w:t>
            </w:r>
          </w:p>
        </w:tc>
        <w:tc>
          <w:tcPr>
            <w:tcW w:type="dxa" w:w="7087"/>
          </w:tcPr>
          <w:p>
            <w:r>
              <w:t>POST /api/quotes, parcelflow.auth.require_role</w:t>
            </w:r>
          </w:p>
        </w:tc>
      </w:tr>
      <w:tr>
        <w:tc>
          <w:tcPr>
            <w:tcW w:type="dxa" w:w="2551"/>
          </w:tcPr>
          <w:p>
            <w:r>
              <w:t>Components</w:t>
            </w:r>
          </w:p>
        </w:tc>
        <w:tc>
          <w:tcPr>
            <w:tcW w:type="dxa" w:w="7087"/>
          </w:tcPr>
          <w:p>
            <w:r>
              <w:t>src/parcelflow/app.py, src/parcelflow/auth.py</w:t>
            </w:r>
          </w:p>
        </w:tc>
      </w:tr>
      <w:tr>
        <w:tc>
          <w:tcPr>
            <w:tcW w:type="dxa" w:w="2551"/>
          </w:tcPr>
          <w:p>
            <w:r>
              <w:t>Requirement links</w:t>
            </w:r>
          </w:p>
        </w:tc>
        <w:tc>
          <w:tcPr>
            <w:tcW w:type="dxa" w:w="7087"/>
          </w:tcPr>
          <w:p>
            <w:r>
              <w:t>REQ-AUTH-1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UAT, REGRESSION</w:t>
            </w:r>
          </w:p>
        </w:tc>
      </w:tr>
      <w:tr>
        <w:tc>
          <w:tcPr>
            <w:tcW w:type="dxa" w:w="2551"/>
          </w:tcPr>
          <w:p>
            <w:r>
              <w:t>Business criticality</w:t>
            </w:r>
          </w:p>
        </w:tc>
        <w:tc>
          <w:tcPr>
            <w:tcW w:type="dxa" w:w="7087"/>
          </w:tcPr>
          <w:p>
            <w:r>
              <w:t>high</w:t>
            </w:r>
          </w:p>
        </w:tc>
      </w:tr>
      <w:tr>
        <w:tc>
          <w:tcPr>
            <w:tcW w:type="dxa" w:w="2551"/>
          </w:tcPr>
          <w:p>
            <w:r>
              <w:t>Owner</w:t>
            </w:r>
          </w:p>
        </w:tc>
        <w:tc>
          <w:tcPr>
            <w:tcW w:type="dxa" w:w="7087"/>
          </w:tcPr>
          <w:p>
            <w:r>
              <w:t>parcelflow-synthetic/platform-team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2 s (manual_estimate_not_measured)</w:t>
            </w:r>
          </w:p>
        </w:tc>
      </w:tr>
      <w:tr>
        <w:tc>
          <w:tcPr>
            <w:tcW w:type="dxa" w:w="2551"/>
          </w:tcPr>
          <w:p>
            <w:r>
              <w:t>Mandatory packs</w:t>
            </w:r>
          </w:p>
        </w:tc>
        <w:tc>
          <w:tcPr>
            <w:tcW w:type="dxa" w:w="7087"/>
          </w:tcPr>
          <w:p>
            <w:r>
              <w:t>security-pack</w:t>
            </w:r>
          </w:p>
        </w:tc>
      </w:tr>
      <w:tr>
        <w:tc>
          <w:tcPr>
            <w:tcW w:type="dxa" w:w="2551"/>
          </w:tcPr>
          <w:p>
            <w:r>
              <w:t>Metadata last reviewed</w:t>
            </w:r>
          </w:p>
        </w:tc>
        <w:tc>
          <w:tcPr>
            <w:tcW w:type="dxa" w:w="7087"/>
          </w:tcPr>
          <w:p>
            <w:r>
              <w:t>2026-09-20</w:t>
            </w:r>
          </w:p>
        </w:tc>
      </w:tr>
    </w:tbl>
    <w:p/>
    <w:p>
      <w:pPr>
        <w:pStyle w:val="Heading2"/>
      </w:pPr>
      <w:r>
        <w:t>6.17 TC-017 - Quote error responses never leak secret references</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17 of 31</w:t>
            </w:r>
          </w:p>
        </w:tc>
      </w:tr>
      <w:tr>
        <w:tc>
          <w:tcPr>
            <w:tcW w:type="dxa" w:w="2551"/>
          </w:tcPr>
          <w:p>
            <w:r>
              <w:t>Type</w:t>
            </w:r>
          </w:p>
        </w:tc>
        <w:tc>
          <w:tcPr>
            <w:tcW w:type="dxa" w:w="7087"/>
          </w:tcPr>
          <w:p>
            <w:r>
              <w:t>automated</w:t>
            </w:r>
          </w:p>
        </w:tc>
      </w:tr>
      <w:tr>
        <w:tc>
          <w:tcPr>
            <w:tcW w:type="dxa" w:w="2551"/>
          </w:tcPr>
          <w:p>
            <w:r>
              <w:t>Description</w:t>
            </w:r>
          </w:p>
        </w:tc>
        <w:tc>
          <w:tcPr>
            <w:tcW w:type="dxa" w:w="7087"/>
          </w:tcPr>
          <w:p>
            <w:r>
              <w:t>An invalid POST /api/quotes response body never contains the literal string 'secret://'.</w:t>
            </w:r>
          </w:p>
        </w:tc>
      </w:tr>
      <w:tr>
        <w:tc>
          <w:tcPr>
            <w:tcW w:type="dxa" w:w="2551"/>
          </w:tcPr>
          <w:p>
            <w:r>
              <w:t>Executable selector</w:t>
            </w:r>
          </w:p>
        </w:tc>
        <w:tc>
          <w:tcPr>
            <w:tcW w:type="dxa" w:w="7087"/>
          </w:tcPr>
          <w:p>
            <w:r>
              <w:t>python -m unittest tests.test_api.QuoteEndpointTests.test_error_response_never_leaks_secret_reference</w:t>
            </w:r>
          </w:p>
        </w:tc>
      </w:tr>
      <w:tr>
        <w:tc>
          <w:tcPr>
            <w:tcW w:type="dxa" w:w="2551"/>
          </w:tcPr>
          <w:p>
            <w:r>
              <w:t>Coverage elements</w:t>
            </w:r>
          </w:p>
        </w:tc>
        <w:tc>
          <w:tcPr>
            <w:tcW w:type="dxa" w:w="7087"/>
          </w:tcPr>
          <w:p>
            <w:r>
              <w:t>POST /api/quotes error path</w:t>
            </w:r>
          </w:p>
        </w:tc>
      </w:tr>
      <w:tr>
        <w:tc>
          <w:tcPr>
            <w:tcW w:type="dxa" w:w="2551"/>
          </w:tcPr>
          <w:p>
            <w:r>
              <w:t>Components</w:t>
            </w:r>
          </w:p>
        </w:tc>
        <w:tc>
          <w:tcPr>
            <w:tcW w:type="dxa" w:w="7087"/>
          </w:tcPr>
          <w:p>
            <w:r>
              <w:t>src/parcelflow/app.py</w:t>
            </w:r>
          </w:p>
        </w:tc>
      </w:tr>
      <w:tr>
        <w:tc>
          <w:tcPr>
            <w:tcW w:type="dxa" w:w="2551"/>
          </w:tcPr>
          <w:p>
            <w:r>
              <w:t>Requirement links</w:t>
            </w:r>
          </w:p>
        </w:tc>
        <w:tc>
          <w:tcPr>
            <w:tcW w:type="dxa" w:w="7087"/>
          </w:tcPr>
          <w:p>
            <w:r>
              <w:t>REQ-SEC-1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UAT, REGRESSION</w:t>
            </w:r>
          </w:p>
        </w:tc>
      </w:tr>
      <w:tr>
        <w:tc>
          <w:tcPr>
            <w:tcW w:type="dxa" w:w="2551"/>
          </w:tcPr>
          <w:p>
            <w:r>
              <w:t>Business criticality</w:t>
            </w:r>
          </w:p>
        </w:tc>
        <w:tc>
          <w:tcPr>
            <w:tcW w:type="dxa" w:w="7087"/>
          </w:tcPr>
          <w:p>
            <w:r>
              <w:t>high</w:t>
            </w:r>
          </w:p>
        </w:tc>
      </w:tr>
      <w:tr>
        <w:tc>
          <w:tcPr>
            <w:tcW w:type="dxa" w:w="2551"/>
          </w:tcPr>
          <w:p>
            <w:r>
              <w:t>Owner</w:t>
            </w:r>
          </w:p>
        </w:tc>
        <w:tc>
          <w:tcPr>
            <w:tcW w:type="dxa" w:w="7087"/>
          </w:tcPr>
          <w:p>
            <w:r>
              <w:t>parcelflow-synthetic/platform-team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2 s (manual_estimate_not_measured)</w:t>
            </w:r>
          </w:p>
        </w:tc>
      </w:tr>
      <w:tr>
        <w:tc>
          <w:tcPr>
            <w:tcW w:type="dxa" w:w="2551"/>
          </w:tcPr>
          <w:p>
            <w:r>
              <w:t>Mandatory packs</w:t>
            </w:r>
          </w:p>
        </w:tc>
        <w:tc>
          <w:tcPr>
            <w:tcW w:type="dxa" w:w="7087"/>
          </w:tcPr>
          <w:p>
            <w:r>
              <w:t>security-pack</w:t>
            </w:r>
          </w:p>
        </w:tc>
      </w:tr>
      <w:tr>
        <w:tc>
          <w:tcPr>
            <w:tcW w:type="dxa" w:w="2551"/>
          </w:tcPr>
          <w:p>
            <w:r>
              <w:t>Metadata last reviewed</w:t>
            </w:r>
          </w:p>
        </w:tc>
        <w:tc>
          <w:tcPr>
            <w:tcW w:type="dxa" w:w="7087"/>
          </w:tcPr>
          <w:p>
            <w:r>
              <w:t>2026-09-20</w:t>
            </w:r>
          </w:p>
        </w:tc>
      </w:tr>
    </w:tbl>
    <w:p/>
    <w:p>
      <w:pPr>
        <w:pStyle w:val="Heading2"/>
      </w:pPr>
      <w:r>
        <w:t>6.18 TC-018 - Booking confirms successfully end-to-end over real HTTP</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18 of 31</w:t>
            </w:r>
          </w:p>
        </w:tc>
      </w:tr>
      <w:tr>
        <w:tc>
          <w:tcPr>
            <w:tcW w:type="dxa" w:w="2551"/>
          </w:tcPr>
          <w:p>
            <w:r>
              <w:t>Type</w:t>
            </w:r>
          </w:p>
        </w:tc>
        <w:tc>
          <w:tcPr>
            <w:tcW w:type="dxa" w:w="7087"/>
          </w:tcPr>
          <w:p>
            <w:r>
              <w:t>automated</w:t>
            </w:r>
          </w:p>
        </w:tc>
      </w:tr>
      <w:tr>
        <w:tc>
          <w:tcPr>
            <w:tcW w:type="dxa" w:w="2551"/>
          </w:tcPr>
          <w:p>
            <w:r>
              <w:t>Description</w:t>
            </w:r>
          </w:p>
        </w:tc>
        <w:tc>
          <w:tcPr>
            <w:tcW w:type="dxa" w:w="7087"/>
          </w:tcPr>
          <w:p>
            <w:r>
              <w:t>POST /api/bookings for a valid quote with a forced success outcome returns 201 with status=CONFIRMED and attempts=1.</w:t>
            </w:r>
          </w:p>
        </w:tc>
      </w:tr>
      <w:tr>
        <w:tc>
          <w:tcPr>
            <w:tcW w:type="dxa" w:w="2551"/>
          </w:tcPr>
          <w:p>
            <w:r>
              <w:t>Executable selector</w:t>
            </w:r>
          </w:p>
        </w:tc>
        <w:tc>
          <w:tcPr>
            <w:tcW w:type="dxa" w:w="7087"/>
          </w:tcPr>
          <w:p>
            <w:r>
              <w:t>python -m unittest tests.test_api.BookingEndpointTests.test_booking_success_path</w:t>
            </w:r>
          </w:p>
        </w:tc>
      </w:tr>
      <w:tr>
        <w:tc>
          <w:tcPr>
            <w:tcW w:type="dxa" w:w="2551"/>
          </w:tcPr>
          <w:p>
            <w:r>
              <w:t>Coverage elements</w:t>
            </w:r>
          </w:p>
        </w:tc>
        <w:tc>
          <w:tcPr>
            <w:tcW w:type="dxa" w:w="7087"/>
          </w:tcPr>
          <w:p>
            <w:r>
              <w:t>POST /api/bookings, parcelflow.gateway.GatewaySimulator, parcelflow.db.insert_booking</w:t>
            </w:r>
          </w:p>
        </w:tc>
      </w:tr>
      <w:tr>
        <w:tc>
          <w:tcPr>
            <w:tcW w:type="dxa" w:w="2551"/>
          </w:tcPr>
          <w:p>
            <w:r>
              <w:t>Components</w:t>
            </w:r>
          </w:p>
        </w:tc>
        <w:tc>
          <w:tcPr>
            <w:tcW w:type="dxa" w:w="7087"/>
          </w:tcPr>
          <w:p>
            <w:r>
              <w:t>src/parcelflow/app.py, src/parcelflow/gateway.py, src/parcelflow/db.py</w:t>
            </w:r>
          </w:p>
        </w:tc>
      </w:tr>
      <w:tr>
        <w:tc>
          <w:tcPr>
            <w:tcW w:type="dxa" w:w="2551"/>
          </w:tcPr>
          <w:p>
            <w:r>
              <w:t>Requirement links</w:t>
            </w:r>
          </w:p>
        </w:tc>
        <w:tc>
          <w:tcPr>
            <w:tcW w:type="dxa" w:w="7087"/>
          </w:tcPr>
          <w:p>
            <w:r>
              <w:t>REQ-BOOK-1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REGRESSION</w:t>
            </w:r>
          </w:p>
        </w:tc>
      </w:tr>
      <w:tr>
        <w:tc>
          <w:tcPr>
            <w:tcW w:type="dxa" w:w="2551"/>
          </w:tcPr>
          <w:p>
            <w:r>
              <w:t>Business criticality</w:t>
            </w:r>
          </w:p>
        </w:tc>
        <w:tc>
          <w:tcPr>
            <w:tcW w:type="dxa" w:w="7087"/>
          </w:tcPr>
          <w:p>
            <w:r>
              <w:t>high</w:t>
            </w:r>
          </w:p>
        </w:tc>
      </w:tr>
      <w:tr>
        <w:tc>
          <w:tcPr>
            <w:tcW w:type="dxa" w:w="2551"/>
          </w:tcPr>
          <w:p>
            <w:r>
              <w:t>Owner</w:t>
            </w:r>
          </w:p>
        </w:tc>
        <w:tc>
          <w:tcPr>
            <w:tcW w:type="dxa" w:w="7087"/>
          </w:tcPr>
          <w:p>
            <w:r>
              <w:t>parcelflow-synthetic/platform-team</w:t>
            </w:r>
          </w:p>
        </w:tc>
      </w:tr>
      <w:tr>
        <w:tc>
          <w:tcPr>
            <w:tcW w:type="dxa" w:w="2551"/>
          </w:tcPr>
          <w:p>
            <w:r>
              <w:t>Dependencies</w:t>
            </w:r>
          </w:p>
        </w:tc>
        <w:tc>
          <w:tcPr>
            <w:tcW w:type="dxa" w:w="7087"/>
          </w:tcPr>
          <w:p>
            <w:r>
              <w:t>TC-009, TC-012</w:t>
            </w:r>
          </w:p>
        </w:tc>
      </w:tr>
      <w:tr>
        <w:tc>
          <w:tcPr>
            <w:tcW w:type="dxa" w:w="2551"/>
          </w:tcPr>
          <w:p>
            <w:r>
              <w:t>Duration estimate</w:t>
            </w:r>
          </w:p>
        </w:tc>
        <w:tc>
          <w:tcPr>
            <w:tcW w:type="dxa" w:w="7087"/>
          </w:tcPr>
          <w:p>
            <w:r>
              <w:t>2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pPr>
        <w:pStyle w:val="Heading2"/>
      </w:pPr>
      <w:r>
        <w:t>6.19 TC-019 - Booking falls back to queued state over real HTTP</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19 of 31</w:t>
            </w:r>
          </w:p>
        </w:tc>
      </w:tr>
      <w:tr>
        <w:tc>
          <w:tcPr>
            <w:tcW w:type="dxa" w:w="2551"/>
          </w:tcPr>
          <w:p>
            <w:r>
              <w:t>Type</w:t>
            </w:r>
          </w:p>
        </w:tc>
        <w:tc>
          <w:tcPr>
            <w:tcW w:type="dxa" w:w="7087"/>
          </w:tcPr>
          <w:p>
            <w:r>
              <w:t>automated</w:t>
            </w:r>
          </w:p>
        </w:tc>
      </w:tr>
      <w:tr>
        <w:tc>
          <w:tcPr>
            <w:tcW w:type="dxa" w:w="2551"/>
          </w:tcPr>
          <w:p>
            <w:r>
              <w:t>Description</w:t>
            </w:r>
          </w:p>
        </w:tc>
        <w:tc>
          <w:tcPr>
            <w:tcW w:type="dxa" w:w="7087"/>
          </w:tcPr>
          <w:p>
            <w:r>
              <w:t>POST /api/bookings with simulated outcomes [timeout, timeout] and fallback_enabled=True returns 201 with status=CONFIRMED_FALLBACK.</w:t>
            </w:r>
          </w:p>
        </w:tc>
      </w:tr>
      <w:tr>
        <w:tc>
          <w:tcPr>
            <w:tcW w:type="dxa" w:w="2551"/>
          </w:tcPr>
          <w:p>
            <w:r>
              <w:t>Executable selector</w:t>
            </w:r>
          </w:p>
        </w:tc>
        <w:tc>
          <w:tcPr>
            <w:tcW w:type="dxa" w:w="7087"/>
          </w:tcPr>
          <w:p>
            <w:r>
              <w:t>python -m unittest tests.test_api.BookingEndpointTests.test_booking_falls_back_when_retries_exhausted</w:t>
            </w:r>
          </w:p>
        </w:tc>
      </w:tr>
      <w:tr>
        <w:tc>
          <w:tcPr>
            <w:tcW w:type="dxa" w:w="2551"/>
          </w:tcPr>
          <w:p>
            <w:r>
              <w:t>Coverage elements</w:t>
            </w:r>
          </w:p>
        </w:tc>
        <w:tc>
          <w:tcPr>
            <w:tcW w:type="dxa" w:w="7087"/>
          </w:tcPr>
          <w:p>
            <w:r>
              <w:t>POST /api/bookings, parcelflow.gateway.GatewaySimulator</w:t>
            </w:r>
          </w:p>
        </w:tc>
      </w:tr>
      <w:tr>
        <w:tc>
          <w:tcPr>
            <w:tcW w:type="dxa" w:w="2551"/>
          </w:tcPr>
          <w:p>
            <w:r>
              <w:t>Components</w:t>
            </w:r>
          </w:p>
        </w:tc>
        <w:tc>
          <w:tcPr>
            <w:tcW w:type="dxa" w:w="7087"/>
          </w:tcPr>
          <w:p>
            <w:r>
              <w:t>src/parcelflow/app.py, src/parcelflow/gateway.py</w:t>
            </w:r>
          </w:p>
        </w:tc>
      </w:tr>
      <w:tr>
        <w:tc>
          <w:tcPr>
            <w:tcW w:type="dxa" w:w="2551"/>
          </w:tcPr>
          <w:p>
            <w:r>
              <w:t>Requirement links</w:t>
            </w:r>
          </w:p>
        </w:tc>
        <w:tc>
          <w:tcPr>
            <w:tcW w:type="dxa" w:w="7087"/>
          </w:tcPr>
          <w:p>
            <w:r>
              <w:t>REQ-BOOK-2</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REGRESSION</w:t>
            </w:r>
          </w:p>
        </w:tc>
      </w:tr>
      <w:tr>
        <w:tc>
          <w:tcPr>
            <w:tcW w:type="dxa" w:w="2551"/>
          </w:tcPr>
          <w:p>
            <w:r>
              <w:t>Business criticality</w:t>
            </w:r>
          </w:p>
        </w:tc>
        <w:tc>
          <w:tcPr>
            <w:tcW w:type="dxa" w:w="7087"/>
          </w:tcPr>
          <w:p>
            <w:r>
              <w:t>high</w:t>
            </w:r>
          </w:p>
        </w:tc>
      </w:tr>
      <w:tr>
        <w:tc>
          <w:tcPr>
            <w:tcW w:type="dxa" w:w="2551"/>
          </w:tcPr>
          <w:p>
            <w:r>
              <w:t>Owner</w:t>
            </w:r>
          </w:p>
        </w:tc>
        <w:tc>
          <w:tcPr>
            <w:tcW w:type="dxa" w:w="7087"/>
          </w:tcPr>
          <w:p>
            <w:r>
              <w:t>parcelflow-synthetic/platform-team</w:t>
            </w:r>
          </w:p>
        </w:tc>
      </w:tr>
      <w:tr>
        <w:tc>
          <w:tcPr>
            <w:tcW w:type="dxa" w:w="2551"/>
          </w:tcPr>
          <w:p>
            <w:r>
              <w:t>Dependencies</w:t>
            </w:r>
          </w:p>
        </w:tc>
        <w:tc>
          <w:tcPr>
            <w:tcW w:type="dxa" w:w="7087"/>
          </w:tcPr>
          <w:p>
            <w:r>
              <w:t>TC-011</w:t>
            </w:r>
          </w:p>
        </w:tc>
      </w:tr>
      <w:tr>
        <w:tc>
          <w:tcPr>
            <w:tcW w:type="dxa" w:w="2551"/>
          </w:tcPr>
          <w:p>
            <w:r>
              <w:t>Duration estimate</w:t>
            </w:r>
          </w:p>
        </w:tc>
        <w:tc>
          <w:tcPr>
            <w:tcW w:type="dxa" w:w="7087"/>
          </w:tcPr>
          <w:p>
            <w:r>
              <w:t>2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pPr>
        <w:pStyle w:val="Heading2"/>
      </w:pPr>
      <w:r>
        <w:t>6.20 TC-020 - Booking against a nonexistent quote returns 404</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20 of 31</w:t>
            </w:r>
          </w:p>
        </w:tc>
      </w:tr>
      <w:tr>
        <w:tc>
          <w:tcPr>
            <w:tcW w:type="dxa" w:w="2551"/>
          </w:tcPr>
          <w:p>
            <w:r>
              <w:t>Type</w:t>
            </w:r>
          </w:p>
        </w:tc>
        <w:tc>
          <w:tcPr>
            <w:tcW w:type="dxa" w:w="7087"/>
          </w:tcPr>
          <w:p>
            <w:r>
              <w:t>automated</w:t>
            </w:r>
          </w:p>
        </w:tc>
      </w:tr>
      <w:tr>
        <w:tc>
          <w:tcPr>
            <w:tcW w:type="dxa" w:w="2551"/>
          </w:tcPr>
          <w:p>
            <w:r>
              <w:t>Description</w:t>
            </w:r>
          </w:p>
        </w:tc>
        <w:tc>
          <w:tcPr>
            <w:tcW w:type="dxa" w:w="7087"/>
          </w:tcPr>
          <w:p>
            <w:r>
              <w:t>POST /api/bookings with a quote_id that was never created returns HTTP 404 and does not call the gateway.</w:t>
            </w:r>
          </w:p>
        </w:tc>
      </w:tr>
      <w:tr>
        <w:tc>
          <w:tcPr>
            <w:tcW w:type="dxa" w:w="2551"/>
          </w:tcPr>
          <w:p>
            <w:r>
              <w:t>Executable selector</w:t>
            </w:r>
          </w:p>
        </w:tc>
        <w:tc>
          <w:tcPr>
            <w:tcW w:type="dxa" w:w="7087"/>
          </w:tcPr>
          <w:p>
            <w:r>
              <w:t>python -m unittest tests.test_api.BookingEndpointTests.test_booking_for_missing_quote_returns_404</w:t>
            </w:r>
          </w:p>
        </w:tc>
      </w:tr>
      <w:tr>
        <w:tc>
          <w:tcPr>
            <w:tcW w:type="dxa" w:w="2551"/>
          </w:tcPr>
          <w:p>
            <w:r>
              <w:t>Coverage elements</w:t>
            </w:r>
          </w:p>
        </w:tc>
        <w:tc>
          <w:tcPr>
            <w:tcW w:type="dxa" w:w="7087"/>
          </w:tcPr>
          <w:p>
            <w:r>
              <w:t>POST /api/bookings</w:t>
            </w:r>
          </w:p>
        </w:tc>
      </w:tr>
      <w:tr>
        <w:tc>
          <w:tcPr>
            <w:tcW w:type="dxa" w:w="2551"/>
          </w:tcPr>
          <w:p>
            <w:r>
              <w:t>Components</w:t>
            </w:r>
          </w:p>
        </w:tc>
        <w:tc>
          <w:tcPr>
            <w:tcW w:type="dxa" w:w="7087"/>
          </w:tcPr>
          <w:p>
            <w:r>
              <w:t>src/parcelflow/app.py, src/parcelflow/db.py</w:t>
            </w:r>
          </w:p>
        </w:tc>
      </w:tr>
      <w:tr>
        <w:tc>
          <w:tcPr>
            <w:tcW w:type="dxa" w:w="2551"/>
          </w:tcPr>
          <w:p>
            <w:r>
              <w:t>Requirement links</w:t>
            </w:r>
          </w:p>
        </w:tc>
        <w:tc>
          <w:tcPr>
            <w:tcW w:type="dxa" w:w="7087"/>
          </w:tcPr>
          <w:p>
            <w:r>
              <w:t>REQ-BOOK-1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REGRESSION</w:t>
            </w:r>
          </w:p>
        </w:tc>
      </w:tr>
      <w:tr>
        <w:tc>
          <w:tcPr>
            <w:tcW w:type="dxa" w:w="2551"/>
          </w:tcPr>
          <w:p>
            <w:r>
              <w:t>Business criticality</w:t>
            </w:r>
          </w:p>
        </w:tc>
        <w:tc>
          <w:tcPr>
            <w:tcW w:type="dxa" w:w="7087"/>
          </w:tcPr>
          <w:p>
            <w:r>
              <w:t>medium</w:t>
            </w:r>
          </w:p>
        </w:tc>
      </w:tr>
      <w:tr>
        <w:tc>
          <w:tcPr>
            <w:tcW w:type="dxa" w:w="2551"/>
          </w:tcPr>
          <w:p>
            <w:r>
              <w:t>Owner</w:t>
            </w:r>
          </w:p>
        </w:tc>
        <w:tc>
          <w:tcPr>
            <w:tcW w:type="dxa" w:w="7087"/>
          </w:tcPr>
          <w:p>
            <w:r>
              <w:t>parcelflow-synthetic/platform-team</w:t>
            </w:r>
          </w:p>
        </w:tc>
      </w:tr>
      <w:tr>
        <w:tc>
          <w:tcPr>
            <w:tcW w:type="dxa" w:w="2551"/>
          </w:tcPr>
          <w:p>
            <w:r>
              <w:t>Dependencies</w:t>
            </w:r>
          </w:p>
        </w:tc>
        <w:tc>
          <w:tcPr>
            <w:tcW w:type="dxa" w:w="7087"/>
          </w:tcPr>
          <w:p>
            <w:r>
              <w:t>TC-012</w:t>
            </w:r>
          </w:p>
        </w:tc>
      </w:tr>
      <w:tr>
        <w:tc>
          <w:tcPr>
            <w:tcW w:type="dxa" w:w="2551"/>
          </w:tcPr>
          <w:p>
            <w:r>
              <w:t>Duration estimate</w:t>
            </w:r>
          </w:p>
        </w:tc>
        <w:tc>
          <w:tcPr>
            <w:tcW w:type="dxa" w:w="7087"/>
          </w:tcPr>
          <w:p>
            <w:r>
              <w:t>2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pPr>
        <w:pStyle w:val="Heading2"/>
      </w:pPr>
      <w:r>
        <w:t>6.21 TC-021 - Static UI file serving rejects path traversal</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21 of 31</w:t>
            </w:r>
          </w:p>
        </w:tc>
      </w:tr>
      <w:tr>
        <w:tc>
          <w:tcPr>
            <w:tcW w:type="dxa" w:w="2551"/>
          </w:tcPr>
          <w:p>
            <w:r>
              <w:t>Type</w:t>
            </w:r>
          </w:p>
        </w:tc>
        <w:tc>
          <w:tcPr>
            <w:tcW w:type="dxa" w:w="7087"/>
          </w:tcPr>
          <w:p>
            <w:r>
              <w:t>automated</w:t>
            </w:r>
          </w:p>
        </w:tc>
      </w:tr>
      <w:tr>
        <w:tc>
          <w:tcPr>
            <w:tcW w:type="dxa" w:w="2551"/>
          </w:tcPr>
          <w:p>
            <w:r>
              <w:t>Description</w:t>
            </w:r>
          </w:p>
        </w:tc>
        <w:tc>
          <w:tcPr>
            <w:tcW w:type="dxa" w:w="7087"/>
          </w:tcPr>
          <w:p>
            <w:r>
              <w:t>GET /ui/../../pyproject.toml (and similar traversal attempts) return 404, never the file outside ui/.</w:t>
            </w:r>
          </w:p>
        </w:tc>
      </w:tr>
      <w:tr>
        <w:tc>
          <w:tcPr>
            <w:tcW w:type="dxa" w:w="2551"/>
          </w:tcPr>
          <w:p>
            <w:r>
              <w:t>Executable selector</w:t>
            </w:r>
          </w:p>
        </w:tc>
        <w:tc>
          <w:tcPr>
            <w:tcW w:type="dxa" w:w="7087"/>
          </w:tcPr>
          <w:p>
            <w:r>
              <w:t>python -m unittest tests.test_api.StaticUiTests.test_path_traversal_outside_ui_dir_is_rejected</w:t>
            </w:r>
          </w:p>
        </w:tc>
      </w:tr>
      <w:tr>
        <w:tc>
          <w:tcPr>
            <w:tcW w:type="dxa" w:w="2551"/>
          </w:tcPr>
          <w:p>
            <w:r>
              <w:t>Coverage elements</w:t>
            </w:r>
          </w:p>
        </w:tc>
        <w:tc>
          <w:tcPr>
            <w:tcW w:type="dxa" w:w="7087"/>
          </w:tcPr>
          <w:p>
            <w:r>
              <w:t>parcelflow.app.Handler._serve_static</w:t>
            </w:r>
          </w:p>
        </w:tc>
      </w:tr>
      <w:tr>
        <w:tc>
          <w:tcPr>
            <w:tcW w:type="dxa" w:w="2551"/>
          </w:tcPr>
          <w:p>
            <w:r>
              <w:t>Components</w:t>
            </w:r>
          </w:p>
        </w:tc>
        <w:tc>
          <w:tcPr>
            <w:tcW w:type="dxa" w:w="7087"/>
          </w:tcPr>
          <w:p>
            <w:r>
              <w:t>src/parcelflow/app.py, ui/</w:t>
            </w:r>
          </w:p>
        </w:tc>
      </w:tr>
      <w:tr>
        <w:tc>
          <w:tcPr>
            <w:tcW w:type="dxa" w:w="2551"/>
          </w:tcPr>
          <w:p>
            <w:r>
              <w:t>Requirement links</w:t>
            </w:r>
          </w:p>
        </w:tc>
        <w:tc>
          <w:tcPr>
            <w:tcW w:type="dxa" w:w="7087"/>
          </w:tcPr>
          <w:p>
            <w:r>
              <w:t>-</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UAT, REGRESSION</w:t>
            </w:r>
          </w:p>
        </w:tc>
      </w:tr>
      <w:tr>
        <w:tc>
          <w:tcPr>
            <w:tcW w:type="dxa" w:w="2551"/>
          </w:tcPr>
          <w:p>
            <w:r>
              <w:t>Business criticality</w:t>
            </w:r>
          </w:p>
        </w:tc>
        <w:tc>
          <w:tcPr>
            <w:tcW w:type="dxa" w:w="7087"/>
          </w:tcPr>
          <w:p>
            <w:r>
              <w:t>medium</w:t>
            </w:r>
          </w:p>
        </w:tc>
      </w:tr>
      <w:tr>
        <w:tc>
          <w:tcPr>
            <w:tcW w:type="dxa" w:w="2551"/>
          </w:tcPr>
          <w:p>
            <w:r>
              <w:t>Owner</w:t>
            </w:r>
          </w:p>
        </w:tc>
        <w:tc>
          <w:tcPr>
            <w:tcW w:type="dxa" w:w="7087"/>
          </w:tcPr>
          <w:p>
            <w:r>
              <w:t>parcelflow-synthetic/storefront-team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2 s (manual_estimate_not_measured)</w:t>
            </w:r>
          </w:p>
        </w:tc>
      </w:tr>
      <w:tr>
        <w:tc>
          <w:tcPr>
            <w:tcW w:type="dxa" w:w="2551"/>
          </w:tcPr>
          <w:p>
            <w:r>
              <w:t>Mandatory packs</w:t>
            </w:r>
          </w:p>
        </w:tc>
        <w:tc>
          <w:tcPr>
            <w:tcW w:type="dxa" w:w="7087"/>
          </w:tcPr>
          <w:p>
            <w:r>
              <w:t>security-pack</w:t>
            </w:r>
          </w:p>
        </w:tc>
      </w:tr>
      <w:tr>
        <w:tc>
          <w:tcPr>
            <w:tcW w:type="dxa" w:w="2551"/>
          </w:tcPr>
          <w:p>
            <w:r>
              <w:t>Metadata last reviewed</w:t>
            </w:r>
          </w:p>
        </w:tc>
        <w:tc>
          <w:tcPr>
            <w:tcW w:type="dxa" w:w="7087"/>
          </w:tcPr>
          <w:p>
            <w:r>
              <w:t>2026-09-20</w:t>
            </w:r>
          </w:p>
        </w:tc>
      </w:tr>
    </w:tbl>
    <w:p/>
    <w:p>
      <w:pPr>
        <w:pStyle w:val="Heading2"/>
      </w:pPr>
      <w:r>
        <w:t>6.22 TC-022 - Storefront consumer adapter completes quote-then-book flow</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22 of 31</w:t>
            </w:r>
          </w:p>
        </w:tc>
      </w:tr>
      <w:tr>
        <w:tc>
          <w:tcPr>
            <w:tcW w:type="dxa" w:w="2551"/>
          </w:tcPr>
          <w:p>
            <w:r>
              <w:t>Type</w:t>
            </w:r>
          </w:p>
        </w:tc>
        <w:tc>
          <w:tcPr>
            <w:tcW w:type="dxa" w:w="7087"/>
          </w:tcPr>
          <w:p>
            <w:r>
              <w:t>automated</w:t>
            </w:r>
          </w:p>
        </w:tc>
      </w:tr>
      <w:tr>
        <w:tc>
          <w:tcPr>
            <w:tcW w:type="dxa" w:w="2551"/>
          </w:tcPr>
          <w:p>
            <w:r>
              <w:t>Description</w:t>
            </w:r>
          </w:p>
        </w:tc>
        <w:tc>
          <w:tcPr>
            <w:tcW w:type="dxa" w:w="7087"/>
          </w:tcPr>
          <w:p>
            <w:r>
              <w:t>StorefrontClient.request_quote followed by create_booking against a real running server returns a CONFIRMED booking.</w:t>
            </w:r>
          </w:p>
        </w:tc>
      </w:tr>
      <w:tr>
        <w:tc>
          <w:tcPr>
            <w:tcW w:type="dxa" w:w="2551"/>
          </w:tcPr>
          <w:p>
            <w:r>
              <w:t>Executable selector</w:t>
            </w:r>
          </w:p>
        </w:tc>
        <w:tc>
          <w:tcPr>
            <w:tcW w:type="dxa" w:w="7087"/>
          </w:tcPr>
          <w:p>
            <w:r>
              <w:t>python -m unittest tests.test_consumers.ConsumerAdapterTests.test_storefront_client_requests_quote_and_books_it</w:t>
            </w:r>
          </w:p>
        </w:tc>
      </w:tr>
      <w:tr>
        <w:tc>
          <w:tcPr>
            <w:tcW w:type="dxa" w:w="2551"/>
          </w:tcPr>
          <w:p>
            <w:r>
              <w:t>Coverage elements</w:t>
            </w:r>
          </w:p>
        </w:tc>
        <w:tc>
          <w:tcPr>
            <w:tcW w:type="dxa" w:w="7087"/>
          </w:tcPr>
          <w:p>
            <w:r>
              <w:t>consumers.storefront_client.StorefrontClient</w:t>
            </w:r>
          </w:p>
        </w:tc>
      </w:tr>
      <w:tr>
        <w:tc>
          <w:tcPr>
            <w:tcW w:type="dxa" w:w="2551"/>
          </w:tcPr>
          <w:p>
            <w:r>
              <w:t>Components</w:t>
            </w:r>
          </w:p>
        </w:tc>
        <w:tc>
          <w:tcPr>
            <w:tcW w:type="dxa" w:w="7087"/>
          </w:tcPr>
          <w:p>
            <w:r>
              <w:t>consumers/storefront_client.py</w:t>
            </w:r>
          </w:p>
        </w:tc>
      </w:tr>
      <w:tr>
        <w:tc>
          <w:tcPr>
            <w:tcW w:type="dxa" w:w="2551"/>
          </w:tcPr>
          <w:p>
            <w:r>
              <w:t>Requirement links</w:t>
            </w:r>
          </w:p>
        </w:tc>
        <w:tc>
          <w:tcPr>
            <w:tcW w:type="dxa" w:w="7087"/>
          </w:tcPr>
          <w:p>
            <w:r>
              <w:t>REQ-QUOTE-1, REQ-BOOK-1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REGRESSION</w:t>
            </w:r>
          </w:p>
        </w:tc>
      </w:tr>
      <w:tr>
        <w:tc>
          <w:tcPr>
            <w:tcW w:type="dxa" w:w="2551"/>
          </w:tcPr>
          <w:p>
            <w:r>
              <w:t>Business criticality</w:t>
            </w:r>
          </w:p>
        </w:tc>
        <w:tc>
          <w:tcPr>
            <w:tcW w:type="dxa" w:w="7087"/>
          </w:tcPr>
          <w:p>
            <w:r>
              <w:t>high</w:t>
            </w:r>
          </w:p>
        </w:tc>
      </w:tr>
      <w:tr>
        <w:tc>
          <w:tcPr>
            <w:tcW w:type="dxa" w:w="2551"/>
          </w:tcPr>
          <w:p>
            <w:r>
              <w:t>Owner</w:t>
            </w:r>
          </w:p>
        </w:tc>
        <w:tc>
          <w:tcPr>
            <w:tcW w:type="dxa" w:w="7087"/>
          </w:tcPr>
          <w:p>
            <w:r>
              <w:t>parcelflow-synthetic/integrations-team</w:t>
            </w:r>
          </w:p>
        </w:tc>
      </w:tr>
      <w:tr>
        <w:tc>
          <w:tcPr>
            <w:tcW w:type="dxa" w:w="2551"/>
          </w:tcPr>
          <w:p>
            <w:r>
              <w:t>Dependencies</w:t>
            </w:r>
          </w:p>
        </w:tc>
        <w:tc>
          <w:tcPr>
            <w:tcW w:type="dxa" w:w="7087"/>
          </w:tcPr>
          <w:p>
            <w:r>
              <w:t>TC-015, TC-018</w:t>
            </w:r>
          </w:p>
        </w:tc>
      </w:tr>
      <w:tr>
        <w:tc>
          <w:tcPr>
            <w:tcW w:type="dxa" w:w="2551"/>
          </w:tcPr>
          <w:p>
            <w:r>
              <w:t>Duration estimate</w:t>
            </w:r>
          </w:p>
        </w:tc>
        <w:tc>
          <w:tcPr>
            <w:tcW w:type="dxa" w:w="7087"/>
          </w:tcPr>
          <w:p>
            <w:r>
              <w:t>3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pPr>
        <w:pStyle w:val="Heading2"/>
      </w:pPr>
      <w:r>
        <w:t>6.23 TC-023 - Operations consumer adapter reads booking status</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23 of 31</w:t>
            </w:r>
          </w:p>
        </w:tc>
      </w:tr>
      <w:tr>
        <w:tc>
          <w:tcPr>
            <w:tcW w:type="dxa" w:w="2551"/>
          </w:tcPr>
          <w:p>
            <w:r>
              <w:t>Type</w:t>
            </w:r>
          </w:p>
        </w:tc>
        <w:tc>
          <w:tcPr>
            <w:tcW w:type="dxa" w:w="7087"/>
          </w:tcPr>
          <w:p>
            <w:r>
              <w:t>automated</w:t>
            </w:r>
          </w:p>
        </w:tc>
      </w:tr>
      <w:tr>
        <w:tc>
          <w:tcPr>
            <w:tcW w:type="dxa" w:w="2551"/>
          </w:tcPr>
          <w:p>
            <w:r>
              <w:t>Description</w:t>
            </w:r>
          </w:p>
        </w:tc>
        <w:tc>
          <w:tcPr>
            <w:tcW w:type="dxa" w:w="7087"/>
          </w:tcPr>
          <w:p>
            <w:r>
              <w:t>OperationsClient.get_booking returns the same booking_id and status as were created via the storefront flow.</w:t>
            </w:r>
          </w:p>
        </w:tc>
      </w:tr>
      <w:tr>
        <w:tc>
          <w:tcPr>
            <w:tcW w:type="dxa" w:w="2551"/>
          </w:tcPr>
          <w:p>
            <w:r>
              <w:t>Executable selector</w:t>
            </w:r>
          </w:p>
        </w:tc>
        <w:tc>
          <w:tcPr>
            <w:tcW w:type="dxa" w:w="7087"/>
          </w:tcPr>
          <w:p>
            <w:r>
              <w:t>python -m unittest tests.test_consumers.ConsumerAdapterTests.test_operations_client_reads_booking_status</w:t>
            </w:r>
          </w:p>
        </w:tc>
      </w:tr>
      <w:tr>
        <w:tc>
          <w:tcPr>
            <w:tcW w:type="dxa" w:w="2551"/>
          </w:tcPr>
          <w:p>
            <w:r>
              <w:t>Coverage elements</w:t>
            </w:r>
          </w:p>
        </w:tc>
        <w:tc>
          <w:tcPr>
            <w:tcW w:type="dxa" w:w="7087"/>
          </w:tcPr>
          <w:p>
            <w:r>
              <w:t>consumers.operations_client.OperationsClient</w:t>
            </w:r>
          </w:p>
        </w:tc>
      </w:tr>
      <w:tr>
        <w:tc>
          <w:tcPr>
            <w:tcW w:type="dxa" w:w="2551"/>
          </w:tcPr>
          <w:p>
            <w:r>
              <w:t>Components</w:t>
            </w:r>
          </w:p>
        </w:tc>
        <w:tc>
          <w:tcPr>
            <w:tcW w:type="dxa" w:w="7087"/>
          </w:tcPr>
          <w:p>
            <w:r>
              <w:t>consumers/operations_client.py</w:t>
            </w:r>
          </w:p>
        </w:tc>
      </w:tr>
      <w:tr>
        <w:tc>
          <w:tcPr>
            <w:tcW w:type="dxa" w:w="2551"/>
          </w:tcPr>
          <w:p>
            <w:r>
              <w:t>Requirement links</w:t>
            </w:r>
          </w:p>
        </w:tc>
        <w:tc>
          <w:tcPr>
            <w:tcW w:type="dxa" w:w="7087"/>
          </w:tcPr>
          <w:p>
            <w:r>
              <w:t>REQ-AUTH-1, REQ-BOOK-1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REGRESSION</w:t>
            </w:r>
          </w:p>
        </w:tc>
      </w:tr>
      <w:tr>
        <w:tc>
          <w:tcPr>
            <w:tcW w:type="dxa" w:w="2551"/>
          </w:tcPr>
          <w:p>
            <w:r>
              <w:t>Business criticality</w:t>
            </w:r>
          </w:p>
        </w:tc>
        <w:tc>
          <w:tcPr>
            <w:tcW w:type="dxa" w:w="7087"/>
          </w:tcPr>
          <w:p>
            <w:r>
              <w:t>medium</w:t>
            </w:r>
          </w:p>
        </w:tc>
      </w:tr>
      <w:tr>
        <w:tc>
          <w:tcPr>
            <w:tcW w:type="dxa" w:w="2551"/>
          </w:tcPr>
          <w:p>
            <w:r>
              <w:t>Owner</w:t>
            </w:r>
          </w:p>
        </w:tc>
        <w:tc>
          <w:tcPr>
            <w:tcW w:type="dxa" w:w="7087"/>
          </w:tcPr>
          <w:p>
            <w:r>
              <w:t>parcelflow-synthetic/integrations-team</w:t>
            </w:r>
          </w:p>
        </w:tc>
      </w:tr>
      <w:tr>
        <w:tc>
          <w:tcPr>
            <w:tcW w:type="dxa" w:w="2551"/>
          </w:tcPr>
          <w:p>
            <w:r>
              <w:t>Dependencies</w:t>
            </w:r>
          </w:p>
        </w:tc>
        <w:tc>
          <w:tcPr>
            <w:tcW w:type="dxa" w:w="7087"/>
          </w:tcPr>
          <w:p>
            <w:r>
              <w:t>TC-022</w:t>
            </w:r>
          </w:p>
        </w:tc>
      </w:tr>
      <w:tr>
        <w:tc>
          <w:tcPr>
            <w:tcW w:type="dxa" w:w="2551"/>
          </w:tcPr>
          <w:p>
            <w:r>
              <w:t>Duration estimate</w:t>
            </w:r>
          </w:p>
        </w:tc>
        <w:tc>
          <w:tcPr>
            <w:tcW w:type="dxa" w:w="7087"/>
          </w:tcPr>
          <w:p>
            <w:r>
              <w:t>3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pPr>
        <w:pStyle w:val="Heading2"/>
      </w:pPr>
      <w:r>
        <w:t>6.24 TC-024 - Quote API response conforms to the documented OpenAPI schema</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24 of 31</w:t>
            </w:r>
          </w:p>
        </w:tc>
      </w:tr>
      <w:tr>
        <w:tc>
          <w:tcPr>
            <w:tcW w:type="dxa" w:w="2551"/>
          </w:tcPr>
          <w:p>
            <w:r>
              <w:t>Type</w:t>
            </w:r>
          </w:p>
        </w:tc>
        <w:tc>
          <w:tcPr>
            <w:tcW w:type="dxa" w:w="7087"/>
          </w:tcPr>
          <w:p>
            <w:r>
              <w:t>automated</w:t>
            </w:r>
          </w:p>
        </w:tc>
      </w:tr>
      <w:tr>
        <w:tc>
          <w:tcPr>
            <w:tcW w:type="dxa" w:w="2551"/>
          </w:tcPr>
          <w:p>
            <w:r>
              <w:t>Description</w:t>
            </w:r>
          </w:p>
        </w:tc>
        <w:tc>
          <w:tcPr>
            <w:tcW w:type="dxa" w:w="7087"/>
          </w:tcPr>
          <w:p>
            <w:r>
              <w:t>A real POST /api/quotes response validates against components.schemas.QuoteResponseV1 in openapi/openapi.json using the stdlib-only schema-subset validator.</w:t>
            </w:r>
          </w:p>
        </w:tc>
      </w:tr>
      <w:tr>
        <w:tc>
          <w:tcPr>
            <w:tcW w:type="dxa" w:w="2551"/>
          </w:tcPr>
          <w:p>
            <w:r>
              <w:t>Executable selector</w:t>
            </w:r>
          </w:p>
        </w:tc>
        <w:tc>
          <w:tcPr>
            <w:tcW w:type="dxa" w:w="7087"/>
          </w:tcPr>
          <w:p>
            <w:r>
              <w:t>python -m unittest tests.test_contract.RuntimeContractConformanceTests.test_quote_response_matches_documented_schema</w:t>
            </w:r>
          </w:p>
        </w:tc>
      </w:tr>
      <w:tr>
        <w:tc>
          <w:tcPr>
            <w:tcW w:type="dxa" w:w="2551"/>
          </w:tcPr>
          <w:p>
            <w:r>
              <w:t>Coverage elements</w:t>
            </w:r>
          </w:p>
        </w:tc>
        <w:tc>
          <w:tcPr>
            <w:tcW w:type="dxa" w:w="7087"/>
          </w:tcPr>
          <w:p>
            <w:r>
              <w:t>parcelflow.contract_check.validate_against_schema, openapi.json#/components/schemas/QuoteResponseV1</w:t>
            </w:r>
          </w:p>
        </w:tc>
      </w:tr>
      <w:tr>
        <w:tc>
          <w:tcPr>
            <w:tcW w:type="dxa" w:w="2551"/>
          </w:tcPr>
          <w:p>
            <w:r>
              <w:t>Components</w:t>
            </w:r>
          </w:p>
        </w:tc>
        <w:tc>
          <w:tcPr>
            <w:tcW w:type="dxa" w:w="7087"/>
          </w:tcPr>
          <w:p>
            <w:r>
              <w:t>src/parcelflow/contract_check.py, openapi/openapi.json, src/parcelflow/app.py</w:t>
            </w:r>
          </w:p>
        </w:tc>
      </w:tr>
      <w:tr>
        <w:tc>
          <w:tcPr>
            <w:tcW w:type="dxa" w:w="2551"/>
          </w:tcPr>
          <w:p>
            <w:r>
              <w:t>Requirement links</w:t>
            </w:r>
          </w:p>
        </w:tc>
        <w:tc>
          <w:tcPr>
            <w:tcW w:type="dxa" w:w="7087"/>
          </w:tcPr>
          <w:p>
            <w:r>
              <w:t>REQ-QUOTE-1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REGRESSION</w:t>
            </w:r>
          </w:p>
        </w:tc>
      </w:tr>
      <w:tr>
        <w:tc>
          <w:tcPr>
            <w:tcW w:type="dxa" w:w="2551"/>
          </w:tcPr>
          <w:p>
            <w:r>
              <w:t>Business criticality</w:t>
            </w:r>
          </w:p>
        </w:tc>
        <w:tc>
          <w:tcPr>
            <w:tcW w:type="dxa" w:w="7087"/>
          </w:tcPr>
          <w:p>
            <w:r>
              <w:t>high</w:t>
            </w:r>
          </w:p>
        </w:tc>
      </w:tr>
      <w:tr>
        <w:tc>
          <w:tcPr>
            <w:tcW w:type="dxa" w:w="2551"/>
          </w:tcPr>
          <w:p>
            <w:r>
              <w:t>Owner</w:t>
            </w:r>
          </w:p>
        </w:tc>
        <w:tc>
          <w:tcPr>
            <w:tcW w:type="dxa" w:w="7087"/>
          </w:tcPr>
          <w:p>
            <w:r>
              <w:t>parcelflow-synthetic/api-team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2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pPr>
        <w:pStyle w:val="Heading2"/>
      </w:pPr>
      <w:r>
        <w:t>6.25 TC-025 - Booking API response conforms to the documented OpenAPI schema</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25 of 31</w:t>
            </w:r>
          </w:p>
        </w:tc>
      </w:tr>
      <w:tr>
        <w:tc>
          <w:tcPr>
            <w:tcW w:type="dxa" w:w="2551"/>
          </w:tcPr>
          <w:p>
            <w:r>
              <w:t>Type</w:t>
            </w:r>
          </w:p>
        </w:tc>
        <w:tc>
          <w:tcPr>
            <w:tcW w:type="dxa" w:w="7087"/>
          </w:tcPr>
          <w:p>
            <w:r>
              <w:t>automated</w:t>
            </w:r>
          </w:p>
        </w:tc>
      </w:tr>
      <w:tr>
        <w:tc>
          <w:tcPr>
            <w:tcW w:type="dxa" w:w="2551"/>
          </w:tcPr>
          <w:p>
            <w:r>
              <w:t>Description</w:t>
            </w:r>
          </w:p>
        </w:tc>
        <w:tc>
          <w:tcPr>
            <w:tcW w:type="dxa" w:w="7087"/>
          </w:tcPr>
          <w:p>
            <w:r>
              <w:t>A real POST /api/bookings response validates against components.schemas.BookingResponse in openapi/openapi.json.</w:t>
            </w:r>
          </w:p>
        </w:tc>
      </w:tr>
      <w:tr>
        <w:tc>
          <w:tcPr>
            <w:tcW w:type="dxa" w:w="2551"/>
          </w:tcPr>
          <w:p>
            <w:r>
              <w:t>Executable selector</w:t>
            </w:r>
          </w:p>
        </w:tc>
        <w:tc>
          <w:tcPr>
            <w:tcW w:type="dxa" w:w="7087"/>
          </w:tcPr>
          <w:p>
            <w:r>
              <w:t>python -m unittest tests.test_contract.RuntimeContractConformanceTests.test_booking_response_matches_documented_schema</w:t>
            </w:r>
          </w:p>
        </w:tc>
      </w:tr>
      <w:tr>
        <w:tc>
          <w:tcPr>
            <w:tcW w:type="dxa" w:w="2551"/>
          </w:tcPr>
          <w:p>
            <w:r>
              <w:t>Coverage elements</w:t>
            </w:r>
          </w:p>
        </w:tc>
        <w:tc>
          <w:tcPr>
            <w:tcW w:type="dxa" w:w="7087"/>
          </w:tcPr>
          <w:p>
            <w:r>
              <w:t>parcelflow.contract_check.validate_against_schema, openapi.json#/components/schemas/BookingResponse</w:t>
            </w:r>
          </w:p>
        </w:tc>
      </w:tr>
      <w:tr>
        <w:tc>
          <w:tcPr>
            <w:tcW w:type="dxa" w:w="2551"/>
          </w:tcPr>
          <w:p>
            <w:r>
              <w:t>Components</w:t>
            </w:r>
          </w:p>
        </w:tc>
        <w:tc>
          <w:tcPr>
            <w:tcW w:type="dxa" w:w="7087"/>
          </w:tcPr>
          <w:p>
            <w:r>
              <w:t>src/parcelflow/contract_check.py, openapi/openapi.json, src/parcelflow/app.py</w:t>
            </w:r>
          </w:p>
        </w:tc>
      </w:tr>
      <w:tr>
        <w:tc>
          <w:tcPr>
            <w:tcW w:type="dxa" w:w="2551"/>
          </w:tcPr>
          <w:p>
            <w:r>
              <w:t>Requirement links</w:t>
            </w:r>
          </w:p>
        </w:tc>
        <w:tc>
          <w:tcPr>
            <w:tcW w:type="dxa" w:w="7087"/>
          </w:tcPr>
          <w:p>
            <w:r>
              <w:t>REQ-BOOK-1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REGRESSION</w:t>
            </w:r>
          </w:p>
        </w:tc>
      </w:tr>
      <w:tr>
        <w:tc>
          <w:tcPr>
            <w:tcW w:type="dxa" w:w="2551"/>
          </w:tcPr>
          <w:p>
            <w:r>
              <w:t>Business criticality</w:t>
            </w:r>
          </w:p>
        </w:tc>
        <w:tc>
          <w:tcPr>
            <w:tcW w:type="dxa" w:w="7087"/>
          </w:tcPr>
          <w:p>
            <w:r>
              <w:t>high</w:t>
            </w:r>
          </w:p>
        </w:tc>
      </w:tr>
      <w:tr>
        <w:tc>
          <w:tcPr>
            <w:tcW w:type="dxa" w:w="2551"/>
          </w:tcPr>
          <w:p>
            <w:r>
              <w:t>Owner</w:t>
            </w:r>
          </w:p>
        </w:tc>
        <w:tc>
          <w:tcPr>
            <w:tcW w:type="dxa" w:w="7087"/>
          </w:tcPr>
          <w:p>
            <w:r>
              <w:t>parcelflow-synthetic/api-team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2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pPr>
        <w:pStyle w:val="Heading2"/>
      </w:pPr>
      <w:r>
        <w:t>6.26 TC-026 - SIT runtime snapshot agrees with SIT repository config</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26 of 31</w:t>
            </w:r>
          </w:p>
        </w:tc>
      </w:tr>
      <w:tr>
        <w:tc>
          <w:tcPr>
            <w:tcW w:type="dxa" w:w="2551"/>
          </w:tcPr>
          <w:p>
            <w:r>
              <w:t>Type</w:t>
            </w:r>
          </w:p>
        </w:tc>
        <w:tc>
          <w:tcPr>
            <w:tcW w:type="dxa" w:w="7087"/>
          </w:tcPr>
          <w:p>
            <w:r>
              <w:t>automated</w:t>
            </w:r>
          </w:p>
        </w:tc>
      </w:tr>
      <w:tr>
        <w:tc>
          <w:tcPr>
            <w:tcW w:type="dxa" w:w="2551"/>
          </w:tcPr>
          <w:p>
            <w:r>
              <w:t>Description</w:t>
            </w:r>
          </w:p>
        </w:tc>
        <w:tc>
          <w:tcPr>
            <w:tcW w:type="dxa" w:w="7087"/>
          </w:tcPr>
          <w:p>
            <w:r>
              <w:t>Compares the synthetic captured snapshot snapshots/sit-runtime-snapshot.json against config/sit.json for gateway base URL, timeout, retry count, and the express feature flag.</w:t>
            </w:r>
          </w:p>
        </w:tc>
      </w:tr>
      <w:tr>
        <w:tc>
          <w:tcPr>
            <w:tcW w:type="dxa" w:w="2551"/>
          </w:tcPr>
          <w:p>
            <w:r>
              <w:t>Executable selector</w:t>
            </w:r>
          </w:p>
        </w:tc>
        <w:tc>
          <w:tcPr>
            <w:tcW w:type="dxa" w:w="7087"/>
          </w:tcPr>
          <w:p>
            <w:r>
              <w:t>python -m unittest tests.test_runtime_snapshot.RuntimeSnapshotConsistencyTests.test_sit_snapshot_matches_sit_config</w:t>
            </w:r>
          </w:p>
        </w:tc>
      </w:tr>
      <w:tr>
        <w:tc>
          <w:tcPr>
            <w:tcW w:type="dxa" w:w="2551"/>
          </w:tcPr>
          <w:p>
            <w:r>
              <w:t>Coverage elements</w:t>
            </w:r>
          </w:p>
        </w:tc>
        <w:tc>
          <w:tcPr>
            <w:tcW w:type="dxa" w:w="7087"/>
          </w:tcPr>
          <w:p>
            <w:r>
              <w:t>snapshots/sit-runtime-snapshot.json, config/sit.json</w:t>
            </w:r>
          </w:p>
        </w:tc>
      </w:tr>
      <w:tr>
        <w:tc>
          <w:tcPr>
            <w:tcW w:type="dxa" w:w="2551"/>
          </w:tcPr>
          <w:p>
            <w:r>
              <w:t>Components</w:t>
            </w:r>
          </w:p>
        </w:tc>
        <w:tc>
          <w:tcPr>
            <w:tcW w:type="dxa" w:w="7087"/>
          </w:tcPr>
          <w:p>
            <w:r>
              <w:t>snapshots/sit-runtime-snapshot.json, config/sit.json, src/parcelflow/config.py</w:t>
            </w:r>
          </w:p>
        </w:tc>
      </w:tr>
      <w:tr>
        <w:tc>
          <w:tcPr>
            <w:tcW w:type="dxa" w:w="2551"/>
          </w:tcPr>
          <w:p>
            <w:r>
              <w:t>Requirement links</w:t>
            </w:r>
          </w:p>
        </w:tc>
        <w:tc>
          <w:tcPr>
            <w:tcW w:type="dxa" w:w="7087"/>
          </w:tcPr>
          <w:p>
            <w:r>
              <w:t>REQ-CONFIG-1</w:t>
            </w:r>
          </w:p>
        </w:tc>
      </w:tr>
      <w:tr>
        <w:tc>
          <w:tcPr>
            <w:tcW w:type="dxa" w:w="2551"/>
          </w:tcPr>
          <w:p>
            <w:r>
              <w:t>Environments</w:t>
            </w:r>
          </w:p>
        </w:tc>
        <w:tc>
          <w:tcPr>
            <w:tcW w:type="dxa" w:w="7087"/>
          </w:tcPr>
          <w:p>
            <w:r>
              <w:t>SIT</w:t>
            </w:r>
          </w:p>
        </w:tc>
      </w:tr>
      <w:tr>
        <w:tc>
          <w:tcPr>
            <w:tcW w:type="dxa" w:w="2551"/>
          </w:tcPr>
          <w:p>
            <w:r>
              <w:t>Test cycles</w:t>
            </w:r>
          </w:p>
        </w:tc>
        <w:tc>
          <w:tcPr>
            <w:tcW w:type="dxa" w:w="7087"/>
          </w:tcPr>
          <w:p>
            <w:r>
              <w:t>SIT, REGRESSION</w:t>
            </w:r>
          </w:p>
        </w:tc>
      </w:tr>
      <w:tr>
        <w:tc>
          <w:tcPr>
            <w:tcW w:type="dxa" w:w="2551"/>
          </w:tcPr>
          <w:p>
            <w:r>
              <w:t>Business criticality</w:t>
            </w:r>
          </w:p>
        </w:tc>
        <w:tc>
          <w:tcPr>
            <w:tcW w:type="dxa" w:w="7087"/>
          </w:tcPr>
          <w:p>
            <w:r>
              <w:t>medium</w:t>
            </w:r>
          </w:p>
        </w:tc>
      </w:tr>
      <w:tr>
        <w:tc>
          <w:tcPr>
            <w:tcW w:type="dxa" w:w="2551"/>
          </w:tcPr>
          <w:p>
            <w:r>
              <w:t>Owner</w:t>
            </w:r>
          </w:p>
        </w:tc>
        <w:tc>
          <w:tcPr>
            <w:tcW w:type="dxa" w:w="7087"/>
          </w:tcPr>
          <w:p>
            <w:r>
              <w:t>parcelflow-synthetic/release-team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1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pPr>
        <w:pStyle w:val="Heading2"/>
      </w:pPr>
      <w:r>
        <w:t>6.27 TC-027 - UI escapeHtml prevents markup injection</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27 of 31</w:t>
            </w:r>
          </w:p>
        </w:tc>
      </w:tr>
      <w:tr>
        <w:tc>
          <w:tcPr>
            <w:tcW w:type="dxa" w:w="2551"/>
          </w:tcPr>
          <w:p>
            <w:r>
              <w:t>Type</w:t>
            </w:r>
          </w:p>
        </w:tc>
        <w:tc>
          <w:tcPr>
            <w:tcW w:type="dxa" w:w="7087"/>
          </w:tcPr>
          <w:p>
            <w:r>
              <w:t>automated</w:t>
            </w:r>
          </w:p>
        </w:tc>
      </w:tr>
      <w:tr>
        <w:tc>
          <w:tcPr>
            <w:tcW w:type="dxa" w:w="2551"/>
          </w:tcPr>
          <w:p>
            <w:r>
              <w:t>Description</w:t>
            </w:r>
          </w:p>
        </w:tc>
        <w:tc>
          <w:tcPr>
            <w:tcW w:type="dxa" w:w="7087"/>
          </w:tcPr>
          <w:p>
            <w:r>
              <w:t>escapeHtml('&lt;b&gt;&amp;&lt;/b&gt;') returns '&amp;lt;b&amp;gt;&amp;amp;&amp;lt;/b&amp;gt;'. Node built-in test runner, not a browser execution.</w:t>
            </w:r>
          </w:p>
        </w:tc>
      </w:tr>
      <w:tr>
        <w:tc>
          <w:tcPr>
            <w:tcW w:type="dxa" w:w="2551"/>
          </w:tcPr>
          <w:p>
            <w:r>
              <w:t>Executable selector</w:t>
            </w:r>
          </w:p>
        </w:tc>
        <w:tc>
          <w:tcPr>
            <w:tcW w:type="dxa" w:w="7087"/>
          </w:tcPr>
          <w:p>
            <w:r>
              <w:t>node --test ui/assets/validation.test.js (test: "escapeHtml escapes angle brackets and ampersands")</w:t>
            </w:r>
          </w:p>
        </w:tc>
      </w:tr>
      <w:tr>
        <w:tc>
          <w:tcPr>
            <w:tcW w:type="dxa" w:w="2551"/>
          </w:tcPr>
          <w:p>
            <w:r>
              <w:t>Coverage elements</w:t>
            </w:r>
          </w:p>
        </w:tc>
        <w:tc>
          <w:tcPr>
            <w:tcW w:type="dxa" w:w="7087"/>
          </w:tcPr>
          <w:p>
            <w:r>
              <w:t>ui/assets/validation.js#escapeHtml</w:t>
            </w:r>
          </w:p>
        </w:tc>
      </w:tr>
      <w:tr>
        <w:tc>
          <w:tcPr>
            <w:tcW w:type="dxa" w:w="2551"/>
          </w:tcPr>
          <w:p>
            <w:r>
              <w:t>Components</w:t>
            </w:r>
          </w:p>
        </w:tc>
        <w:tc>
          <w:tcPr>
            <w:tcW w:type="dxa" w:w="7087"/>
          </w:tcPr>
          <w:p>
            <w:r>
              <w:t>ui/assets/validation.js</w:t>
            </w:r>
          </w:p>
        </w:tc>
      </w:tr>
      <w:tr>
        <w:tc>
          <w:tcPr>
            <w:tcW w:type="dxa" w:w="2551"/>
          </w:tcPr>
          <w:p>
            <w:r>
              <w:t>Requirement links</w:t>
            </w:r>
          </w:p>
        </w:tc>
        <w:tc>
          <w:tcPr>
            <w:tcW w:type="dxa" w:w="7087"/>
          </w:tcPr>
          <w:p>
            <w:r>
              <w:t>-</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REGRESSION</w:t>
            </w:r>
          </w:p>
        </w:tc>
      </w:tr>
      <w:tr>
        <w:tc>
          <w:tcPr>
            <w:tcW w:type="dxa" w:w="2551"/>
          </w:tcPr>
          <w:p>
            <w:r>
              <w:t>Business criticality</w:t>
            </w:r>
          </w:p>
        </w:tc>
        <w:tc>
          <w:tcPr>
            <w:tcW w:type="dxa" w:w="7087"/>
          </w:tcPr>
          <w:p>
            <w:r>
              <w:t>low</w:t>
            </w:r>
          </w:p>
        </w:tc>
      </w:tr>
      <w:tr>
        <w:tc>
          <w:tcPr>
            <w:tcW w:type="dxa" w:w="2551"/>
          </w:tcPr>
          <w:p>
            <w:r>
              <w:t>Owner</w:t>
            </w:r>
          </w:p>
        </w:tc>
        <w:tc>
          <w:tcPr>
            <w:tcW w:type="dxa" w:w="7087"/>
          </w:tcPr>
          <w:p>
            <w:r>
              <w:t>parcelflow-synthetic/storefront-team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1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pPr>
        <w:pStyle w:val="Heading2"/>
      </w:pPr>
      <w:r>
        <w:t>6.28 TC-028 - UI quote form validation rejects non-numeric weight</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28 of 31</w:t>
            </w:r>
          </w:p>
        </w:tc>
      </w:tr>
      <w:tr>
        <w:tc>
          <w:tcPr>
            <w:tcW w:type="dxa" w:w="2551"/>
          </w:tcPr>
          <w:p>
            <w:r>
              <w:t>Type</w:t>
            </w:r>
          </w:p>
        </w:tc>
        <w:tc>
          <w:tcPr>
            <w:tcW w:type="dxa" w:w="7087"/>
          </w:tcPr>
          <w:p>
            <w:r>
              <w:t>automated</w:t>
            </w:r>
          </w:p>
        </w:tc>
      </w:tr>
      <w:tr>
        <w:tc>
          <w:tcPr>
            <w:tcW w:type="dxa" w:w="2551"/>
          </w:tcPr>
          <w:p>
            <w:r>
              <w:t>Description</w:t>
            </w:r>
          </w:p>
        </w:tc>
        <w:tc>
          <w:tcPr>
            <w:tcW w:type="dxa" w:w="7087"/>
          </w:tcPr>
          <w:p>
            <w:r>
              <w:t>validateQuoteForm({weightG: 'abc', ...}) returns valid=false with at least one error. Node built-in test runner, not a browser execution.</w:t>
            </w:r>
          </w:p>
        </w:tc>
      </w:tr>
      <w:tr>
        <w:tc>
          <w:tcPr>
            <w:tcW w:type="dxa" w:w="2551"/>
          </w:tcPr>
          <w:p>
            <w:r>
              <w:t>Executable selector</w:t>
            </w:r>
          </w:p>
        </w:tc>
        <w:tc>
          <w:tcPr>
            <w:tcW w:type="dxa" w:w="7087"/>
          </w:tcPr>
          <w:p>
            <w:r>
              <w:t>node --test ui/assets/validation.test.js (test: "validateQuoteForm rejects non-numeric weight")</w:t>
            </w:r>
          </w:p>
        </w:tc>
      </w:tr>
      <w:tr>
        <w:tc>
          <w:tcPr>
            <w:tcW w:type="dxa" w:w="2551"/>
          </w:tcPr>
          <w:p>
            <w:r>
              <w:t>Coverage elements</w:t>
            </w:r>
          </w:p>
        </w:tc>
        <w:tc>
          <w:tcPr>
            <w:tcW w:type="dxa" w:w="7087"/>
          </w:tcPr>
          <w:p>
            <w:r>
              <w:t>ui/assets/validation.js#validateQuoteForm</w:t>
            </w:r>
          </w:p>
        </w:tc>
      </w:tr>
      <w:tr>
        <w:tc>
          <w:tcPr>
            <w:tcW w:type="dxa" w:w="2551"/>
          </w:tcPr>
          <w:p>
            <w:r>
              <w:t>Components</w:t>
            </w:r>
          </w:p>
        </w:tc>
        <w:tc>
          <w:tcPr>
            <w:tcW w:type="dxa" w:w="7087"/>
          </w:tcPr>
          <w:p>
            <w:r>
              <w:t>ui/assets/validation.js</w:t>
            </w:r>
          </w:p>
        </w:tc>
      </w:tr>
      <w:tr>
        <w:tc>
          <w:tcPr>
            <w:tcW w:type="dxa" w:w="2551"/>
          </w:tcPr>
          <w:p>
            <w:r>
              <w:t>Requirement links</w:t>
            </w:r>
          </w:p>
        </w:tc>
        <w:tc>
          <w:tcPr>
            <w:tcW w:type="dxa" w:w="7087"/>
          </w:tcPr>
          <w:p>
            <w:r>
              <w:t>REQ-QUOTE-1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REGRESSION</w:t>
            </w:r>
          </w:p>
        </w:tc>
      </w:tr>
      <w:tr>
        <w:tc>
          <w:tcPr>
            <w:tcW w:type="dxa" w:w="2551"/>
          </w:tcPr>
          <w:p>
            <w:r>
              <w:t>Business criticality</w:t>
            </w:r>
          </w:p>
        </w:tc>
        <w:tc>
          <w:tcPr>
            <w:tcW w:type="dxa" w:w="7087"/>
          </w:tcPr>
          <w:p>
            <w:r>
              <w:t>low</w:t>
            </w:r>
          </w:p>
        </w:tc>
      </w:tr>
      <w:tr>
        <w:tc>
          <w:tcPr>
            <w:tcW w:type="dxa" w:w="2551"/>
          </w:tcPr>
          <w:p>
            <w:r>
              <w:t>Owner</w:t>
            </w:r>
          </w:p>
        </w:tc>
        <w:tc>
          <w:tcPr>
            <w:tcW w:type="dxa" w:w="7087"/>
          </w:tcPr>
          <w:p>
            <w:r>
              <w:t>parcelflow-synthetic/storefront-team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1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pPr>
        <w:pStyle w:val="Heading2"/>
      </w:pPr>
      <w:r>
        <w:t>6.29 TC-029 - Manual: run the Postman collection against a local instance</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29 of 31</w:t>
            </w:r>
          </w:p>
        </w:tc>
      </w:tr>
      <w:tr>
        <w:tc>
          <w:tcPr>
            <w:tcW w:type="dxa" w:w="2551"/>
          </w:tcPr>
          <w:p>
            <w:r>
              <w:t>Type</w:t>
            </w:r>
          </w:p>
        </w:tc>
        <w:tc>
          <w:tcPr>
            <w:tcW w:type="dxa" w:w="7087"/>
          </w:tcPr>
          <w:p>
            <w:r>
              <w:t>manual</w:t>
            </w:r>
          </w:p>
        </w:tc>
      </w:tr>
      <w:tr>
        <w:tc>
          <w:tcPr>
            <w:tcW w:type="dxa" w:w="2551"/>
          </w:tcPr>
          <w:p>
            <w:r>
              <w:t>Description</w:t>
            </w:r>
          </w:p>
        </w:tc>
        <w:tc>
          <w:tcPr>
            <w:tcW w:type="dxa" w:w="7087"/>
          </w:tcPr>
          <w:p>
            <w:r>
              <w:t>Start the demo server locally, import openapi/postman_collection.json into Postman (or an equivalent HTTP client), set baseUrl and role, and manually execute each request, confirming 2xx responses and plausible field values.</w:t>
            </w:r>
          </w:p>
        </w:tc>
      </w:tr>
      <w:tr>
        <w:tc>
          <w:tcPr>
            <w:tcW w:type="dxa" w:w="2551"/>
          </w:tcPr>
          <w:p>
            <w:r>
              <w:t>Executable selector</w:t>
            </w:r>
          </w:p>
        </w:tc>
        <w:tc>
          <w:tcPr>
            <w:tcW w:type="dxa" w:w="7087"/>
          </w:tcPr>
          <w:p>
            <w:r>
              <w:t>-</w:t>
            </w:r>
          </w:p>
        </w:tc>
      </w:tr>
      <w:tr>
        <w:tc>
          <w:tcPr>
            <w:tcW w:type="dxa" w:w="2551"/>
          </w:tcPr>
          <w:p>
            <w:r>
              <w:t>Coverage elements</w:t>
            </w:r>
          </w:p>
        </w:tc>
        <w:tc>
          <w:tcPr>
            <w:tcW w:type="dxa" w:w="7087"/>
          </w:tcPr>
          <w:p>
            <w:r>
              <w:t>openapi/postman_collection.json</w:t>
            </w:r>
          </w:p>
        </w:tc>
      </w:tr>
      <w:tr>
        <w:tc>
          <w:tcPr>
            <w:tcW w:type="dxa" w:w="2551"/>
          </w:tcPr>
          <w:p>
            <w:r>
              <w:t>Components</w:t>
            </w:r>
          </w:p>
        </w:tc>
        <w:tc>
          <w:tcPr>
            <w:tcW w:type="dxa" w:w="7087"/>
          </w:tcPr>
          <w:p>
            <w:r>
              <w:t>openapi/postman_collection.json</w:t>
            </w:r>
          </w:p>
        </w:tc>
      </w:tr>
      <w:tr>
        <w:tc>
          <w:tcPr>
            <w:tcW w:type="dxa" w:w="2551"/>
          </w:tcPr>
          <w:p>
            <w:r>
              <w:t>Requirement links</w:t>
            </w:r>
          </w:p>
        </w:tc>
        <w:tc>
          <w:tcPr>
            <w:tcW w:type="dxa" w:w="7087"/>
          </w:tcPr>
          <w:p>
            <w:r>
              <w:t>REQ-QUOTE-1, REQ-BOOK-1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UAT</w:t>
            </w:r>
          </w:p>
        </w:tc>
      </w:tr>
      <w:tr>
        <w:tc>
          <w:tcPr>
            <w:tcW w:type="dxa" w:w="2551"/>
          </w:tcPr>
          <w:p>
            <w:r>
              <w:t>Business criticality</w:t>
            </w:r>
          </w:p>
        </w:tc>
        <w:tc>
          <w:tcPr>
            <w:tcW w:type="dxa" w:w="7087"/>
          </w:tcPr>
          <w:p>
            <w:r>
              <w:t>medium</w:t>
            </w:r>
          </w:p>
        </w:tc>
      </w:tr>
      <w:tr>
        <w:tc>
          <w:tcPr>
            <w:tcW w:type="dxa" w:w="2551"/>
          </w:tcPr>
          <w:p>
            <w:r>
              <w:t>Owner</w:t>
            </w:r>
          </w:p>
        </w:tc>
        <w:tc>
          <w:tcPr>
            <w:tcW w:type="dxa" w:w="7087"/>
          </w:tcPr>
          <w:p>
            <w:r>
              <w:t>parcelflow-synthetic/quality-team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600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r>
        <w:t>Manual steps:</w:t>
      </w:r>
    </w:p>
    <w:p>
      <w:pPr>
        <w:pStyle w:val="ListNumber"/>
      </w:pPr>
      <w:r>
        <w:t>Start the demo server locally with: python -c "from parcelflow import db; from parcelflow.app import create_server; from parcelflow.config import load_environment, default_config_dir; import json; cfg = load_environment('ST', config_dir=default_config_dir()); conn = db.connect('parcelflow-demo.db'); db.init_schema(conn); rate_card = json.load(open('reference-data/rate_card.json')); server = create_server(cfg, rate_card, conn, port=8101, ui_dir='ui'); print('Serving on http://127.0.0.1:8101'); server.serve_forever()" (see README.md "Run locally" section for the same snippet).</w:t>
      </w:r>
    </w:p>
    <w:p>
      <w:pPr>
        <w:pStyle w:val="ListNumber"/>
      </w:pPr>
      <w:r>
        <w:t>Open openapi/postman_collection.json in Postman.</w:t>
      </w:r>
    </w:p>
    <w:p>
      <w:pPr>
        <w:pStyle w:val="ListNumber"/>
      </w:pPr>
      <w:r>
        <w:t>Set the baseUrl collection variable to the running server's address.</w:t>
      </w:r>
    </w:p>
    <w:p>
      <w:pPr>
        <w:pStyle w:val="ListNumber"/>
      </w:pPr>
      <w:r>
        <w:t>Execute 'Health check' and confirm status 200.</w:t>
      </w:r>
    </w:p>
    <w:p>
      <w:pPr>
        <w:pStyle w:val="ListNumber"/>
      </w:pPr>
      <w:r>
        <w:t>Execute 'Create quote (domestic standard)' and confirm status 201 and an integer amount_cents.</w:t>
      </w:r>
    </w:p>
    <w:p>
      <w:pPr>
        <w:pStyle w:val="ListNumber"/>
      </w:pPr>
      <w:r>
        <w:t>Copy the returned quote_id into 'Create booking' and execute it; confirm status 201.</w:t>
      </w:r>
    </w:p>
    <w:p>
      <w:pPr>
        <w:pStyle w:val="ListNumber"/>
      </w:pPr>
      <w:r>
        <w:t>Copy the returned booking_id into 'Get booking by id' and execute it; confirm the status matches.</w:t>
      </w:r>
    </w:p>
    <w:p>
      <w:pPr>
        <w:pStyle w:val="Heading2"/>
      </w:pPr>
      <w:r>
        <w:t>6.30 TC-030 - Manual: UI role visibility and accessibility walkthrough</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30 of 31</w:t>
            </w:r>
          </w:p>
        </w:tc>
      </w:tr>
      <w:tr>
        <w:tc>
          <w:tcPr>
            <w:tcW w:type="dxa" w:w="2551"/>
          </w:tcPr>
          <w:p>
            <w:r>
              <w:t>Type</w:t>
            </w:r>
          </w:p>
        </w:tc>
        <w:tc>
          <w:tcPr>
            <w:tcW w:type="dxa" w:w="7087"/>
          </w:tcPr>
          <w:p>
            <w:r>
              <w:t>manual</w:t>
            </w:r>
          </w:p>
        </w:tc>
      </w:tr>
      <w:tr>
        <w:tc>
          <w:tcPr>
            <w:tcW w:type="dxa" w:w="2551"/>
          </w:tcPr>
          <w:p>
            <w:r>
              <w:t>Description</w:t>
            </w:r>
          </w:p>
        </w:tc>
        <w:tc>
          <w:tcPr>
            <w:tcW w:type="dxa" w:w="7087"/>
          </w:tcPr>
          <w:p>
            <w:r>
              <w:t>Manually open ui/index.html against a running server, switch the role selector, and visually confirm labels, focus order, and ARIA live regions behave sensibly. This is a manual/static check, not an automated browser test.</w:t>
            </w:r>
          </w:p>
        </w:tc>
      </w:tr>
      <w:tr>
        <w:tc>
          <w:tcPr>
            <w:tcW w:type="dxa" w:w="2551"/>
          </w:tcPr>
          <w:p>
            <w:r>
              <w:t>Executable selector</w:t>
            </w:r>
          </w:p>
        </w:tc>
        <w:tc>
          <w:tcPr>
            <w:tcW w:type="dxa" w:w="7087"/>
          </w:tcPr>
          <w:p>
            <w:r>
              <w:t>-</w:t>
            </w:r>
          </w:p>
        </w:tc>
      </w:tr>
      <w:tr>
        <w:tc>
          <w:tcPr>
            <w:tcW w:type="dxa" w:w="2551"/>
          </w:tcPr>
          <w:p>
            <w:r>
              <w:t>Coverage elements</w:t>
            </w:r>
          </w:p>
        </w:tc>
        <w:tc>
          <w:tcPr>
            <w:tcW w:type="dxa" w:w="7087"/>
          </w:tcPr>
          <w:p>
            <w:r>
              <w:t>ui/index.html</w:t>
            </w:r>
          </w:p>
        </w:tc>
      </w:tr>
      <w:tr>
        <w:tc>
          <w:tcPr>
            <w:tcW w:type="dxa" w:w="2551"/>
          </w:tcPr>
          <w:p>
            <w:r>
              <w:t>Components</w:t>
            </w:r>
          </w:p>
        </w:tc>
        <w:tc>
          <w:tcPr>
            <w:tcW w:type="dxa" w:w="7087"/>
          </w:tcPr>
          <w:p>
            <w:r>
              <w:t>ui/index.html, ui/assets/app.js</w:t>
            </w:r>
          </w:p>
        </w:tc>
      </w:tr>
      <w:tr>
        <w:tc>
          <w:tcPr>
            <w:tcW w:type="dxa" w:w="2551"/>
          </w:tcPr>
          <w:p>
            <w:r>
              <w:t>Requirement links</w:t>
            </w:r>
          </w:p>
        </w:tc>
        <w:tc>
          <w:tcPr>
            <w:tcW w:type="dxa" w:w="7087"/>
          </w:tcPr>
          <w:p>
            <w:r>
              <w:t>-</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UAT</w:t>
            </w:r>
          </w:p>
        </w:tc>
      </w:tr>
      <w:tr>
        <w:tc>
          <w:tcPr>
            <w:tcW w:type="dxa" w:w="2551"/>
          </w:tcPr>
          <w:p>
            <w:r>
              <w:t>Business criticality</w:t>
            </w:r>
          </w:p>
        </w:tc>
        <w:tc>
          <w:tcPr>
            <w:tcW w:type="dxa" w:w="7087"/>
          </w:tcPr>
          <w:p>
            <w:r>
              <w:t>low</w:t>
            </w:r>
          </w:p>
        </w:tc>
      </w:tr>
      <w:tr>
        <w:tc>
          <w:tcPr>
            <w:tcW w:type="dxa" w:w="2551"/>
          </w:tcPr>
          <w:p>
            <w:r>
              <w:t>Owner</w:t>
            </w:r>
          </w:p>
        </w:tc>
        <w:tc>
          <w:tcPr>
            <w:tcW w:type="dxa" w:w="7087"/>
          </w:tcPr>
          <w:p>
            <w:r>
              <w:t>parcelflow-synthetic/storefront-team</w:t>
            </w:r>
          </w:p>
        </w:tc>
      </w:tr>
      <w:tr>
        <w:tc>
          <w:tcPr>
            <w:tcW w:type="dxa" w:w="2551"/>
          </w:tcPr>
          <w:p>
            <w:r>
              <w:t>Dependencies</w:t>
            </w:r>
          </w:p>
        </w:tc>
        <w:tc>
          <w:tcPr>
            <w:tcW w:type="dxa" w:w="7087"/>
          </w:tcPr>
          <w:p>
            <w:r>
              <w:t>-</w:t>
            </w:r>
          </w:p>
        </w:tc>
      </w:tr>
      <w:tr>
        <w:tc>
          <w:tcPr>
            <w:tcW w:type="dxa" w:w="2551"/>
          </w:tcPr>
          <w:p>
            <w:r>
              <w:t>Duration estimate</w:t>
            </w:r>
          </w:p>
        </w:tc>
        <w:tc>
          <w:tcPr>
            <w:tcW w:type="dxa" w:w="7087"/>
          </w:tcPr>
          <w:p>
            <w:r>
              <w:t>600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r>
        <w:t>Manual steps:</w:t>
      </w:r>
    </w:p>
    <w:p>
      <w:pPr>
        <w:pStyle w:val="ListNumber"/>
      </w:pPr>
      <w:r>
        <w:t>Start the demo server on a known port.</w:t>
      </w:r>
    </w:p>
    <w:p>
      <w:pPr>
        <w:pStyle w:val="ListNumber"/>
      </w:pPr>
      <w:r>
        <w:t>Serve or open ui/index.html pointed at that server.</w:t>
      </w:r>
    </w:p>
    <w:p>
      <w:pPr>
        <w:pStyle w:val="ListNumber"/>
      </w:pPr>
      <w:r>
        <w:t>Tab through the form; confirm every input has a visible label and logical tab order.</w:t>
      </w:r>
    </w:p>
    <w:p>
      <w:pPr>
        <w:pStyle w:val="ListNumber"/>
      </w:pPr>
      <w:r>
        <w:t>Switch the role selector between customer/ops/admin and submit a quote for each; confirm the UI does not crash and errors render as text (not raw HTML).</w:t>
      </w:r>
    </w:p>
    <w:p>
      <w:pPr>
        <w:pStyle w:val="ListNumber"/>
      </w:pPr>
      <w:r>
        <w:t>Confirm the #quote-errors and #quote-result regions have aria-live='polite' and update sensibly.</w:t>
      </w:r>
    </w:p>
    <w:p>
      <w:pPr>
        <w:pStyle w:val="Heading2"/>
      </w:pPr>
      <w:r>
        <w:t>6.31 TC-031 - Environment-driven behavior genuinely follows each environment's config file</w:t>
      </w:r>
    </w:p>
    <w:tbl>
      <w:tblPr>
        <w:tblStyle w:val="TableGrid"/>
        <w:tblW w:type="auto" w:w="0"/>
        <w:tblLook w:firstColumn="1" w:firstRow="1" w:lastColumn="0" w:lastRow="0" w:noHBand="0" w:noVBand="1" w:val="04A0"/>
      </w:tblPr>
      <w:tblGrid>
        <w:gridCol w:w="5100"/>
        <w:gridCol w:w="5100"/>
      </w:tblGrid>
      <w:tr>
        <w:tc>
          <w:tcPr>
            <w:tcW w:type="dxa" w:w="2551"/>
          </w:tcPr>
          <w:p>
            <w:r/>
            <w:r>
              <w:rPr>
                <w:b/>
              </w:rPr>
              <w:t>Field</w:t>
            </w:r>
          </w:p>
        </w:tc>
        <w:tc>
          <w:tcPr>
            <w:tcW w:type="dxa" w:w="7087"/>
          </w:tcPr>
          <w:p>
            <w:r/>
            <w:r>
              <w:rPr>
                <w:b/>
              </w:rPr>
              <w:t>Value</w:t>
            </w:r>
          </w:p>
        </w:tc>
      </w:tr>
      <w:tr>
        <w:tc>
          <w:tcPr>
            <w:tcW w:type="dxa" w:w="2551"/>
          </w:tcPr>
          <w:p>
            <w:r>
              <w:t>Record</w:t>
            </w:r>
          </w:p>
        </w:tc>
        <w:tc>
          <w:tcPr>
            <w:tcW w:type="dxa" w:w="7087"/>
          </w:tcPr>
          <w:p>
            <w:r>
              <w:t>31 of 31</w:t>
            </w:r>
          </w:p>
        </w:tc>
      </w:tr>
      <w:tr>
        <w:tc>
          <w:tcPr>
            <w:tcW w:type="dxa" w:w="2551"/>
          </w:tcPr>
          <w:p>
            <w:r>
              <w:t>Type</w:t>
            </w:r>
          </w:p>
        </w:tc>
        <w:tc>
          <w:tcPr>
            <w:tcW w:type="dxa" w:w="7087"/>
          </w:tcPr>
          <w:p>
            <w:r>
              <w:t>automated</w:t>
            </w:r>
          </w:p>
        </w:tc>
      </w:tr>
      <w:tr>
        <w:tc>
          <w:tcPr>
            <w:tcW w:type="dxa" w:w="2551"/>
          </w:tcPr>
          <w:p>
            <w:r>
              <w:t>Description</w:t>
            </w:r>
          </w:p>
        </w:tc>
        <w:tc>
          <w:tcPr>
            <w:tcW w:type="dxa" w:w="7087"/>
          </w:tcPr>
          <w:p>
            <w:r>
              <w:t>For every known environment, loads the real config/&lt;env&gt;.json and asserts EXPRESS availability, quote role restrictions, and gateway retry-attempt bounds all genuinely follow that file's values -- not a hardcoded expectation.</w:t>
            </w:r>
          </w:p>
        </w:tc>
      </w:tr>
      <w:tr>
        <w:tc>
          <w:tcPr>
            <w:tcW w:type="dxa" w:w="2551"/>
          </w:tcPr>
          <w:p>
            <w:r>
              <w:t>Executable selector</w:t>
            </w:r>
          </w:p>
        </w:tc>
        <w:tc>
          <w:tcPr>
            <w:tcW w:type="dxa" w:w="7087"/>
          </w:tcPr>
          <w:p>
            <w:r>
              <w:t>python -m unittest tests.test_environment_behavior.EnvironmentDrivenBehaviorTests</w:t>
            </w:r>
          </w:p>
        </w:tc>
      </w:tr>
      <w:tr>
        <w:tc>
          <w:tcPr>
            <w:tcW w:type="dxa" w:w="2551"/>
          </w:tcPr>
          <w:p>
            <w:r>
              <w:t>Coverage elements</w:t>
            </w:r>
          </w:p>
        </w:tc>
        <w:tc>
          <w:tcPr>
            <w:tcW w:type="dxa" w:w="7087"/>
          </w:tcPr>
          <w:p>
            <w:r>
              <w:t>parcelflow.config.load_environment, parcelflow.pricing.compute_quote_cents (express gating), parcelflow.auth.require_role (role allow-list), parcelflow.gateway.GatewaySimulator (retry bound)</w:t>
            </w:r>
          </w:p>
        </w:tc>
      </w:tr>
      <w:tr>
        <w:tc>
          <w:tcPr>
            <w:tcW w:type="dxa" w:w="2551"/>
          </w:tcPr>
          <w:p>
            <w:r>
              <w:t>Components</w:t>
            </w:r>
          </w:p>
        </w:tc>
        <w:tc>
          <w:tcPr>
            <w:tcW w:type="dxa" w:w="7087"/>
          </w:tcPr>
          <w:p>
            <w:r>
              <w:t>config/st.json, config/sit.json, config/uat.json, src/parcelflow/app.py, src/parcelflow/config.py</w:t>
            </w:r>
          </w:p>
        </w:tc>
      </w:tr>
      <w:tr>
        <w:tc>
          <w:tcPr>
            <w:tcW w:type="dxa" w:w="2551"/>
          </w:tcPr>
          <w:p>
            <w:r>
              <w:t>Requirement links</w:t>
            </w:r>
          </w:p>
        </w:tc>
        <w:tc>
          <w:tcPr>
            <w:tcW w:type="dxa" w:w="7087"/>
          </w:tcPr>
          <w:p>
            <w:r>
              <w:t>REQ-QUOTE-3, REQ-AUTH-1, REQ-BOOK-1</w:t>
            </w:r>
          </w:p>
        </w:tc>
      </w:tr>
      <w:tr>
        <w:tc>
          <w:tcPr>
            <w:tcW w:type="dxa" w:w="2551"/>
          </w:tcPr>
          <w:p>
            <w:r>
              <w:t>Environments</w:t>
            </w:r>
          </w:p>
        </w:tc>
        <w:tc>
          <w:tcPr>
            <w:tcW w:type="dxa" w:w="7087"/>
          </w:tcPr>
          <w:p>
            <w:r>
              <w:t>ST, SIT, UAT</w:t>
            </w:r>
          </w:p>
        </w:tc>
      </w:tr>
      <w:tr>
        <w:tc>
          <w:tcPr>
            <w:tcW w:type="dxa" w:w="2551"/>
          </w:tcPr>
          <w:p>
            <w:r>
              <w:t>Test cycles</w:t>
            </w:r>
          </w:p>
        </w:tc>
        <w:tc>
          <w:tcPr>
            <w:tcW w:type="dxa" w:w="7087"/>
          </w:tcPr>
          <w:p>
            <w:r>
              <w:t>ST, SIT, UAT, REGRESSION</w:t>
            </w:r>
          </w:p>
        </w:tc>
      </w:tr>
      <w:tr>
        <w:tc>
          <w:tcPr>
            <w:tcW w:type="dxa" w:w="2551"/>
          </w:tcPr>
          <w:p>
            <w:r>
              <w:t>Business criticality</w:t>
            </w:r>
          </w:p>
        </w:tc>
        <w:tc>
          <w:tcPr>
            <w:tcW w:type="dxa" w:w="7087"/>
          </w:tcPr>
          <w:p>
            <w:r>
              <w:t>high</w:t>
            </w:r>
          </w:p>
        </w:tc>
      </w:tr>
      <w:tr>
        <w:tc>
          <w:tcPr>
            <w:tcW w:type="dxa" w:w="2551"/>
          </w:tcPr>
          <w:p>
            <w:r>
              <w:t>Owner</w:t>
            </w:r>
          </w:p>
        </w:tc>
        <w:tc>
          <w:tcPr>
            <w:tcW w:type="dxa" w:w="7087"/>
          </w:tcPr>
          <w:p>
            <w:r>
              <w:t>parcelflow-synthetic/release-team</w:t>
            </w:r>
          </w:p>
        </w:tc>
      </w:tr>
      <w:tr>
        <w:tc>
          <w:tcPr>
            <w:tcW w:type="dxa" w:w="2551"/>
          </w:tcPr>
          <w:p>
            <w:r>
              <w:t>Dependencies</w:t>
            </w:r>
          </w:p>
        </w:tc>
        <w:tc>
          <w:tcPr>
            <w:tcW w:type="dxa" w:w="7087"/>
          </w:tcPr>
          <w:p>
            <w:r>
              <w:t>TC-004, TC-008, TC-009</w:t>
            </w:r>
          </w:p>
        </w:tc>
      </w:tr>
      <w:tr>
        <w:tc>
          <w:tcPr>
            <w:tcW w:type="dxa" w:w="2551"/>
          </w:tcPr>
          <w:p>
            <w:r>
              <w:t>Duration estimate</w:t>
            </w:r>
          </w:p>
        </w:tc>
        <w:tc>
          <w:tcPr>
            <w:tcW w:type="dxa" w:w="7087"/>
          </w:tcPr>
          <w:p>
            <w:r>
              <w:t>5 s (manual_estimate_not_measured)</w:t>
            </w:r>
          </w:p>
        </w:tc>
      </w:tr>
      <w:tr>
        <w:tc>
          <w:tcPr>
            <w:tcW w:type="dxa" w:w="2551"/>
          </w:tcPr>
          <w:p>
            <w:r>
              <w:t>Mandatory packs</w:t>
            </w:r>
          </w:p>
        </w:tc>
        <w:tc>
          <w:tcPr>
            <w:tcW w:type="dxa" w:w="7087"/>
          </w:tcPr>
          <w:p>
            <w:r>
              <w:t>-</w:t>
            </w:r>
          </w:p>
        </w:tc>
      </w:tr>
      <w:tr>
        <w:tc>
          <w:tcPr>
            <w:tcW w:type="dxa" w:w="2551"/>
          </w:tcPr>
          <w:p>
            <w:r>
              <w:t>Metadata last reviewed</w:t>
            </w:r>
          </w:p>
        </w:tc>
        <w:tc>
          <w:tcPr>
            <w:tcW w:type="dxa" w:w="7087"/>
          </w:tcPr>
          <w:p>
            <w:r>
              <w:t>2026-09-20</w:t>
            </w:r>
          </w:p>
        </w:tc>
      </w:tr>
    </w:tbl>
    <w:p/>
    <w:p>
      <w:pPr>
        <w:pStyle w:val="Heading1"/>
      </w:pPr>
      <w:r>
        <w:t>7. Requirement Traceability Matrix</w:t>
      </w:r>
    </w:p>
    <w:tbl>
      <w:tblPr>
        <w:tblStyle w:val="TableGrid"/>
        <w:tblW w:type="auto" w:w="0"/>
        <w:tblLook w:firstColumn="1" w:firstRow="1" w:lastColumn="0" w:lastRow="0" w:noHBand="0" w:noVBand="1" w:val="04A0"/>
      </w:tblPr>
      <w:tblGrid>
        <w:gridCol w:w="5100"/>
        <w:gridCol w:w="5100"/>
      </w:tblGrid>
      <w:tr>
        <w:tc>
          <w:tcPr>
            <w:tcW w:type="dxa" w:w="2268"/>
          </w:tcPr>
          <w:p>
            <w:r/>
            <w:r>
              <w:rPr>
                <w:b/>
              </w:rPr>
              <w:t>Requirement</w:t>
            </w:r>
          </w:p>
        </w:tc>
        <w:tc>
          <w:tcPr>
            <w:tcW w:type="dxa" w:w="7370"/>
          </w:tcPr>
          <w:p>
            <w:r/>
            <w:r>
              <w:rPr>
                <w:b/>
              </w:rPr>
              <w:t>Linked tests</w:t>
            </w:r>
          </w:p>
        </w:tc>
      </w:tr>
      <w:tr>
        <w:tc>
          <w:tcPr>
            <w:tcW w:type="dxa" w:w="2268"/>
          </w:tcPr>
          <w:p>
            <w:r>
              <w:t>REQ-QUOTE-1</w:t>
            </w:r>
          </w:p>
        </w:tc>
        <w:tc>
          <w:tcPr>
            <w:tcW w:type="dxa" w:w="7370"/>
          </w:tcPr>
          <w:p>
            <w:r>
              <w:t>TC-003, TC-015, TC-022, TC-024, TC-028, TC-029</w:t>
            </w:r>
          </w:p>
        </w:tc>
      </w:tr>
      <w:tr>
        <w:tc>
          <w:tcPr>
            <w:tcW w:type="dxa" w:w="2268"/>
          </w:tcPr>
          <w:p>
            <w:r>
              <w:t>REQ-QUOTE-2</w:t>
            </w:r>
          </w:p>
        </w:tc>
        <w:tc>
          <w:tcPr>
            <w:tcW w:type="dxa" w:w="7370"/>
          </w:tcPr>
          <w:p>
            <w:r>
              <w:t>TC-002, TC-015</w:t>
            </w:r>
          </w:p>
        </w:tc>
      </w:tr>
      <w:tr>
        <w:tc>
          <w:tcPr>
            <w:tcW w:type="dxa" w:w="2268"/>
          </w:tcPr>
          <w:p>
            <w:r>
              <w:t>REQ-QUOTE-3</w:t>
            </w:r>
          </w:p>
        </w:tc>
        <w:tc>
          <w:tcPr>
            <w:tcW w:type="dxa" w:w="7370"/>
          </w:tcPr>
          <w:p>
            <w:r>
              <w:t>TC-004, TC-031</w:t>
            </w:r>
          </w:p>
        </w:tc>
      </w:tr>
      <w:tr>
        <w:tc>
          <w:tcPr>
            <w:tcW w:type="dxa" w:w="2268"/>
          </w:tcPr>
          <w:p>
            <w:r>
              <w:t>REQ-AUTH-1</w:t>
            </w:r>
          </w:p>
        </w:tc>
        <w:tc>
          <w:tcPr>
            <w:tcW w:type="dxa" w:w="7370"/>
          </w:tcPr>
          <w:p>
            <w:r>
              <w:t>TC-008, TC-016, TC-023, TC-031</w:t>
            </w:r>
          </w:p>
        </w:tc>
      </w:tr>
      <w:tr>
        <w:tc>
          <w:tcPr>
            <w:tcW w:type="dxa" w:w="2268"/>
          </w:tcPr>
          <w:p>
            <w:r>
              <w:t>REQ-BOOK-1</w:t>
            </w:r>
          </w:p>
        </w:tc>
        <w:tc>
          <w:tcPr>
            <w:tcW w:type="dxa" w:w="7370"/>
          </w:tcPr>
          <w:p>
            <w:r>
              <w:t>TC-009, TC-010, TC-012, TC-018, TC-020, TC-022, TC-023, TC-025, TC-029, TC-031</w:t>
            </w:r>
          </w:p>
        </w:tc>
      </w:tr>
      <w:tr>
        <w:tc>
          <w:tcPr>
            <w:tcW w:type="dxa" w:w="2268"/>
          </w:tcPr>
          <w:p>
            <w:r>
              <w:t>REQ-BOOK-2</w:t>
            </w:r>
          </w:p>
        </w:tc>
        <w:tc>
          <w:tcPr>
            <w:tcW w:type="dxa" w:w="7370"/>
          </w:tcPr>
          <w:p>
            <w:r>
              <w:t>TC-011, TC-019</w:t>
            </w:r>
          </w:p>
        </w:tc>
      </w:tr>
      <w:tr>
        <w:tc>
          <w:tcPr>
            <w:tcW w:type="dxa" w:w="2268"/>
          </w:tcPr>
          <w:p>
            <w:r>
              <w:t>REQ-VALID-1</w:t>
            </w:r>
          </w:p>
        </w:tc>
        <w:tc>
          <w:tcPr>
            <w:tcW w:type="dxa" w:w="7370"/>
          </w:tcPr>
          <w:p>
            <w:r>
              <w:t>TC-013</w:t>
            </w:r>
          </w:p>
        </w:tc>
      </w:tr>
      <w:tr>
        <w:tc>
          <w:tcPr>
            <w:tcW w:type="dxa" w:w="2268"/>
          </w:tcPr>
          <w:p>
            <w:r>
              <w:t>REQ-VALID-2</w:t>
            </w:r>
          </w:p>
        </w:tc>
        <w:tc>
          <w:tcPr>
            <w:tcW w:type="dxa" w:w="7370"/>
          </w:tcPr>
          <w:p>
            <w:r>
              <w:t>TC-014</w:t>
            </w:r>
          </w:p>
        </w:tc>
      </w:tr>
      <w:tr>
        <w:tc>
          <w:tcPr>
            <w:tcW w:type="dxa" w:w="2268"/>
          </w:tcPr>
          <w:p>
            <w:r>
              <w:t>REQ-CONFIG-1</w:t>
            </w:r>
          </w:p>
        </w:tc>
        <w:tc>
          <w:tcPr>
            <w:tcW w:type="dxa" w:w="7370"/>
          </w:tcPr>
          <w:p>
            <w:r>
              <w:t>TC-005, TC-007, TC-026</w:t>
            </w:r>
          </w:p>
        </w:tc>
      </w:tr>
      <w:tr>
        <w:tc>
          <w:tcPr>
            <w:tcW w:type="dxa" w:w="2268"/>
          </w:tcPr>
          <w:p>
            <w:r>
              <w:t>REQ-SEC-1</w:t>
            </w:r>
          </w:p>
        </w:tc>
        <w:tc>
          <w:tcPr>
            <w:tcW w:type="dxa" w:w="7370"/>
          </w:tcPr>
          <w:p>
            <w:r>
              <w:t>TC-006, TC-017</w:t>
            </w:r>
          </w:p>
        </w:tc>
      </w:tr>
      <w:tr>
        <w:tc>
          <w:tcPr>
            <w:tcW w:type="dxa" w:w="2268"/>
          </w:tcPr>
          <w:p>
            <w:r>
              <w:t>(no requirement link)</w:t>
            </w:r>
          </w:p>
        </w:tc>
        <w:tc>
          <w:tcPr>
            <w:tcW w:type="dxa" w:w="7370"/>
          </w:tcPr>
          <w:p>
            <w:r>
              <w:t>TC-001, TC-021, TC-027, TC-030</w:t>
            </w:r>
          </w:p>
        </w:tc>
      </w:tr>
    </w:tbl>
    <w:p/>
    <w:p>
      <w:r>
        <w:t>END OF TEST CASE SPECIFICATION - 31 test case records.</w:t>
      </w:r>
    </w:p>
    <w:sectPr w:rsidR="00FC693F" w:rsidRPr="0006063C" w:rsidSect="00034616">
      <w:headerReference w:type="default" r:id="rId9"/>
      <w:footerReference w:type="default" r:id="rId10"/>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DEMO DATA - ParcelFlow is a fictitious demo application. Confidential - DXC internal use for the Converge Intelligent Test Suite Selection demo.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ParcelFlow Test Plan and Test Case Specification | PF-TP-001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