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3F64" w14:textId="77777777" w:rsidR="0047631A" w:rsidRPr="0047631A" w:rsidRDefault="0047631A" w:rsidP="0047631A">
      <w:pPr>
        <w:widowControl/>
        <w:spacing w:beforeLines="50" w:before="156" w:afterLines="50" w:after="156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7631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一、项目背景</w:t>
      </w:r>
    </w:p>
    <w:p w14:paraId="3755DBEF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为某市智慧园区综合管理系统建设项目，建设内容包括视频监控系统升级改造、门禁系统改造、访客管理系统建设以及统一运维平台建设。项目建成后，将实现园区安全管理智能化、运营管理数字化、数据管理集中化。</w:t>
      </w:r>
    </w:p>
    <w:p w14:paraId="73E33C5C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整段完全复制，必须100%抓到）</w:t>
      </w:r>
    </w:p>
    <w:p w14:paraId="6F8F7BC5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本项目建设周期为180日历天，分为需求调研阶段、系统设计阶段、设备采购阶段、安装调试阶段、系统联调阶段及试运行阶段六个阶段实施。</w:t>
      </w:r>
    </w:p>
    <w:p w14:paraId="6E8C3990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再次整段复制）</w:t>
      </w:r>
    </w:p>
    <w:p w14:paraId="6E77C57F" w14:textId="77777777" w:rsidR="0047631A" w:rsidRPr="0047631A" w:rsidRDefault="0047631A" w:rsidP="0047631A">
      <w:pPr>
        <w:widowControl/>
        <w:spacing w:beforeLines="50" w:before="156" w:afterLines="50" w:after="156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7631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二、系统建设方案</w:t>
      </w:r>
    </w:p>
    <w:p w14:paraId="03E08231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视频监控系统采用高</w:t>
      </w:r>
      <w:proofErr w:type="gramStart"/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清网络</w:t>
      </w:r>
      <w:proofErr w:type="gramEnd"/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摄像机，支持H.265编码格式，前端摄像机支持最低照度0.01Lux，并具备宽动态功能。</w:t>
      </w:r>
    </w:p>
    <w:p w14:paraId="56EF3863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连续长句复制，测试最长公共子串）</w:t>
      </w:r>
    </w:p>
    <w:p w14:paraId="32531CB6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系统具备智能分析功能，包括人脸识别、区域入侵检测及越界检测功能。</w:t>
      </w:r>
    </w:p>
    <w:p w14:paraId="3981376D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半段复制）</w:t>
      </w:r>
    </w:p>
    <w:p w14:paraId="2D382B1D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存储系统采用集中式存储架构，支持不少于30天的视频存储时间。</w:t>
      </w:r>
    </w:p>
    <w:p w14:paraId="5EDABB32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顺序稍微调整）</w:t>
      </w:r>
    </w:p>
    <w:p w14:paraId="716C619C" w14:textId="77777777" w:rsidR="0047631A" w:rsidRPr="0047631A" w:rsidRDefault="0047631A" w:rsidP="0047631A">
      <w:pPr>
        <w:widowControl/>
        <w:spacing w:beforeLines="50" w:before="156" w:afterLines="50" w:after="156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7631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三、门禁管理系统</w:t>
      </w:r>
    </w:p>
    <w:p w14:paraId="65E99674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门禁系统采用TCP/IP通讯方式，支持IC卡和人脸识别双重认证方式。系统支持黑名单管理功能，可对异常人员进行权限控制。</w:t>
      </w:r>
    </w:p>
    <w:p w14:paraId="4D3DD8DA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整段复制）</w:t>
      </w:r>
    </w:p>
    <w:p w14:paraId="58B4EE92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所有门禁记录可实时上传至平台数据库，并支持按时间、人员及区域进行多维度查询。</w:t>
      </w:r>
    </w:p>
    <w:p w14:paraId="30314CE7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r w:rsidRPr="0047631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⬆</w:t>
      </w: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整段复制）</w:t>
      </w:r>
    </w:p>
    <w:p w14:paraId="7547BDA4" w14:textId="77777777" w:rsidR="0047631A" w:rsidRPr="0047631A" w:rsidRDefault="0047631A" w:rsidP="0047631A">
      <w:pPr>
        <w:widowControl/>
        <w:spacing w:beforeLines="50" w:before="156" w:afterLines="50" w:after="156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7631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四、人员组织</w:t>
      </w:r>
    </w:p>
    <w:p w14:paraId="5C4323E7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项目团队配置包括项目经理1名，技术工程师3名，现场实施人员5名。</w:t>
      </w:r>
    </w:p>
    <w:p w14:paraId="16C54158" w14:textId="77777777" w:rsidR="0047631A" w:rsidRPr="0047631A" w:rsidRDefault="0047631A" w:rsidP="0047631A">
      <w:pPr>
        <w:widowControl/>
        <w:spacing w:beforeLines="50" w:before="156" w:afterLines="50" w:after="156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7631A">
        <w:rPr>
          <w:rFonts w:ascii="宋体" w:eastAsia="宋体" w:hAnsi="宋体" w:cs="宋体"/>
          <w:kern w:val="0"/>
          <w:sz w:val="24"/>
          <w:szCs w:val="24"/>
          <w14:ligatures w14:val="none"/>
        </w:rPr>
        <w:t>项目实施分为三个阶段：设备到货与验收阶段、现场安装与调试阶段、系统联调与试运行阶段。</w:t>
      </w:r>
    </w:p>
    <w:p w14:paraId="0B3CEB20" w14:textId="77777777" w:rsidR="00F045EF" w:rsidRPr="0047631A" w:rsidRDefault="00F045EF" w:rsidP="0047631A">
      <w:pPr>
        <w:spacing w:beforeLines="50" w:before="156" w:afterLines="50" w:after="156" w:line="160" w:lineRule="atLeast"/>
        <w:rPr>
          <w:rFonts w:hint="eastAsia"/>
        </w:rPr>
      </w:pPr>
    </w:p>
    <w:sectPr w:rsidR="00F045EF" w:rsidRPr="00476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A0A70" w14:textId="77777777" w:rsidR="00107FAA" w:rsidRDefault="00107FAA" w:rsidP="0047631A">
      <w:pPr>
        <w:rPr>
          <w:rFonts w:hint="eastAsia"/>
        </w:rPr>
      </w:pPr>
      <w:r>
        <w:separator/>
      </w:r>
    </w:p>
  </w:endnote>
  <w:endnote w:type="continuationSeparator" w:id="0">
    <w:p w14:paraId="6F691178" w14:textId="77777777" w:rsidR="00107FAA" w:rsidRDefault="00107FAA" w:rsidP="004763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4B06" w14:textId="77777777" w:rsidR="00107FAA" w:rsidRDefault="00107FAA" w:rsidP="0047631A">
      <w:pPr>
        <w:rPr>
          <w:rFonts w:hint="eastAsia"/>
        </w:rPr>
      </w:pPr>
      <w:r>
        <w:separator/>
      </w:r>
    </w:p>
  </w:footnote>
  <w:footnote w:type="continuationSeparator" w:id="0">
    <w:p w14:paraId="6D708AA9" w14:textId="77777777" w:rsidR="00107FAA" w:rsidRDefault="00107FAA" w:rsidP="0047631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90"/>
    <w:rsid w:val="00107FAA"/>
    <w:rsid w:val="00142990"/>
    <w:rsid w:val="0047631A"/>
    <w:rsid w:val="00F045EF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B69BA4-2505-4D43-9C7E-4C88D651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29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9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9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9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9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9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9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9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9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9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9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29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9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9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9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9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9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9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9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9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9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9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29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63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63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63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63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LiangWen Zhang</dc:creator>
  <cp:keywords/>
  <dc:description/>
  <cp:lastModifiedBy>LiangWen Zhang</cp:lastModifiedBy>
  <cp:revision>2</cp:revision>
  <dcterms:created xsi:type="dcterms:W3CDTF">2026-02-15T02:40:00Z</dcterms:created>
  <dcterms:modified xsi:type="dcterms:W3CDTF">2026-02-15T02:45:00Z</dcterms:modified>
</cp:coreProperties>
</file>