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C6" w:rsidRDefault="004001C6">
      <w:pPr>
        <w:pStyle w:val="a5"/>
        <w:shd w:val="clear" w:color="auto" w:fill="FFFFFF"/>
        <w:spacing w:line="680" w:lineRule="exact"/>
        <w:jc w:val="center"/>
        <w:rPr>
          <w:rFonts w:cs="Times New Roman"/>
          <w:color w:val="4B4A4A"/>
          <w:sz w:val="44"/>
          <w:szCs w:val="44"/>
        </w:rPr>
      </w:pPr>
      <w:r>
        <w:rPr>
          <w:rStyle w:val="a6"/>
          <w:rFonts w:ascii="楷体_GB2312" w:eastAsia="楷体_GB2312" w:cs="楷体_GB2312" w:hint="eastAsia"/>
          <w:color w:val="4B4A4A"/>
          <w:sz w:val="44"/>
          <w:szCs w:val="44"/>
        </w:rPr>
        <w:t>律师会见在押犯罪嫌疑人、被告人</w:t>
      </w:r>
    </w:p>
    <w:p w:rsidR="004001C6" w:rsidRDefault="004001C6">
      <w:pPr>
        <w:pStyle w:val="a5"/>
        <w:shd w:val="clear" w:color="auto" w:fill="FFFFFF"/>
        <w:spacing w:line="680" w:lineRule="exact"/>
        <w:jc w:val="center"/>
        <w:rPr>
          <w:rFonts w:cs="Times New Roman"/>
          <w:color w:val="4B4A4A"/>
          <w:sz w:val="44"/>
          <w:szCs w:val="44"/>
        </w:rPr>
      </w:pPr>
      <w:r>
        <w:rPr>
          <w:rStyle w:val="a6"/>
          <w:rFonts w:ascii="楷体_GB2312" w:eastAsia="楷体_GB2312" w:cs="楷体_GB2312" w:hint="eastAsia"/>
          <w:color w:val="4B4A4A"/>
          <w:sz w:val="44"/>
          <w:szCs w:val="44"/>
        </w:rPr>
        <w:t>专</w:t>
      </w:r>
      <w:r>
        <w:rPr>
          <w:rStyle w:val="a6"/>
          <w:rFonts w:ascii="楷体_GB2312" w:eastAsia="楷体_GB2312" w:cs="楷体_GB2312"/>
          <w:color w:val="4B4A4A"/>
          <w:sz w:val="44"/>
          <w:szCs w:val="44"/>
        </w:rPr>
        <w:t xml:space="preserve"> </w:t>
      </w:r>
      <w:r>
        <w:rPr>
          <w:rStyle w:val="a6"/>
          <w:rFonts w:ascii="楷体_GB2312" w:eastAsia="楷体_GB2312" w:cs="楷体_GB2312" w:hint="eastAsia"/>
          <w:color w:val="4B4A4A"/>
          <w:sz w:val="44"/>
          <w:szCs w:val="44"/>
        </w:rPr>
        <w:t>用</w:t>
      </w:r>
      <w:r>
        <w:rPr>
          <w:rStyle w:val="a6"/>
          <w:rFonts w:ascii="楷体_GB2312" w:eastAsia="楷体_GB2312" w:cs="楷体_GB2312"/>
          <w:color w:val="4B4A4A"/>
          <w:sz w:val="44"/>
          <w:szCs w:val="44"/>
        </w:rPr>
        <w:t xml:space="preserve"> </w:t>
      </w:r>
      <w:r>
        <w:rPr>
          <w:rStyle w:val="a6"/>
          <w:rFonts w:ascii="楷体_GB2312" w:eastAsia="楷体_GB2312" w:cs="楷体_GB2312" w:hint="eastAsia"/>
          <w:color w:val="4B4A4A"/>
          <w:sz w:val="44"/>
          <w:szCs w:val="44"/>
        </w:rPr>
        <w:t>介</w:t>
      </w:r>
      <w:r>
        <w:rPr>
          <w:rStyle w:val="a6"/>
          <w:rFonts w:ascii="楷体_GB2312" w:eastAsia="楷体_GB2312" w:cs="楷体_GB2312"/>
          <w:color w:val="4B4A4A"/>
          <w:sz w:val="44"/>
          <w:szCs w:val="44"/>
        </w:rPr>
        <w:t xml:space="preserve"> </w:t>
      </w:r>
      <w:r>
        <w:rPr>
          <w:rStyle w:val="a6"/>
          <w:rFonts w:ascii="楷体_GB2312" w:eastAsia="楷体_GB2312" w:cs="楷体_GB2312" w:hint="eastAsia"/>
          <w:color w:val="4B4A4A"/>
          <w:sz w:val="44"/>
          <w:szCs w:val="44"/>
        </w:rPr>
        <w:t>绍</w:t>
      </w:r>
      <w:r>
        <w:rPr>
          <w:rStyle w:val="a6"/>
          <w:rFonts w:ascii="楷体_GB2312" w:eastAsia="楷体_GB2312" w:cs="楷体_GB2312"/>
          <w:color w:val="4B4A4A"/>
          <w:sz w:val="44"/>
          <w:szCs w:val="44"/>
        </w:rPr>
        <w:t xml:space="preserve"> </w:t>
      </w:r>
      <w:r>
        <w:rPr>
          <w:rStyle w:val="a6"/>
          <w:rFonts w:ascii="楷体_GB2312" w:eastAsia="楷体_GB2312" w:cs="楷体_GB2312" w:hint="eastAsia"/>
          <w:color w:val="4B4A4A"/>
          <w:sz w:val="44"/>
          <w:szCs w:val="44"/>
        </w:rPr>
        <w:t>信</w:t>
      </w:r>
    </w:p>
    <w:p w:rsidR="004001C6" w:rsidRDefault="004001C6">
      <w:pPr>
        <w:pStyle w:val="a5"/>
        <w:shd w:val="clear" w:color="auto" w:fill="FFFFFF"/>
        <w:spacing w:line="680" w:lineRule="exact"/>
        <w:jc w:val="center"/>
        <w:rPr>
          <w:rStyle w:val="a6"/>
          <w:rFonts w:ascii="楷体_GB2312" w:eastAsia="楷体_GB2312" w:cs="Times New Roman"/>
          <w:color w:val="4B4A4A"/>
          <w:sz w:val="30"/>
          <w:szCs w:val="30"/>
        </w:rPr>
      </w:pP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  </w:t>
      </w:r>
      <w:r w:rsidR="00F4435D">
        <w:rPr>
          <w:rStyle w:val="a6"/>
          <w:rFonts w:ascii="楷体_GB2312" w:eastAsia="楷体_GB2312" w:cs="楷体_GB2312" w:hint="eastAsia"/>
          <w:color w:val="4B4A4A"/>
          <w:sz w:val="30"/>
          <w:szCs w:val="30"/>
        </w:rPr>
        <w:t>2019</w:t>
      </w:r>
      <w:r w:rsidR="00F4435D">
        <w:rPr>
          <w:rStyle w:val="a6"/>
          <w:rFonts w:ascii="楷体_GB2312" w:eastAsia="楷体_GB2312" w:cs="楷体_GB2312"/>
          <w:color w:val="4B4A4A"/>
          <w:sz w:val="30"/>
          <w:szCs w:val="30"/>
        </w:rPr>
        <w:t>刑字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楷体_GB2312" w:hint="eastAsia"/>
          <w:color w:val="4B4A4A"/>
          <w:sz w:val="30"/>
          <w:szCs w:val="30"/>
        </w:rPr>
        <w:t>【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楷体_GB2312" w:hint="eastAsia"/>
          <w:color w:val="4B4A4A"/>
          <w:sz w:val="30"/>
          <w:szCs w:val="30"/>
        </w:rPr>
        <w:t>】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Times New Roman"/>
          <w:color w:val="4B4A4A"/>
          <w:sz w:val="30"/>
          <w:szCs w:val="30"/>
        </w:rPr>
        <w:t> </w:t>
      </w:r>
      <w:r>
        <w:rPr>
          <w:rStyle w:val="a6"/>
          <w:rFonts w:ascii="楷体_GB2312" w:eastAsia="楷体_GB2312" w:cs="楷体_GB2312"/>
          <w:color w:val="4B4A4A"/>
          <w:sz w:val="30"/>
          <w:szCs w:val="30"/>
        </w:rPr>
        <w:t xml:space="preserve"> </w:t>
      </w:r>
      <w:r>
        <w:rPr>
          <w:rStyle w:val="a6"/>
          <w:rFonts w:ascii="楷体_GB2312" w:eastAsia="楷体_GB2312" w:cs="楷体_GB2312" w:hint="eastAsia"/>
          <w:color w:val="4B4A4A"/>
          <w:sz w:val="30"/>
          <w:szCs w:val="30"/>
        </w:rPr>
        <w:t>号</w:t>
      </w:r>
    </w:p>
    <w:p w:rsidR="004001C6" w:rsidRDefault="004001C6">
      <w:pPr>
        <w:pStyle w:val="a5"/>
        <w:shd w:val="clear" w:color="auto" w:fill="FFFFFF"/>
        <w:spacing w:line="680" w:lineRule="exact"/>
        <w:jc w:val="center"/>
        <w:rPr>
          <w:rFonts w:cs="Times New Roman"/>
          <w:color w:val="4B4A4A"/>
          <w:sz w:val="21"/>
          <w:szCs w:val="21"/>
        </w:rPr>
      </w:pPr>
    </w:p>
    <w:p w:rsidR="004001C6" w:rsidRDefault="004001C6">
      <w:pPr>
        <w:pStyle w:val="a5"/>
        <w:shd w:val="clear" w:color="auto" w:fill="FFFFFF"/>
        <w:spacing w:line="680" w:lineRule="exact"/>
        <w:rPr>
          <w:rFonts w:ascii="仿宋" w:eastAsia="仿宋" w:hAnsi="仿宋" w:cs="Times New Roman"/>
          <w:color w:val="4B4A4A"/>
          <w:sz w:val="28"/>
          <w:szCs w:val="28"/>
        </w:rPr>
      </w:pPr>
      <w:r>
        <w:rPr>
          <w:rFonts w:ascii="仿宋" w:eastAsia="仿宋" w:hAnsi="仿宋" w:cs="Times New Roman"/>
          <w:color w:val="333333"/>
          <w:sz w:val="28"/>
          <w:szCs w:val="28"/>
          <w:u w:val="single"/>
        </w:rPr>
        <w:t> </w:t>
      </w:r>
      <w:r>
        <w:rPr>
          <w:rFonts w:ascii="仿宋" w:eastAsia="仿宋" w:hAnsi="仿宋" w:cs="仿宋"/>
          <w:color w:val="333333"/>
          <w:sz w:val="28"/>
          <w:szCs w:val="28"/>
          <w:u w:val="single"/>
        </w:rPr>
        <w:t xml:space="preserve">                   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看守所</w:t>
      </w:r>
      <w:r>
        <w:rPr>
          <w:rFonts w:ascii="仿宋" w:eastAsia="仿宋" w:hAnsi="仿宋" w:cs="仿宋"/>
          <w:color w:val="333333"/>
          <w:sz w:val="28"/>
          <w:szCs w:val="28"/>
        </w:rPr>
        <w:t>:</w:t>
      </w:r>
    </w:p>
    <w:p w:rsidR="004001C6" w:rsidRDefault="004001C6" w:rsidP="000B1F03">
      <w:pPr>
        <w:pStyle w:val="a5"/>
        <w:shd w:val="clear" w:color="auto" w:fill="FFFFFF"/>
        <w:spacing w:line="680" w:lineRule="exact"/>
        <w:ind w:firstLineChars="200" w:firstLine="560"/>
        <w:rPr>
          <w:rFonts w:ascii="仿宋" w:eastAsia="仿宋" w:hAnsi="仿宋" w:cs="Times New Roman"/>
          <w:color w:val="4B4A4A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sz w:val="28"/>
          <w:szCs w:val="28"/>
        </w:rPr>
        <w:t>根据《中华人民共和国刑事诉讼法》第三十七条</w:t>
      </w:r>
      <w:r>
        <w:rPr>
          <w:rFonts w:ascii="仿宋" w:eastAsia="仿宋" w:hAnsi="仿宋" w:cs="仿宋"/>
          <w:color w:val="333333"/>
          <w:sz w:val="28"/>
          <w:szCs w:val="28"/>
        </w:rPr>
        <w:t>,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以及《中华人民共和国律师法》第三十三条的规定，现指派</w:t>
      </w:r>
      <w:r>
        <w:rPr>
          <w:rFonts w:ascii="仿宋" w:eastAsia="仿宋" w:hAnsi="仿宋" w:cs="仿宋"/>
          <w:color w:val="333333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律师前往你处会见</w:t>
      </w:r>
      <w:r>
        <w:rPr>
          <w:rFonts w:ascii="仿宋" w:eastAsia="仿宋" w:hAnsi="仿宋" w:cs="Times New Roman"/>
          <w:color w:val="333333"/>
          <w:sz w:val="28"/>
          <w:szCs w:val="28"/>
          <w:u w:val="single"/>
        </w:rPr>
        <w:t> </w:t>
      </w:r>
      <w:r>
        <w:rPr>
          <w:rFonts w:ascii="仿宋" w:eastAsia="仿宋" w:hAnsi="仿宋" w:cs="仿宋"/>
          <w:color w:val="333333"/>
          <w:sz w:val="28"/>
          <w:szCs w:val="28"/>
          <w:u w:val="single"/>
        </w:rPr>
        <w:t xml:space="preserve">                               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案的在押犯罪嫌疑人（被告人）</w:t>
      </w:r>
      <w:r>
        <w:rPr>
          <w:rFonts w:ascii="仿宋" w:eastAsia="仿宋" w:hAnsi="仿宋" w:cs="仿宋"/>
          <w:color w:val="333333"/>
          <w:sz w:val="28"/>
          <w:szCs w:val="28"/>
          <w:u w:val="single"/>
        </w:rPr>
        <w:t xml:space="preserve">                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，请予安排。</w:t>
      </w:r>
    </w:p>
    <w:p w:rsidR="004001C6" w:rsidRDefault="004001C6">
      <w:pPr>
        <w:pStyle w:val="a5"/>
        <w:shd w:val="clear" w:color="auto" w:fill="FFFFFF"/>
        <w:spacing w:line="680" w:lineRule="exac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Times New Roman"/>
          <w:color w:val="333333"/>
          <w:sz w:val="28"/>
          <w:szCs w:val="28"/>
        </w:rPr>
        <w:t>  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 </w:t>
      </w:r>
    </w:p>
    <w:p w:rsidR="004001C6" w:rsidRDefault="004001C6" w:rsidP="000B1F03">
      <w:pPr>
        <w:pStyle w:val="a5"/>
        <w:shd w:val="clear" w:color="auto" w:fill="FFFFFF"/>
        <w:spacing w:line="680" w:lineRule="exact"/>
        <w:ind w:firstLineChars="150" w:firstLine="420"/>
        <w:rPr>
          <w:rFonts w:ascii="仿宋" w:eastAsia="仿宋" w:hAnsi="仿宋" w:cs="Times New Roman"/>
          <w:color w:val="4B4A4A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sz w:val="28"/>
          <w:szCs w:val="28"/>
        </w:rPr>
        <w:t>特此函告</w:t>
      </w:r>
    </w:p>
    <w:p w:rsidR="004001C6" w:rsidRDefault="004001C6">
      <w:pPr>
        <w:pStyle w:val="a5"/>
        <w:shd w:val="clear" w:color="auto" w:fill="FFFFFF"/>
        <w:spacing w:line="680" w:lineRule="exac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Times New Roman"/>
          <w:color w:val="333333"/>
          <w:sz w:val="28"/>
          <w:szCs w:val="28"/>
        </w:rPr>
        <w:t> 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                                 </w:t>
      </w:r>
    </w:p>
    <w:p w:rsidR="004001C6" w:rsidRDefault="004001C6">
      <w:pPr>
        <w:pStyle w:val="a5"/>
        <w:shd w:val="clear" w:color="auto" w:fill="FFFFFF"/>
        <w:spacing w:line="680" w:lineRule="exact"/>
        <w:rPr>
          <w:rFonts w:ascii="仿宋" w:eastAsia="仿宋" w:hAnsi="仿宋" w:cs="Times New Roman"/>
          <w:color w:val="4B4A4A"/>
          <w:sz w:val="28"/>
          <w:szCs w:val="28"/>
        </w:rPr>
      </w:pPr>
      <w:r>
        <w:rPr>
          <w:rFonts w:ascii="仿宋" w:eastAsia="仿宋" w:hAnsi="仿宋" w:cs="仿宋"/>
          <w:color w:val="333333"/>
          <w:sz w:val="28"/>
          <w:szCs w:val="28"/>
        </w:rPr>
        <w:t xml:space="preserve">                          </w:t>
      </w:r>
      <w:r w:rsidR="00F4435D">
        <w:rPr>
          <w:rFonts w:ascii="仿宋" w:eastAsia="仿宋" w:hAnsi="仿宋" w:cs="仿宋" w:hint="eastAsia"/>
          <w:color w:val="333333"/>
          <w:sz w:val="28"/>
          <w:szCs w:val="28"/>
        </w:rPr>
        <w:t>北京乾成（杭州）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律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师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事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务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所</w:t>
      </w:r>
    </w:p>
    <w:p w:rsidR="004001C6" w:rsidRDefault="004001C6">
      <w:pPr>
        <w:pStyle w:val="a5"/>
        <w:shd w:val="clear" w:color="auto" w:fill="FFFFFF"/>
        <w:spacing w:line="680" w:lineRule="exact"/>
        <w:rPr>
          <w:rFonts w:ascii="仿宋" w:eastAsia="仿宋" w:hAnsi="仿宋" w:cs="Times New Roman"/>
          <w:color w:val="4B4A4A"/>
          <w:sz w:val="28"/>
          <w:szCs w:val="28"/>
        </w:rPr>
      </w:pPr>
      <w:r>
        <w:rPr>
          <w:rFonts w:ascii="仿宋" w:eastAsia="仿宋" w:hAnsi="仿宋" w:cs="Times New Roman"/>
          <w:color w:val="333333"/>
          <w:sz w:val="28"/>
          <w:szCs w:val="28"/>
        </w:rPr>
        <w:t> 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                       </w:t>
      </w:r>
      <w:bookmarkStart w:id="0" w:name="_GoBack"/>
      <w:bookmarkEnd w:id="0"/>
      <w:r>
        <w:rPr>
          <w:rFonts w:ascii="仿宋" w:eastAsia="仿宋" w:hAnsi="仿宋" w:cs="仿宋" w:hint="eastAsia"/>
          <w:color w:val="333333"/>
          <w:sz w:val="28"/>
          <w:szCs w:val="28"/>
        </w:rPr>
        <w:t>年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  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月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   </w:t>
      </w:r>
      <w:r>
        <w:rPr>
          <w:rFonts w:ascii="仿宋" w:eastAsia="仿宋" w:hAnsi="仿宋" w:cs="仿宋" w:hint="eastAsia"/>
          <w:color w:val="333333"/>
          <w:sz w:val="28"/>
          <w:szCs w:val="28"/>
        </w:rPr>
        <w:t>日</w:t>
      </w:r>
      <w:r>
        <w:rPr>
          <w:rFonts w:ascii="仿宋" w:eastAsia="仿宋" w:hAnsi="仿宋" w:cs="仿宋"/>
          <w:color w:val="333333"/>
          <w:sz w:val="28"/>
          <w:szCs w:val="28"/>
        </w:rPr>
        <w:t xml:space="preserve"> </w:t>
      </w:r>
    </w:p>
    <w:p w:rsidR="004001C6" w:rsidRDefault="004001C6">
      <w:pPr>
        <w:spacing w:line="680" w:lineRule="exact"/>
        <w:rPr>
          <w:rFonts w:ascii="仿宋" w:eastAsia="仿宋" w:hAnsi="仿宋" w:cs="Times New Roman"/>
          <w:sz w:val="28"/>
          <w:szCs w:val="28"/>
        </w:rPr>
      </w:pPr>
    </w:p>
    <w:p w:rsidR="004001C6" w:rsidRDefault="004001C6">
      <w:pPr>
        <w:widowControl/>
        <w:shd w:val="clear" w:color="auto" w:fill="FFFFFF"/>
        <w:spacing w:before="210" w:after="210" w:line="360" w:lineRule="atLeast"/>
        <w:jc w:val="lef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</w:p>
    <w:p w:rsidR="004001C6" w:rsidRPr="00F77258" w:rsidRDefault="004001C6" w:rsidP="00F77258">
      <w:pPr>
        <w:spacing w:line="500" w:lineRule="exact"/>
        <w:rPr>
          <w:rFonts w:ascii="仿宋_GB2312" w:eastAsia="仿宋_GB2312" w:cs="Times New Roman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</w:rPr>
        <w:t>地址：</w:t>
      </w:r>
      <w:r w:rsidR="00F77258">
        <w:rPr>
          <w:rFonts w:ascii="仿宋_GB2312" w:eastAsia="仿宋_GB2312" w:cs="仿宋_GB2312" w:hint="eastAsia"/>
          <w:sz w:val="28"/>
          <w:szCs w:val="28"/>
        </w:rPr>
        <w:t>杭州市江干区解放东路45号A楼中塔1508-0</w:t>
      </w:r>
    </w:p>
    <w:p w:rsidR="004001C6" w:rsidRDefault="004001C6">
      <w:pPr>
        <w:widowControl/>
        <w:shd w:val="clear" w:color="auto" w:fill="FFFFFF"/>
        <w:spacing w:before="210" w:after="210" w:line="360" w:lineRule="atLeast"/>
        <w:jc w:val="left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</w:rPr>
        <w:t>电话：</w:t>
      </w:r>
      <w:r w:rsidR="00F77258">
        <w:rPr>
          <w:rFonts w:ascii="仿宋" w:eastAsia="仿宋" w:hAnsi="仿宋" w:cs="仿宋" w:hint="eastAsia"/>
          <w:color w:val="333333"/>
          <w:kern w:val="0"/>
          <w:sz w:val="28"/>
          <w:szCs w:val="28"/>
        </w:rPr>
        <w:t>18258258201</w:t>
      </w:r>
    </w:p>
    <w:sectPr w:rsidR="004001C6" w:rsidSect="00FC1BC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7F6" w:rsidRDefault="005427F6" w:rsidP="00FC1BC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427F6" w:rsidRDefault="005427F6" w:rsidP="00FC1BC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C6" w:rsidRDefault="004001C6">
    <w:pPr>
      <w:pStyle w:val="a3"/>
    </w:pPr>
    <w:r>
      <w:t xml:space="preserve">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7F6" w:rsidRDefault="005427F6" w:rsidP="00FC1BC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427F6" w:rsidRDefault="005427F6" w:rsidP="00FC1BC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C6" w:rsidRDefault="004874D3">
    <w:pPr>
      <w:pStyle w:val="a4"/>
      <w:jc w:val="both"/>
      <w:rPr>
        <w:rFonts w:ascii="仿宋" w:eastAsia="仿宋" w:hAnsi="仿宋" w:cs="Times New Roman"/>
        <w:sz w:val="24"/>
        <w:szCs w:val="24"/>
      </w:rPr>
    </w:pPr>
    <w:r>
      <w:rPr>
        <w:rFonts w:ascii="仿宋" w:eastAsia="仿宋" w:hAnsi="仿宋" w:cs="仿宋" w:hint="eastAsia"/>
        <w:sz w:val="24"/>
        <w:szCs w:val="24"/>
      </w:rPr>
      <w:t>北京乾成（杭州）</w:t>
    </w:r>
    <w:r w:rsidR="004001C6">
      <w:rPr>
        <w:rFonts w:ascii="仿宋" w:eastAsia="仿宋" w:hAnsi="仿宋" w:cs="仿宋" w:hint="eastAsia"/>
        <w:sz w:val="24"/>
        <w:szCs w:val="24"/>
      </w:rPr>
      <w:t>律师事务所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0790"/>
    <w:rsid w:val="00083904"/>
    <w:rsid w:val="000B1F03"/>
    <w:rsid w:val="000B43DF"/>
    <w:rsid w:val="000E3676"/>
    <w:rsid w:val="00143973"/>
    <w:rsid w:val="001A05E0"/>
    <w:rsid w:val="003F7A7A"/>
    <w:rsid w:val="004001C6"/>
    <w:rsid w:val="00423DA2"/>
    <w:rsid w:val="00486D84"/>
    <w:rsid w:val="004874D3"/>
    <w:rsid w:val="004A7B33"/>
    <w:rsid w:val="005427F6"/>
    <w:rsid w:val="0063539E"/>
    <w:rsid w:val="0068240B"/>
    <w:rsid w:val="0070717F"/>
    <w:rsid w:val="007E0994"/>
    <w:rsid w:val="007E11A9"/>
    <w:rsid w:val="00840790"/>
    <w:rsid w:val="00933397"/>
    <w:rsid w:val="00956BD3"/>
    <w:rsid w:val="00974DA5"/>
    <w:rsid w:val="009F4CAD"/>
    <w:rsid w:val="00A05A97"/>
    <w:rsid w:val="00B52D83"/>
    <w:rsid w:val="00BD2124"/>
    <w:rsid w:val="00C15F52"/>
    <w:rsid w:val="00CD1690"/>
    <w:rsid w:val="00D55D49"/>
    <w:rsid w:val="00D67558"/>
    <w:rsid w:val="00DB2826"/>
    <w:rsid w:val="00DC4376"/>
    <w:rsid w:val="00DE615A"/>
    <w:rsid w:val="00EB6261"/>
    <w:rsid w:val="00F4435D"/>
    <w:rsid w:val="00F77258"/>
    <w:rsid w:val="00FC1BCC"/>
    <w:rsid w:val="00FE79EC"/>
    <w:rsid w:val="12383D25"/>
    <w:rsid w:val="468336C5"/>
    <w:rsid w:val="661B61BC"/>
    <w:rsid w:val="740F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 w:semiHidden="0" w:uiPriority="0" w:unhideWhenUsed="0"/>
    <w:lsdException w:name="HTML Bottom of Form" w:locked="0" w:semiHidden="0" w:uiPriority="0" w:unhideWhenUsed="0"/>
    <w:lsdException w:name="No List" w:locked="0" w:semiHidden="0" w:uiPriority="0" w:unhideWhenUsed="0"/>
    <w:lsdException w:name="Outline List 1" w:locked="0" w:semiHidden="0" w:uiPriority="0" w:unhideWhenUsed="0"/>
    <w:lsdException w:name="Outline List 2" w:locked="0" w:semiHidden="0" w:uiPriority="0" w:unhideWhenUsed="0"/>
    <w:lsdException w:name="Outline List 3" w:locked="0" w:semiHidden="0" w:uiPriority="0" w:unhideWhenUs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FC1BCC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1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FC1BCC"/>
    <w:rPr>
      <w:sz w:val="18"/>
      <w:szCs w:val="18"/>
    </w:rPr>
  </w:style>
  <w:style w:type="paragraph" w:styleId="a4">
    <w:name w:val="header"/>
    <w:basedOn w:val="a"/>
    <w:link w:val="Char0"/>
    <w:uiPriority w:val="99"/>
    <w:rsid w:val="00FC1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FC1BCC"/>
    <w:rPr>
      <w:sz w:val="18"/>
      <w:szCs w:val="18"/>
    </w:rPr>
  </w:style>
  <w:style w:type="paragraph" w:styleId="a5">
    <w:name w:val="Normal (Web)"/>
    <w:basedOn w:val="a"/>
    <w:uiPriority w:val="99"/>
    <w:rsid w:val="00FC1BCC"/>
    <w:pPr>
      <w:widowControl/>
      <w:jc w:val="left"/>
    </w:pPr>
    <w:rPr>
      <w:rFonts w:ascii="Tahoma" w:hAnsi="Tahoma" w:cs="Tahoma"/>
      <w:kern w:val="0"/>
      <w:sz w:val="24"/>
      <w:szCs w:val="24"/>
    </w:rPr>
  </w:style>
  <w:style w:type="character" w:styleId="a6">
    <w:name w:val="Strong"/>
    <w:basedOn w:val="a0"/>
    <w:uiPriority w:val="99"/>
    <w:qFormat/>
    <w:rsid w:val="00FC1B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62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律师会见在押犯罪嫌疑人、被告人</dc:title>
  <dc:subject/>
  <dc:creator>微软用户</dc:creator>
  <cp:keywords/>
  <dc:description/>
  <cp:lastModifiedBy>User</cp:lastModifiedBy>
  <cp:revision>9</cp:revision>
  <cp:lastPrinted>2017-04-25T04:37:00Z</cp:lastPrinted>
  <dcterms:created xsi:type="dcterms:W3CDTF">2015-07-18T15:00:00Z</dcterms:created>
  <dcterms:modified xsi:type="dcterms:W3CDTF">2019-04-12T07:23:00Z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