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AD10F4" w:rsidP="00FD435B">
      <w:pPr>
        <w:pStyle w:val="ProgramName"/>
        <w:rPr>
          <w:lang w:val="en-GB"/>
        </w:rPr>
      </w:pPr>
      <w:r w:rsidRPr="00AD10F4">
        <w:rPr>
          <w:lang w:val="en-GB"/>
        </w:rPr>
        <w:t>TP_CSF_Decisions_ShortSwitch</w:t>
      </w:r>
    </w:p>
    <w:p w:rsidR="00FD435B" w:rsidRPr="00AD10F4" w:rsidRDefault="00AD10F4" w:rsidP="00FD435B">
      <w:pPr>
        <w:pStyle w:val="ProgramDescription"/>
      </w:pPr>
      <w:r>
        <w:t xml:space="preserve">Reads a </w:t>
      </w:r>
      <w:r>
        <w:rPr>
          <w:u w:val="single"/>
        </w:rPr>
        <w:t>short</w:t>
      </w:r>
      <w:r>
        <w:t xml:space="preserve"> and writes it out if it is a digit or “NO” otherwise.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AD10F4" w:rsidRDefault="00AD10F4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short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AD10F4" w:rsidRDefault="00AD10F4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</w:t>
      </w:r>
      <w:r>
        <w:rPr>
          <w:i/>
          <w:lang w:val="en-GB"/>
        </w:rPr>
        <w:t>n</w:t>
      </w:r>
      <w:r>
        <w:rPr>
          <w:lang w:val="en-GB"/>
        </w:rPr>
        <w:t xml:space="preserve"> if </w:t>
      </w:r>
      <w:r>
        <w:rPr>
          <w:i/>
          <w:lang w:val="en-GB"/>
        </w:rPr>
        <w:t>n</w:t>
      </w:r>
      <w:r>
        <w:rPr>
          <w:lang w:val="en-GB"/>
        </w:rPr>
        <w:t xml:space="preserve"> is a digit or “NO”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AD10F4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5228" w:type="dxa"/>
          </w:tcPr>
          <w:p w:rsidR="00A36525" w:rsidRPr="00170C4D" w:rsidRDefault="00AD10F4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AD10F4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228" w:type="dxa"/>
          </w:tcPr>
          <w:p w:rsidR="00A36525" w:rsidRPr="00170C4D" w:rsidRDefault="00AD10F4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AD10F4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94</w:t>
            </w:r>
          </w:p>
        </w:tc>
        <w:tc>
          <w:tcPr>
            <w:tcW w:w="5228" w:type="dxa"/>
          </w:tcPr>
          <w:p w:rsidR="00A36525" w:rsidRPr="00170C4D" w:rsidRDefault="00AD10F4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AD10F4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1C702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39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2018-02-03T22:18:00Z</dcterms:modified>
</cp:coreProperties>
</file>