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529DA">
      <w:pPr>
        <w:rPr>
          <w:rFonts w:hint="eastAsia"/>
        </w:rPr>
      </w:pPr>
      <w:r>
        <w:rPr>
          <w:rFonts w:hint="eastAsia"/>
        </w:rPr>
        <w:t>Number(数量)：</w:t>
      </w:r>
    </w:p>
    <w:p w14:paraId="6B9B33D4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 xml:space="preserve">    total number of customers (顾客总数)(int)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10000</w:t>
      </w:r>
    </w:p>
    <w:p w14:paraId="686E7DCC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</w:rPr>
        <w:t xml:space="preserve">    total number of candidate satellite(中继站总数) (int)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10</w:t>
      </w:r>
    </w:p>
    <w:p w14:paraId="7CF12AE3">
      <w:pPr>
        <w:rPr>
          <w:rFonts w:hint="eastAsia"/>
        </w:rPr>
      </w:pPr>
    </w:p>
    <w:p w14:paraId="6DBB8BF5">
      <w:pPr>
        <w:rPr>
          <w:rFonts w:hint="eastAsia"/>
        </w:rPr>
      </w:pPr>
      <w:r>
        <w:rPr>
          <w:rFonts w:hint="eastAsia"/>
        </w:rPr>
        <w:t>Coordinates(座标或真实地点)：</w:t>
      </w:r>
    </w:p>
    <w:p w14:paraId="749BAAB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coordinates of each customer (顾客的座标或真实地点)(x , y)</w:t>
      </w:r>
      <w:r>
        <w:rPr>
          <w:rFonts w:hint="eastAsia"/>
          <w:lang w:val="en-US" w:eastAsia="zh-CN"/>
        </w:rPr>
        <w:t xml:space="preserve"> 第一次提供的表格是顾客真实坐标和地点</w:t>
      </w:r>
    </w:p>
    <w:p w14:paraId="4CEEB755">
      <w:pPr>
        <w:ind w:firstLine="420"/>
        <w:rPr>
          <w:rFonts w:hint="eastAsia"/>
        </w:rPr>
      </w:pPr>
      <w:r>
        <w:rPr>
          <w:rFonts w:hint="eastAsia"/>
        </w:rPr>
        <w:t>coordinates of depot (仓库的座标或真实地点)(x , y)</w:t>
      </w:r>
    </w:p>
    <w:p w14:paraId="00EEA694">
      <w:pPr>
        <w:ind w:firstLine="420"/>
        <w:rPr>
          <w:rFonts w:hint="eastAsia"/>
        </w:rPr>
      </w:pPr>
    </w:p>
    <w:p w14:paraId="64AD8BAC">
      <w:pPr>
        <w:ind w:firstLine="42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青岛仓库：</w:t>
      </w:r>
      <w:r>
        <w:rPr>
          <w:rFonts w:hint="eastAsia"/>
          <w:b/>
          <w:bCs/>
          <w:lang w:val="en-US" w:eastAsia="zh-CN"/>
        </w:rPr>
        <w:t>经度:</w:t>
      </w:r>
      <w:r>
        <w:rPr>
          <w:rFonts w:hint="eastAsia"/>
          <w:b/>
          <w:bCs/>
        </w:rPr>
        <w:t>120.37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731</w:t>
      </w:r>
      <w:r>
        <w:rPr>
          <w:rFonts w:hint="eastAsia"/>
          <w:b/>
          <w:bCs/>
          <w:lang w:val="en-US" w:eastAsia="zh-CN"/>
        </w:rPr>
        <w:t xml:space="preserve"> 纬度:36.185609</w:t>
      </w:r>
    </w:p>
    <w:p w14:paraId="0E0220A1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淄博仓库：经度:118.054927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纬度:36.813487</w:t>
      </w:r>
    </w:p>
    <w:p w14:paraId="4D7C42C8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济南仓库：经度:116.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97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77</w:t>
      </w:r>
      <w:r>
        <w:rPr>
          <w:rFonts w:hint="eastAsia"/>
          <w:b/>
          <w:bCs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/>
          <w:bCs/>
        </w:rPr>
        <w:t>纬度:36.6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74 </w:t>
      </w:r>
    </w:p>
    <w:p w14:paraId="53EB5650">
      <w:pPr>
        <w:ind w:firstLine="420"/>
        <w:rPr>
          <w:rFonts w:hint="eastAsia"/>
        </w:rPr>
      </w:pPr>
    </w:p>
    <w:p w14:paraId="2C4CE8D7">
      <w:pPr>
        <w:rPr>
          <w:rFonts w:hint="eastAsia"/>
        </w:rPr>
      </w:pPr>
      <w:r>
        <w:rPr>
          <w:rFonts w:hint="eastAsia"/>
        </w:rPr>
        <w:t xml:space="preserve">    coordinates of each candidate satellite (候选中继站座标或真实地点)(x , y)</w:t>
      </w:r>
    </w:p>
    <w:p w14:paraId="3698F735">
      <w:pPr>
        <w:rPr>
          <w:rFonts w:hint="eastAsia"/>
        </w:rPr>
      </w:pPr>
    </w:p>
    <w:p w14:paraId="2C200B45">
      <w:pPr>
        <w:rPr>
          <w:rFonts w:hint="eastAsia"/>
        </w:rPr>
      </w:pPr>
      <w:r>
        <w:rPr>
          <w:rFonts w:hint="eastAsia"/>
        </w:rPr>
        <w:t>Demand and Pickup(return the goods)(需求及退货)：</w:t>
      </w:r>
    </w:p>
    <w:p w14:paraId="00C8EDA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demand of each customer (顾客需求量)(int)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每天1200</w:t>
      </w:r>
    </w:p>
    <w:p w14:paraId="0939869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pickup of each customer (顾客的退货需求量)(int)</w:t>
      </w:r>
      <w:r>
        <w:rPr>
          <w:rFonts w:hint="eastAsia"/>
          <w:b/>
          <w:bCs/>
          <w:lang w:val="en-US" w:eastAsia="zh-CN"/>
        </w:rPr>
        <w:t>每天50</w:t>
      </w:r>
    </w:p>
    <w:p w14:paraId="0EC5563B">
      <w:pPr>
        <w:rPr>
          <w:rFonts w:hint="eastAsia"/>
        </w:rPr>
      </w:pPr>
    </w:p>
    <w:p w14:paraId="4EB2848D">
      <w:pPr>
        <w:rPr>
          <w:rFonts w:hint="eastAsia"/>
        </w:rPr>
      </w:pPr>
      <w:r>
        <w:rPr>
          <w:rFonts w:hint="eastAsia"/>
        </w:rPr>
        <w:t>Time：</w:t>
      </w:r>
    </w:p>
    <w:p w14:paraId="67DFCBD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early service time of each customer (每个顾客有空闲最早时间)(int)</w:t>
      </w:r>
      <w:r>
        <w:rPr>
          <w:rFonts w:hint="eastAsia"/>
          <w:b/>
          <w:bCs/>
          <w:lang w:val="en-US" w:eastAsia="zh-CN"/>
        </w:rPr>
        <w:t>5点</w:t>
      </w:r>
    </w:p>
    <w:p w14:paraId="29EC5B2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last service time of each customer  (每个顾客有空闲最晚时间)(int)</w:t>
      </w:r>
      <w:r>
        <w:rPr>
          <w:rFonts w:hint="eastAsia"/>
          <w:b/>
          <w:bCs/>
          <w:lang w:val="en-US" w:eastAsia="zh-CN"/>
        </w:rPr>
        <w:t>10点</w:t>
      </w:r>
    </w:p>
    <w:p w14:paraId="5DF8D82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customer service time (服务每个单独顾客所需时间，车辆到地点的卸货时间)(int)</w:t>
      </w:r>
      <w:r>
        <w:rPr>
          <w:rFonts w:hint="eastAsia"/>
          <w:b/>
          <w:bCs/>
          <w:lang w:val="en-US" w:eastAsia="zh-CN"/>
        </w:rPr>
        <w:t>卸货时间1分钟</w:t>
      </w:r>
    </w:p>
    <w:p w14:paraId="4420114F">
      <w:pPr>
        <w:rPr>
          <w:rFonts w:hint="eastAsia"/>
        </w:rPr>
      </w:pPr>
    </w:p>
    <w:p w14:paraId="528FBB24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Date the goods arrive at the depot (货物到货日期) (int)</w:t>
      </w:r>
      <w:r>
        <w:rPr>
          <w:rFonts w:hint="eastAsia"/>
          <w:b/>
          <w:bCs/>
          <w:lang w:val="en-US" w:eastAsia="zh-CN"/>
        </w:rPr>
        <w:t>当天</w:t>
      </w:r>
    </w:p>
    <w:p w14:paraId="47717701">
      <w:pPr>
        <w:rPr>
          <w:rFonts w:hint="eastAsia"/>
        </w:rPr>
      </w:pPr>
      <w:r>
        <w:rPr>
          <w:rFonts w:hint="eastAsia"/>
        </w:rPr>
        <w:t xml:space="preserve">    goods validity time (食物保存期限)(int)</w:t>
      </w:r>
      <w:r>
        <w:rPr>
          <w:rFonts w:hint="eastAsia"/>
          <w:b/>
          <w:bCs/>
          <w:lang w:val="en-US" w:eastAsia="zh-CN"/>
        </w:rPr>
        <w:t>当天</w:t>
      </w:r>
    </w:p>
    <w:p w14:paraId="49E96533">
      <w:pPr>
        <w:rPr>
          <w:rFonts w:hint="eastAsia"/>
        </w:rPr>
      </w:pPr>
    </w:p>
    <w:p w14:paraId="1531EBB2">
      <w:pPr>
        <w:rPr>
          <w:rFonts w:hint="eastAsia"/>
        </w:rPr>
      </w:pPr>
      <w:r>
        <w:rPr>
          <w:rFonts w:hint="eastAsia"/>
        </w:rPr>
        <w:t xml:space="preserve">    第一阶段联结车从仓库去往每个中继站所需时间 (int)</w:t>
      </w:r>
    </w:p>
    <w:p w14:paraId="2F18C5A1">
      <w:pPr>
        <w:rPr>
          <w:rFonts w:hint="eastAsia"/>
        </w:rPr>
      </w:pPr>
    </w:p>
    <w:p w14:paraId="67617065">
      <w:pPr>
        <w:rPr>
          <w:rFonts w:hint="eastAsia"/>
        </w:rPr>
      </w:pPr>
      <w:r>
        <w:rPr>
          <w:rFonts w:hint="eastAsia"/>
        </w:rPr>
        <w:t xml:space="preserve">    第二阶段小货车从顾客一去往每个中继站及每个顾客所需时间(int)</w:t>
      </w:r>
    </w:p>
    <w:p w14:paraId="04D87425">
      <w:pPr>
        <w:rPr>
          <w:rFonts w:hint="eastAsia"/>
        </w:rPr>
      </w:pPr>
      <w:r>
        <w:rPr>
          <w:rFonts w:hint="eastAsia"/>
        </w:rPr>
        <w:t xml:space="preserve">    第二阶段小货车从顾客二去往每个中继站及每个顾客所需时间 (int)</w:t>
      </w:r>
    </w:p>
    <w:p w14:paraId="332E110F">
      <w:pPr>
        <w:rPr>
          <w:rFonts w:hint="eastAsia"/>
        </w:rPr>
      </w:pPr>
      <w:r>
        <w:rPr>
          <w:rFonts w:hint="eastAsia"/>
        </w:rPr>
        <w:t xml:space="preserve">    ...</w:t>
      </w:r>
    </w:p>
    <w:p w14:paraId="66144AE0">
      <w:pPr>
        <w:rPr>
          <w:rFonts w:hint="eastAsia"/>
        </w:rPr>
      </w:pPr>
      <w:r>
        <w:rPr>
          <w:rFonts w:hint="eastAsia"/>
        </w:rPr>
        <w:t xml:space="preserve">    第二阶段小货车从顾客n去往每个中继站及每个顾客所需时间 (int)</w:t>
      </w:r>
    </w:p>
    <w:p w14:paraId="344A823D">
      <w:pPr>
        <w:rPr>
          <w:rFonts w:hint="eastAsia"/>
        </w:rPr>
      </w:pPr>
    </w:p>
    <w:p w14:paraId="7BD674B2">
      <w:pPr>
        <w:rPr>
          <w:rFonts w:hint="eastAsia"/>
        </w:rPr>
      </w:pPr>
      <w:r>
        <w:rPr>
          <w:rFonts w:hint="eastAsia"/>
        </w:rPr>
        <w:t>Distance(距离)：</w:t>
      </w:r>
    </w:p>
    <w:p w14:paraId="223D688E">
      <w:pPr>
        <w:rPr>
          <w:rFonts w:hint="eastAsia"/>
        </w:rPr>
      </w:pPr>
      <w:r>
        <w:rPr>
          <w:rFonts w:hint="eastAsia"/>
        </w:rPr>
        <w:t xml:space="preserve">    从仓库到每个中继站真实距离 (int)</w:t>
      </w:r>
    </w:p>
    <w:p w14:paraId="7B28E2BB">
      <w:pPr>
        <w:rPr>
          <w:rFonts w:hint="eastAsia"/>
        </w:rPr>
      </w:pPr>
    </w:p>
    <w:p w14:paraId="1B43849C">
      <w:pPr>
        <w:rPr>
          <w:rFonts w:hint="eastAsia"/>
        </w:rPr>
      </w:pPr>
      <w:r>
        <w:rPr>
          <w:rFonts w:hint="eastAsia"/>
        </w:rPr>
        <w:t xml:space="preserve">    从顾客一到每个中继站及每个顾客真实距离 (int)</w:t>
      </w:r>
    </w:p>
    <w:p w14:paraId="70AD2E20">
      <w:pPr>
        <w:rPr>
          <w:rFonts w:hint="eastAsia"/>
        </w:rPr>
      </w:pPr>
      <w:r>
        <w:rPr>
          <w:rFonts w:hint="eastAsia"/>
        </w:rPr>
        <w:t xml:space="preserve">    从顾客二到每个中继站及每个顾客真实距离 (int)</w:t>
      </w:r>
    </w:p>
    <w:p w14:paraId="1F49463D">
      <w:pPr>
        <w:rPr>
          <w:rFonts w:hint="eastAsia"/>
        </w:rPr>
      </w:pPr>
      <w:r>
        <w:rPr>
          <w:rFonts w:hint="eastAsia"/>
        </w:rPr>
        <w:t xml:space="preserve">    ...</w:t>
      </w:r>
    </w:p>
    <w:p w14:paraId="71DFD6DD">
      <w:pPr>
        <w:rPr>
          <w:rFonts w:hint="eastAsia"/>
        </w:rPr>
      </w:pPr>
      <w:r>
        <w:rPr>
          <w:rFonts w:hint="eastAsia"/>
        </w:rPr>
        <w:t xml:space="preserve">    从顾客N到每个中继站及每个顾客真实距离 (int)</w:t>
      </w:r>
    </w:p>
    <w:p w14:paraId="68335D5B">
      <w:pPr>
        <w:rPr>
          <w:rFonts w:hint="eastAsia"/>
        </w:rPr>
      </w:pPr>
    </w:p>
    <w:p w14:paraId="4135A783">
      <w:pPr>
        <w:rPr>
          <w:rFonts w:hint="eastAsia"/>
        </w:rPr>
      </w:pPr>
      <w:r>
        <w:rPr>
          <w:rFonts w:hint="eastAsia"/>
        </w:rPr>
        <w:t>Capacity(容量)：</w:t>
      </w:r>
    </w:p>
    <w:p w14:paraId="2719E0F3">
      <w:pPr>
        <w:rPr>
          <w:rFonts w:hint="eastAsia"/>
        </w:rPr>
      </w:pPr>
      <w:r>
        <w:rPr>
          <w:rFonts w:hint="eastAsia"/>
        </w:rPr>
        <w:t xml:space="preserve">    satellite candidate capacity (候选中继站容量) (int)</w:t>
      </w:r>
    </w:p>
    <w:p w14:paraId="41804B46">
      <w:pPr>
        <w:rPr>
          <w:rFonts w:hint="eastAsia"/>
        </w:rPr>
      </w:pPr>
      <w:r>
        <w:rPr>
          <w:rFonts w:hint="eastAsia"/>
        </w:rPr>
        <w:t xml:space="preserve">    First vehicle capacity (第一阶段联结车容量) (int)</w:t>
      </w:r>
    </w:p>
    <w:p w14:paraId="11E19358">
      <w:pPr>
        <w:rPr>
          <w:rFonts w:hint="eastAsia"/>
        </w:rPr>
      </w:pPr>
      <w:r>
        <w:rPr>
          <w:rFonts w:hint="eastAsia"/>
        </w:rPr>
        <w:t xml:space="preserve">    Second vehicle capacity (第二阶段小货车容量) (int)</w:t>
      </w:r>
    </w:p>
    <w:p w14:paraId="2FDEAEBC">
      <w:pPr>
        <w:rPr>
          <w:rFonts w:hint="eastAsia"/>
        </w:rPr>
      </w:pPr>
    </w:p>
    <w:p w14:paraId="22B8CEC4">
      <w:pPr>
        <w:rPr>
          <w:rFonts w:hint="eastAsia"/>
        </w:rPr>
      </w:pPr>
      <w:r>
        <w:rPr>
          <w:rFonts w:hint="eastAsia"/>
        </w:rPr>
        <w:t>车辆运行成本：</w:t>
      </w:r>
    </w:p>
    <w:p w14:paraId="1E84A372">
      <w:pPr>
        <w:rPr>
          <w:rFonts w:hint="eastAsia"/>
        </w:rPr>
      </w:pPr>
      <w:r>
        <w:rPr>
          <w:rFonts w:hint="eastAsia"/>
        </w:rPr>
        <w:t xml:space="preserve">    第一阶段段联结每公里运行成本 (int)</w:t>
      </w:r>
    </w:p>
    <w:p w14:paraId="06E975B8">
      <w:pPr>
        <w:ind w:firstLine="420"/>
        <w:rPr>
          <w:rFonts w:hint="eastAsia"/>
        </w:rPr>
      </w:pPr>
      <w:r>
        <w:rPr>
          <w:rFonts w:hint="eastAsia"/>
        </w:rPr>
        <w:t>第二阶段小货车每公里运行成本 (int)</w:t>
      </w:r>
    </w:p>
    <w:p w14:paraId="1BB9A895"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lYjlmYWNkMTBjZDQ5ODE4MzMyNWIzZTcwNWZmMzIifQ=="/>
  </w:docVars>
  <w:rsids>
    <w:rsidRoot w:val="00000000"/>
    <w:rsid w:val="05962A91"/>
    <w:rsid w:val="1C252021"/>
    <w:rsid w:val="236553F8"/>
    <w:rsid w:val="256E67E6"/>
    <w:rsid w:val="260B2287"/>
    <w:rsid w:val="295A609C"/>
    <w:rsid w:val="2A8F06A2"/>
    <w:rsid w:val="2D045E89"/>
    <w:rsid w:val="3E970704"/>
    <w:rsid w:val="4D693BB4"/>
    <w:rsid w:val="605452EA"/>
    <w:rsid w:val="66D165FA"/>
    <w:rsid w:val="6BBB56E5"/>
    <w:rsid w:val="6EBA7973"/>
    <w:rsid w:val="6F4449FE"/>
    <w:rsid w:val="7627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619</Words>
  <Characters>1106</Characters>
  <Lines>0</Lines>
  <Paragraphs>0</Paragraphs>
  <TotalTime>25</TotalTime>
  <ScaleCrop>false</ScaleCrop>
  <LinksUpToDate>false</LinksUpToDate>
  <CharactersWithSpaces>1301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2024-07-30T03:00:00Z</dcterms:created>
  <dc:creator>Administrator</dc:creator>
  <cp:lastModifiedBy>绝对不沾酒</cp:lastModifiedBy>
  <dcterms:modified xsi:type="dcterms:W3CDTF">2024-08-16T01:49:15Z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040CE27B51F0457585518EE3411D287F_13</vt:lpwstr>
  </property>
</Properties>
</file>