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10E8C" w14:textId="2733B1D8" w:rsidR="00FF5363" w:rsidRPr="00396C5C" w:rsidRDefault="00346965" w:rsidP="00701D04">
      <w:pPr>
        <w:pStyle w:val="Heading1"/>
        <w:rPr>
          <w:rFonts w:ascii="Lato" w:hAnsi="Lato"/>
          <w:bCs/>
        </w:rPr>
      </w:pPr>
      <w:r w:rsidRPr="00396C5C">
        <w:rPr>
          <w:rFonts w:ascii="Lato" w:hAnsi="Lato"/>
          <w:bCs/>
        </w:rPr>
        <w:t>Lesson 37 – Project –</w:t>
      </w:r>
      <w:r w:rsidR="00982547" w:rsidRPr="00396C5C">
        <w:rPr>
          <w:rFonts w:ascii="Lato" w:hAnsi="Lato"/>
          <w:bCs/>
        </w:rPr>
        <w:t xml:space="preserve"> </w:t>
      </w:r>
      <w:r w:rsidRPr="00396C5C">
        <w:rPr>
          <w:rFonts w:ascii="Lato" w:hAnsi="Lato"/>
          <w:bCs/>
        </w:rPr>
        <w:t>m</w:t>
      </w:r>
      <w:r w:rsidR="000F48C5" w:rsidRPr="00396C5C">
        <w:rPr>
          <w:rFonts w:ascii="Lato" w:hAnsi="Lato"/>
          <w:bCs/>
        </w:rPr>
        <w:t xml:space="preserve">icro:PET </w:t>
      </w:r>
    </w:p>
    <w:p w14:paraId="6E4544C6" w14:textId="2AB7D627" w:rsidR="00701D04" w:rsidRPr="00396C5C" w:rsidRDefault="00396C5C" w:rsidP="00701D04">
      <w:pPr>
        <w:rPr>
          <w:rFonts w:ascii="Lato" w:hAnsi="Lato"/>
          <w:color w:val="2F5496" w:themeColor="accent1" w:themeShade="BF"/>
          <w:sz w:val="26"/>
          <w:szCs w:val="26"/>
        </w:rPr>
      </w:pPr>
      <w:r w:rsidRPr="00396C5C">
        <w:rPr>
          <w:rFonts w:ascii="Lato" w:hAnsi="Lato"/>
          <w:bCs/>
          <w:color w:val="2F5496" w:themeColor="accent1" w:themeShade="BF"/>
          <w:sz w:val="26"/>
          <w:szCs w:val="26"/>
        </w:rPr>
        <w:t>Coding and Testing</w:t>
      </w: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240"/>
        <w:gridCol w:w="5550"/>
      </w:tblGrid>
      <w:tr w:rsidR="00396C5C" w:rsidRPr="00396C5C" w14:paraId="7D429B51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7C6BE59F" w:rsidR="000162B6" w:rsidRPr="00396C5C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396C5C">
              <w:rPr>
                <w:rFonts w:ascii="Lato" w:hAnsi="Lato"/>
              </w:rPr>
              <w:t xml:space="preserve">The </w:t>
            </w:r>
            <w:r w:rsidR="00346965" w:rsidRPr="00396C5C">
              <w:rPr>
                <w:rFonts w:ascii="Lato" w:hAnsi="Lato"/>
              </w:rPr>
              <w:t>Big Picture – Why Is This Relevant?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77FA20D4" w:rsidR="000162B6" w:rsidRPr="00396C5C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396C5C">
              <w:rPr>
                <w:rFonts w:ascii="Lato" w:hAnsi="Lato"/>
              </w:rPr>
              <w:t xml:space="preserve">Learning </w:t>
            </w:r>
            <w:r w:rsidR="00346965" w:rsidRPr="00396C5C">
              <w:rPr>
                <w:rFonts w:ascii="Lato" w:hAnsi="Lato"/>
              </w:rPr>
              <w:t>Objectives</w:t>
            </w:r>
          </w:p>
        </w:tc>
      </w:tr>
      <w:tr w:rsidR="00AA4CB6" w:rsidRPr="00AA4CB6" w14:paraId="6B1D9E5F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3F29262" w14:textId="001E138A" w:rsidR="00302D3A" w:rsidRPr="00AA4CB6" w:rsidRDefault="004E464C" w:rsidP="00346965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Lato" w:hAnsi="Lato"/>
                <w:color w:val="FF0000"/>
              </w:rPr>
            </w:pPr>
            <w:r w:rsidRPr="00346965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Any product that is sold or made goes through a rigorous testing process.</w:t>
            </w:r>
            <w:r w:rsidR="00346965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</w:t>
            </w:r>
            <w:r w:rsidRPr="00346965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This is to ensure that it is safe and performs as it is supposed to.</w:t>
            </w:r>
            <w:r w:rsidR="00346965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</w:t>
            </w:r>
            <w:r w:rsidRPr="00346965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This is often referred to as being fit for purpose.</w:t>
            </w:r>
            <w:r w:rsidR="00346965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</w:t>
            </w:r>
            <w:r w:rsidRPr="00346965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Therefore, t</w:t>
            </w:r>
            <w:r w:rsidR="00220380" w:rsidRPr="00346965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esting that micro:PET is working as planned is important</w:t>
            </w:r>
            <w:r w:rsidR="00346965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</w:t>
            </w:r>
            <w:r w:rsidR="00220380" w:rsidRPr="00346965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58D2235" w14:textId="48C7F141" w:rsidR="004E464C" w:rsidRDefault="004E464C" w:rsidP="0068369A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Know what</w:t>
            </w:r>
            <w:r w:rsidR="00346965">
              <w:rPr>
                <w:rFonts w:ascii="Lato" w:hAnsi="Lato"/>
                <w:color w:val="000000" w:themeColor="text1"/>
              </w:rPr>
              <w:t xml:space="preserve"> </w:t>
            </w:r>
            <w:r>
              <w:rPr>
                <w:rFonts w:ascii="Lato" w:hAnsi="Lato"/>
                <w:color w:val="000000" w:themeColor="text1"/>
              </w:rPr>
              <w:t>a</w:t>
            </w:r>
            <w:r w:rsidR="00F51370">
              <w:rPr>
                <w:rFonts w:ascii="Lato" w:hAnsi="Lato"/>
                <w:color w:val="000000" w:themeColor="text1"/>
              </w:rPr>
              <w:t xml:space="preserve"> </w:t>
            </w:r>
            <w:r>
              <w:rPr>
                <w:rFonts w:ascii="Lato" w:hAnsi="Lato"/>
                <w:color w:val="000000" w:themeColor="text1"/>
              </w:rPr>
              <w:t>test plan is</w:t>
            </w:r>
          </w:p>
          <w:p w14:paraId="33C67FDB" w14:textId="77777777" w:rsidR="000F48C5" w:rsidRPr="004930BC" w:rsidRDefault="004E464C" w:rsidP="004E464C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  <w:color w:val="000000" w:themeColor="text1"/>
              </w:rPr>
            </w:pPr>
            <w:r w:rsidRPr="004930BC">
              <w:rPr>
                <w:rFonts w:ascii="Lato" w:hAnsi="Lato"/>
                <w:color w:val="000000" w:themeColor="text1"/>
              </w:rPr>
              <w:t>Know how to complete a test plan</w:t>
            </w:r>
          </w:p>
          <w:p w14:paraId="349ACEC1" w14:textId="77777777" w:rsidR="004930BC" w:rsidRPr="004930BC" w:rsidRDefault="004930BC" w:rsidP="004E464C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  <w:color w:val="000000" w:themeColor="text1"/>
              </w:rPr>
            </w:pPr>
            <w:r w:rsidRPr="004930BC">
              <w:rPr>
                <w:rFonts w:ascii="Lato" w:hAnsi="Lato"/>
                <w:color w:val="000000" w:themeColor="text1"/>
              </w:rPr>
              <w:t>Apply and complete testing of micro:PET</w:t>
            </w:r>
          </w:p>
          <w:p w14:paraId="2D6A892F" w14:textId="1CE05161" w:rsidR="004930BC" w:rsidRPr="00AA4CB6" w:rsidRDefault="004930BC" w:rsidP="004E464C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  <w:color w:val="FF0000"/>
              </w:rPr>
            </w:pPr>
            <w:r w:rsidRPr="004930BC">
              <w:rPr>
                <w:rFonts w:ascii="Lato" w:hAnsi="Lato"/>
                <w:color w:val="000000" w:themeColor="text1"/>
              </w:rPr>
              <w:t>Adapt, edit and make improves as required</w:t>
            </w:r>
          </w:p>
        </w:tc>
      </w:tr>
      <w:tr w:rsidR="00AA4CB6" w:rsidRPr="00AA4CB6" w14:paraId="22761DF2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51A31259" w:rsidR="000162B6" w:rsidRPr="00396C5C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396C5C">
              <w:rPr>
                <w:rFonts w:ascii="Lato" w:hAnsi="Lato"/>
              </w:rPr>
              <w:t xml:space="preserve">Engagement </w:t>
            </w:r>
            <w:r w:rsidR="00346965" w:rsidRPr="00396C5C">
              <w:rPr>
                <w:rFonts w:ascii="Lato" w:hAnsi="Lato"/>
              </w:rPr>
              <w:t xml:space="preserve">– </w:t>
            </w:r>
            <w:r w:rsidRPr="00396C5C">
              <w:rPr>
                <w:rFonts w:ascii="Lato" w:hAnsi="Lato"/>
              </w:rPr>
              <w:t xml:space="preserve">How </w:t>
            </w:r>
            <w:r w:rsidR="00346965" w:rsidRPr="00396C5C">
              <w:rPr>
                <w:rFonts w:ascii="Lato" w:hAnsi="Lato"/>
              </w:rPr>
              <w:t xml:space="preserve">Can </w:t>
            </w:r>
            <w:r w:rsidRPr="00396C5C">
              <w:rPr>
                <w:rFonts w:ascii="Lato" w:hAnsi="Lato"/>
              </w:rPr>
              <w:t xml:space="preserve">I </w:t>
            </w:r>
            <w:r w:rsidR="00346965" w:rsidRPr="00396C5C">
              <w:rPr>
                <w:rFonts w:ascii="Lato" w:hAnsi="Lato"/>
              </w:rPr>
              <w:t>Engage Learners?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1616BF51" w:rsidR="000162B6" w:rsidRPr="00396C5C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396C5C">
              <w:rPr>
                <w:rFonts w:ascii="Lato" w:hAnsi="Lato"/>
              </w:rPr>
              <w:t xml:space="preserve">Assessment </w:t>
            </w:r>
            <w:r w:rsidR="00346965" w:rsidRPr="00396C5C">
              <w:rPr>
                <w:rFonts w:ascii="Lato" w:hAnsi="Lato"/>
              </w:rPr>
              <w:t xml:space="preserve">for Learning </w:t>
            </w:r>
          </w:p>
        </w:tc>
      </w:tr>
      <w:tr w:rsidR="00AA4CB6" w:rsidRPr="00AA4CB6" w14:paraId="30865CBB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028C44E0" w14:textId="77777777" w:rsidR="0083526F" w:rsidRPr="0083526F" w:rsidRDefault="0083526F" w:rsidP="00250969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Lato" w:hAnsi="Lato"/>
                <w:color w:val="000000" w:themeColor="text1"/>
              </w:rPr>
            </w:pP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Explain the purpose of testing</w:t>
            </w:r>
          </w:p>
          <w:p w14:paraId="15EE7FEF" w14:textId="0EC39454" w:rsidR="0083526F" w:rsidRPr="0083526F" w:rsidRDefault="0083526F" w:rsidP="00250969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Lato" w:hAnsi="Lato"/>
                <w:color w:val="000000" w:themeColor="text1"/>
              </w:rPr>
            </w:pP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Discuss the importance of testing the micro:PET and what could happen if no tests are conducted</w:t>
            </w:r>
          </w:p>
          <w:p w14:paraId="6FDD284F" w14:textId="65E4E6B6" w:rsidR="00976F6E" w:rsidRPr="000F48C5" w:rsidRDefault="00346965" w:rsidP="0083526F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Show a</w:t>
            </w:r>
            <w:r w:rsidR="0083526F">
              <w:rPr>
                <w:rFonts w:ascii="Lato" w:hAnsi="Lato"/>
                <w:color w:val="000000" w:themeColor="text1"/>
              </w:rPr>
              <w:t xml:space="preserve"> video of product testing (furniture, tools, clothes, cars etc.) as the </w:t>
            </w:r>
            <w:r w:rsidR="00396C5C">
              <w:rPr>
                <w:rFonts w:ascii="Lato" w:hAnsi="Lato"/>
                <w:color w:val="000000" w:themeColor="text1"/>
              </w:rPr>
              <w:t>Learner</w:t>
            </w:r>
            <w:r w:rsidR="0083526F">
              <w:rPr>
                <w:rFonts w:ascii="Lato" w:hAnsi="Lato"/>
                <w:color w:val="000000" w:themeColor="text1"/>
              </w:rPr>
              <w:t>s enter the classroom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361B2EF4" w:rsidR="000162B6" w:rsidRPr="000F48C5" w:rsidRDefault="000162B6" w:rsidP="00D06C11">
            <w:pPr>
              <w:rPr>
                <w:rFonts w:ascii="Lato" w:hAnsi="Lato"/>
                <w:b/>
                <w:bCs/>
                <w:color w:val="000000" w:themeColor="text1"/>
              </w:rPr>
            </w:pPr>
            <w:r w:rsidRPr="000F48C5">
              <w:rPr>
                <w:rFonts w:ascii="Lato" w:hAnsi="Lato"/>
                <w:b/>
                <w:bCs/>
                <w:color w:val="000000" w:themeColor="text1"/>
              </w:rPr>
              <w:t xml:space="preserve">Expected </w:t>
            </w:r>
            <w:r w:rsidR="00346965">
              <w:rPr>
                <w:rFonts w:ascii="Lato" w:hAnsi="Lato"/>
                <w:b/>
                <w:bCs/>
                <w:color w:val="000000" w:themeColor="text1"/>
              </w:rPr>
              <w:t>P</w:t>
            </w:r>
            <w:r w:rsidRPr="000F48C5">
              <w:rPr>
                <w:rFonts w:ascii="Lato" w:hAnsi="Lato"/>
                <w:b/>
                <w:bCs/>
                <w:color w:val="000000" w:themeColor="text1"/>
              </w:rPr>
              <w:t xml:space="preserve">rogress: </w:t>
            </w:r>
          </w:p>
          <w:p w14:paraId="2F6958D4" w14:textId="05AF02E9" w:rsidR="0068369A" w:rsidRPr="000F48C5" w:rsidRDefault="00396C5C" w:rsidP="000D4EAF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  <w:color w:val="000000" w:themeColor="text1"/>
              </w:rPr>
            </w:pPr>
            <w:r w:rsidRPr="00396C5C">
              <w:rPr>
                <w:rFonts w:ascii="Lato" w:hAnsi="Lato"/>
                <w:bCs/>
                <w:color w:val="000000" w:themeColor="text1"/>
              </w:rPr>
              <w:t>Learners</w:t>
            </w:r>
            <w:r w:rsidRPr="00396C5C">
              <w:rPr>
                <w:rFonts w:ascii="Lato" w:hAnsi="Lato"/>
                <w:bCs/>
                <w:color w:val="000000" w:themeColor="text1"/>
              </w:rPr>
              <w:t xml:space="preserve"> </w:t>
            </w:r>
            <w:r>
              <w:rPr>
                <w:rFonts w:ascii="Lato" w:hAnsi="Lato"/>
                <w:bCs/>
                <w:color w:val="000000" w:themeColor="text1"/>
              </w:rPr>
              <w:t>s</w:t>
            </w:r>
            <w:r w:rsidR="00C11A10">
              <w:rPr>
                <w:rFonts w:ascii="Lato" w:hAnsi="Lato"/>
                <w:bCs/>
                <w:color w:val="000000" w:themeColor="text1"/>
              </w:rPr>
              <w:t>onduct a few tests of the micro:PET</w:t>
            </w:r>
          </w:p>
          <w:p w14:paraId="5CD7FA76" w14:textId="2E78333D" w:rsidR="000162B6" w:rsidRPr="000F48C5" w:rsidRDefault="000162B6" w:rsidP="00D06C11">
            <w:pPr>
              <w:rPr>
                <w:rFonts w:ascii="Lato" w:hAnsi="Lato"/>
                <w:b/>
                <w:bCs/>
                <w:color w:val="000000" w:themeColor="text1"/>
              </w:rPr>
            </w:pPr>
            <w:r w:rsidRPr="000F48C5">
              <w:rPr>
                <w:rFonts w:ascii="Lato" w:hAnsi="Lato"/>
                <w:b/>
                <w:bCs/>
                <w:color w:val="000000" w:themeColor="text1"/>
              </w:rPr>
              <w:t xml:space="preserve">Good </w:t>
            </w:r>
            <w:r w:rsidR="00346965">
              <w:rPr>
                <w:rFonts w:ascii="Lato" w:hAnsi="Lato"/>
                <w:b/>
                <w:bCs/>
                <w:color w:val="000000" w:themeColor="text1"/>
              </w:rPr>
              <w:t>P</w:t>
            </w:r>
            <w:r w:rsidRPr="000F48C5">
              <w:rPr>
                <w:rFonts w:ascii="Lato" w:hAnsi="Lato"/>
                <w:b/>
                <w:bCs/>
                <w:color w:val="000000" w:themeColor="text1"/>
              </w:rPr>
              <w:t xml:space="preserve">rogress: </w:t>
            </w:r>
          </w:p>
          <w:p w14:paraId="220BF384" w14:textId="1E5524E6" w:rsidR="00C11A10" w:rsidRDefault="00396C5C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  <w:color w:val="000000" w:themeColor="text1"/>
              </w:rPr>
            </w:pPr>
            <w:r w:rsidRPr="00396C5C">
              <w:rPr>
                <w:rFonts w:ascii="Lato" w:hAnsi="Lato"/>
                <w:bCs/>
                <w:color w:val="000000" w:themeColor="text1"/>
              </w:rPr>
              <w:t>Learners</w:t>
            </w:r>
            <w:r w:rsidRPr="00396C5C">
              <w:rPr>
                <w:rFonts w:ascii="Lato" w:hAnsi="Lato"/>
                <w:bCs/>
                <w:color w:val="000000" w:themeColor="text1"/>
              </w:rPr>
              <w:t xml:space="preserve"> </w:t>
            </w:r>
            <w:r>
              <w:rPr>
                <w:rFonts w:ascii="Lato" w:hAnsi="Lato"/>
                <w:bCs/>
                <w:color w:val="000000" w:themeColor="text1"/>
              </w:rPr>
              <w:t>r</w:t>
            </w:r>
            <w:r w:rsidR="000F48C5" w:rsidRPr="000F48C5">
              <w:rPr>
                <w:rFonts w:ascii="Lato" w:hAnsi="Lato"/>
                <w:bCs/>
                <w:color w:val="000000" w:themeColor="text1"/>
              </w:rPr>
              <w:t xml:space="preserve">ecord </w:t>
            </w:r>
            <w:r w:rsidR="00C11A10">
              <w:rPr>
                <w:rFonts w:ascii="Lato" w:hAnsi="Lato"/>
                <w:bCs/>
                <w:color w:val="000000" w:themeColor="text1"/>
              </w:rPr>
              <w:t>test outcomes on test table</w:t>
            </w:r>
          </w:p>
          <w:p w14:paraId="70856629" w14:textId="2F3FF45A" w:rsidR="004D71D1" w:rsidRPr="00C11A10" w:rsidRDefault="00396C5C" w:rsidP="00857A1E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  <w:color w:val="000000" w:themeColor="text1"/>
              </w:rPr>
            </w:pPr>
            <w:r w:rsidRPr="00396C5C">
              <w:rPr>
                <w:rFonts w:ascii="Lato" w:hAnsi="Lato"/>
                <w:bCs/>
                <w:color w:val="000000" w:themeColor="text1"/>
              </w:rPr>
              <w:t>Learners</w:t>
            </w:r>
            <w:r w:rsidRPr="00396C5C">
              <w:rPr>
                <w:rFonts w:ascii="Lato" w:hAnsi="Lato"/>
                <w:bCs/>
                <w:color w:val="000000" w:themeColor="text1"/>
              </w:rPr>
              <w:t xml:space="preserve"> </w:t>
            </w:r>
            <w:r>
              <w:rPr>
                <w:rFonts w:ascii="Lato" w:hAnsi="Lato"/>
                <w:bCs/>
                <w:color w:val="000000" w:themeColor="text1"/>
              </w:rPr>
              <w:t>f</w:t>
            </w:r>
            <w:r w:rsidR="00C11A10" w:rsidRPr="00C11A10">
              <w:rPr>
                <w:rFonts w:ascii="Lato" w:hAnsi="Lato"/>
                <w:bCs/>
                <w:color w:val="000000" w:themeColor="text1"/>
              </w:rPr>
              <w:t xml:space="preserve">ind solutions and resolve issues </w:t>
            </w:r>
          </w:p>
          <w:p w14:paraId="5DC555B7" w14:textId="7AE23865" w:rsidR="000162B6" w:rsidRPr="000F48C5" w:rsidRDefault="000162B6" w:rsidP="00D06C11">
            <w:pPr>
              <w:rPr>
                <w:rFonts w:ascii="Lato" w:hAnsi="Lato"/>
                <w:b/>
                <w:bCs/>
                <w:color w:val="000000" w:themeColor="text1"/>
              </w:rPr>
            </w:pPr>
            <w:r w:rsidRPr="000F48C5">
              <w:rPr>
                <w:rFonts w:ascii="Lato" w:hAnsi="Lato"/>
                <w:b/>
                <w:bCs/>
                <w:color w:val="000000" w:themeColor="text1"/>
              </w:rPr>
              <w:t xml:space="preserve">Exceptional </w:t>
            </w:r>
            <w:r w:rsidR="00346965">
              <w:rPr>
                <w:rFonts w:ascii="Lato" w:hAnsi="Lato"/>
                <w:b/>
                <w:bCs/>
                <w:color w:val="000000" w:themeColor="text1"/>
              </w:rPr>
              <w:t>P</w:t>
            </w:r>
            <w:r w:rsidRPr="000F48C5">
              <w:rPr>
                <w:rFonts w:ascii="Lato" w:hAnsi="Lato"/>
                <w:b/>
                <w:bCs/>
                <w:color w:val="000000" w:themeColor="text1"/>
              </w:rPr>
              <w:t xml:space="preserve">rogress: </w:t>
            </w:r>
          </w:p>
          <w:p w14:paraId="31449EA1" w14:textId="079282A8" w:rsidR="0083526F" w:rsidRPr="000F48C5" w:rsidRDefault="00396C5C" w:rsidP="00346965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color w:val="000000" w:themeColor="text1"/>
              </w:rPr>
            </w:pPr>
            <w:r w:rsidRPr="00396C5C">
              <w:rPr>
                <w:rFonts w:ascii="Lato" w:hAnsi="Lato"/>
                <w:bCs/>
                <w:color w:val="000000" w:themeColor="text1"/>
              </w:rPr>
              <w:t>Learners</w:t>
            </w:r>
            <w:r w:rsidRPr="00396C5C">
              <w:rPr>
                <w:rFonts w:ascii="Lato" w:hAnsi="Lato"/>
                <w:bCs/>
                <w:color w:val="000000" w:themeColor="text1"/>
              </w:rPr>
              <w:t xml:space="preserve"> </w:t>
            </w:r>
            <w:r>
              <w:rPr>
                <w:rFonts w:ascii="Lato" w:hAnsi="Lato"/>
                <w:bCs/>
                <w:color w:val="000000" w:themeColor="text1"/>
              </w:rPr>
              <w:t>c</w:t>
            </w:r>
            <w:r w:rsidR="00C11A10">
              <w:rPr>
                <w:rFonts w:ascii="Lato" w:hAnsi="Lato"/>
                <w:bCs/>
                <w:color w:val="000000" w:themeColor="text1"/>
              </w:rPr>
              <w:t>ollect user feedback and make improvements and adjustment to the micro:PET</w:t>
            </w:r>
          </w:p>
        </w:tc>
      </w:tr>
      <w:tr w:rsidR="00AA4CB6" w:rsidRPr="00AA4CB6" w14:paraId="7AFBB381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2492624E" w:rsidR="000162B6" w:rsidRPr="00396C5C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396C5C">
              <w:rPr>
                <w:rFonts w:ascii="Lato" w:hAnsi="Lato"/>
              </w:rPr>
              <w:t xml:space="preserve">Key </w:t>
            </w:r>
            <w:r w:rsidR="00346965" w:rsidRPr="00396C5C">
              <w:rPr>
                <w:rFonts w:ascii="Lato" w:hAnsi="Lato"/>
              </w:rPr>
              <w:t>Concepts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1ED22347" w:rsidR="000162B6" w:rsidRPr="00396C5C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396C5C">
              <w:rPr>
                <w:rFonts w:ascii="Lato" w:hAnsi="Lato"/>
              </w:rPr>
              <w:t xml:space="preserve">Key </w:t>
            </w:r>
            <w:r w:rsidR="00346965" w:rsidRPr="00396C5C">
              <w:rPr>
                <w:rFonts w:ascii="Lato" w:hAnsi="Lato"/>
              </w:rPr>
              <w:t>Words</w:t>
            </w:r>
          </w:p>
        </w:tc>
      </w:tr>
      <w:tr w:rsidR="00AA4CB6" w:rsidRPr="00AA4CB6" w14:paraId="2EFF42EF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3B0E468" w14:textId="21576675" w:rsidR="003D7E00" w:rsidRDefault="00C11A10" w:rsidP="007D049D">
            <w:pPr>
              <w:pStyle w:val="ListParagraph"/>
              <w:numPr>
                <w:ilvl w:val="0"/>
                <w:numId w:val="10"/>
              </w:numPr>
              <w:ind w:left="360" w:hanging="50"/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Testing</w:t>
            </w:r>
          </w:p>
          <w:p w14:paraId="6F2D9429" w14:textId="6F6B6C4A" w:rsidR="00C11A10" w:rsidRDefault="00C11A10" w:rsidP="007D049D">
            <w:pPr>
              <w:pStyle w:val="ListParagraph"/>
              <w:numPr>
                <w:ilvl w:val="0"/>
                <w:numId w:val="10"/>
              </w:numPr>
              <w:ind w:left="360" w:hanging="50"/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Test table</w:t>
            </w:r>
          </w:p>
          <w:p w14:paraId="6EE9733B" w14:textId="01AAE11A" w:rsidR="0083526F" w:rsidRPr="00C11A10" w:rsidRDefault="00C11A10" w:rsidP="00346965">
            <w:pPr>
              <w:pStyle w:val="ListParagraph"/>
              <w:numPr>
                <w:ilvl w:val="0"/>
                <w:numId w:val="10"/>
              </w:numPr>
              <w:ind w:left="360" w:hanging="50"/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User feedback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0307B84" w14:textId="7EA02591" w:rsidR="003D7E00" w:rsidRPr="00346965" w:rsidRDefault="003D7E00" w:rsidP="00346965">
            <w:pPr>
              <w:ind w:left="360"/>
              <w:rPr>
                <w:rFonts w:ascii="Lato" w:hAnsi="Lato"/>
                <w:color w:val="000000" w:themeColor="text1"/>
              </w:rPr>
            </w:pPr>
          </w:p>
        </w:tc>
      </w:tr>
      <w:tr w:rsidR="00AA4CB6" w:rsidRPr="00AA4CB6" w14:paraId="7173720D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4D1FB937" w:rsidR="000162B6" w:rsidRPr="00396C5C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396C5C">
              <w:rPr>
                <w:rFonts w:ascii="Lato" w:hAnsi="Lato"/>
              </w:rPr>
              <w:t>Differentiation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551155CF" w:rsidR="000162B6" w:rsidRPr="00396C5C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396C5C">
              <w:rPr>
                <w:rFonts w:ascii="Lato" w:hAnsi="Lato"/>
              </w:rPr>
              <w:t>Resources</w:t>
            </w:r>
          </w:p>
        </w:tc>
      </w:tr>
      <w:tr w:rsidR="00AA4CB6" w:rsidRPr="00AA4CB6" w14:paraId="7F699993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923D827" w14:textId="6E48EF79" w:rsidR="00302D3A" w:rsidRPr="00346965" w:rsidRDefault="00225EF3" w:rsidP="00346965">
            <w:pPr>
              <w:autoSpaceDE w:val="0"/>
              <w:autoSpaceDN w:val="0"/>
              <w:adjustRightInd w:val="0"/>
              <w:rPr>
                <w:rFonts w:ascii="Lato" w:hAnsi="Lato"/>
                <w:color w:val="000000" w:themeColor="text1"/>
              </w:rPr>
            </w:pPr>
            <w:r w:rsidRPr="00346965">
              <w:rPr>
                <w:rFonts w:ascii="Lato" w:hAnsi="Lato"/>
                <w:bCs/>
                <w:color w:val="000000" w:themeColor="text1"/>
              </w:rPr>
              <w:t xml:space="preserve">Teacher could refer </w:t>
            </w:r>
            <w:r w:rsidR="00396C5C">
              <w:rPr>
                <w:rFonts w:ascii="Lato" w:hAnsi="Lato"/>
                <w:bCs/>
                <w:color w:val="000000" w:themeColor="text1"/>
              </w:rPr>
              <w:t>Learner</w:t>
            </w:r>
            <w:r w:rsidRPr="00346965">
              <w:rPr>
                <w:rFonts w:ascii="Lato" w:hAnsi="Lato"/>
                <w:bCs/>
                <w:color w:val="000000" w:themeColor="text1"/>
              </w:rPr>
              <w:t xml:space="preserve">s to </w:t>
            </w:r>
            <w:r w:rsidRPr="00346965">
              <w:rPr>
                <w:rFonts w:ascii="Lato" w:hAnsi="Lato"/>
                <w:color w:val="000000" w:themeColor="text1"/>
              </w:rPr>
              <w:t>other groups that have solved a similar issue.</w:t>
            </w:r>
          </w:p>
          <w:p w14:paraId="1A98F8D8" w14:textId="611B291D" w:rsidR="00225EF3" w:rsidRPr="00346965" w:rsidRDefault="00225EF3" w:rsidP="00346965">
            <w:pPr>
              <w:autoSpaceDE w:val="0"/>
              <w:autoSpaceDN w:val="0"/>
              <w:adjustRightInd w:val="0"/>
              <w:rPr>
                <w:rFonts w:ascii="Lato" w:hAnsi="Lato"/>
                <w:b/>
                <w:bCs/>
                <w:color w:val="000000" w:themeColor="text1"/>
              </w:rPr>
            </w:pPr>
            <w:r w:rsidRPr="00346965">
              <w:rPr>
                <w:rFonts w:ascii="Lato" w:hAnsi="Lato"/>
                <w:bCs/>
                <w:color w:val="000000" w:themeColor="text1"/>
              </w:rPr>
              <w:t>Teacher could present</w:t>
            </w:r>
            <w:r w:rsidR="00346965" w:rsidRPr="00346965">
              <w:rPr>
                <w:rFonts w:ascii="Lato" w:hAnsi="Lato"/>
                <w:bCs/>
                <w:color w:val="000000" w:themeColor="text1"/>
              </w:rPr>
              <w:t xml:space="preserve"> </w:t>
            </w:r>
            <w:r w:rsidRPr="00346965">
              <w:rPr>
                <w:rFonts w:ascii="Lato" w:hAnsi="Lato"/>
                <w:bCs/>
                <w:color w:val="000000" w:themeColor="text1"/>
              </w:rPr>
              <w:t>solution for a whole class issue.</w:t>
            </w:r>
          </w:p>
          <w:p w14:paraId="058C2FF1" w14:textId="52EEB131" w:rsidR="00225EF3" w:rsidRPr="00346965" w:rsidRDefault="00225EF3" w:rsidP="00346965">
            <w:pPr>
              <w:autoSpaceDE w:val="0"/>
              <w:autoSpaceDN w:val="0"/>
              <w:adjustRightInd w:val="0"/>
              <w:rPr>
                <w:rFonts w:ascii="Lato" w:hAnsi="Lato"/>
                <w:b/>
                <w:bCs/>
                <w:color w:val="000000" w:themeColor="text1"/>
              </w:rPr>
            </w:pPr>
            <w:r w:rsidRPr="00346965">
              <w:rPr>
                <w:rFonts w:ascii="Lato" w:hAnsi="Lato"/>
                <w:bCs/>
                <w:color w:val="000000" w:themeColor="text1"/>
              </w:rPr>
              <w:t xml:space="preserve">Keep a log of common issue and faults that </w:t>
            </w:r>
            <w:r w:rsidR="00396C5C">
              <w:rPr>
                <w:rFonts w:ascii="Lato" w:hAnsi="Lato"/>
                <w:bCs/>
                <w:color w:val="000000" w:themeColor="text1"/>
              </w:rPr>
              <w:t>Learner</w:t>
            </w:r>
            <w:r w:rsidRPr="00346965">
              <w:rPr>
                <w:rFonts w:ascii="Lato" w:hAnsi="Lato"/>
                <w:bCs/>
                <w:color w:val="000000" w:themeColor="text1"/>
              </w:rPr>
              <w:t>s can access and refer to for support and solutions.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263D1D" w14:textId="77777777" w:rsidR="00396C5C" w:rsidRDefault="00396C5C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Lesson 37 ppt</w:t>
            </w:r>
          </w:p>
          <w:p w14:paraId="2FF7C16E" w14:textId="15E5F021" w:rsidR="000F48C5" w:rsidRDefault="00396C5C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Lesson 37 </w:t>
            </w:r>
            <w:r w:rsidR="00C11A10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Activity </w:t>
            </w: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Sheet</w:t>
            </w:r>
          </w:p>
          <w:p w14:paraId="6C7CBE4D" w14:textId="7EA79F5B" w:rsidR="00C11A10" w:rsidRDefault="00C11A10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Test table</w:t>
            </w:r>
          </w:p>
          <w:p w14:paraId="7F9961E9" w14:textId="486C22BE" w:rsidR="00C11A10" w:rsidRPr="00302D3A" w:rsidRDefault="00C11A10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User feedback table</w:t>
            </w:r>
          </w:p>
          <w:p w14:paraId="01003122" w14:textId="4739A96C" w:rsidR="00CD7AC9" w:rsidRPr="00302D3A" w:rsidRDefault="00CD7AC9" w:rsidP="000F48C5">
            <w:pPr>
              <w:pStyle w:val="ListParagraph"/>
              <w:autoSpaceDE w:val="0"/>
              <w:autoSpaceDN w:val="0"/>
              <w:adjustRightInd w:val="0"/>
              <w:ind w:left="310"/>
              <w:rPr>
                <w:rFonts w:ascii="Lato" w:hAnsi="Lato"/>
                <w:color w:val="000000" w:themeColor="text1"/>
              </w:rPr>
            </w:pPr>
          </w:p>
        </w:tc>
      </w:tr>
      <w:tr w:rsidR="00AA4CB6" w:rsidRPr="00AA4CB6" w14:paraId="4E7E3DC6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223E37B8" w:rsidR="000162B6" w:rsidRPr="00AA4CB6" w:rsidRDefault="000162B6" w:rsidP="00D06C11">
            <w:pPr>
              <w:rPr>
                <w:rFonts w:ascii="Lato" w:eastAsiaTheme="majorEastAsia" w:hAnsi="Lato" w:cstheme="majorBidi"/>
                <w:color w:val="FF0000"/>
                <w:sz w:val="26"/>
                <w:szCs w:val="26"/>
              </w:rPr>
            </w:pPr>
            <w:r w:rsidRPr="00396C5C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</w:t>
            </w:r>
            <w:r w:rsidR="00346965" w:rsidRPr="00396C5C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 w:rsidRPr="00396C5C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AA4CB6" w:rsidRPr="00AA4CB6" w14:paraId="71C186CE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AC40E9E" w14:textId="77777777" w:rsidR="00A62035" w:rsidRDefault="00A62035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Starter – answer questions and discussion on testing</w:t>
            </w:r>
          </w:p>
          <w:p w14:paraId="128BA388" w14:textId="58CE091B" w:rsidR="00EB04EF" w:rsidRDefault="00AA4CB6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  <w:color w:val="000000" w:themeColor="text1"/>
              </w:rPr>
            </w:pPr>
            <w:r w:rsidRPr="00302D3A">
              <w:rPr>
                <w:rFonts w:ascii="Lato" w:hAnsi="Lato"/>
                <w:color w:val="000000" w:themeColor="text1"/>
              </w:rPr>
              <w:t xml:space="preserve">Allow </w:t>
            </w:r>
            <w:r w:rsidR="00396C5C">
              <w:rPr>
                <w:rFonts w:ascii="Lato" w:hAnsi="Lato"/>
                <w:color w:val="000000" w:themeColor="text1"/>
              </w:rPr>
              <w:t>Learner</w:t>
            </w:r>
            <w:r w:rsidRPr="00302D3A">
              <w:rPr>
                <w:rFonts w:ascii="Lato" w:hAnsi="Lato"/>
                <w:color w:val="000000" w:themeColor="text1"/>
              </w:rPr>
              <w:t xml:space="preserve">s 5 to 10 minutes to discuss </w:t>
            </w:r>
            <w:r w:rsidR="00EB04EF">
              <w:rPr>
                <w:rFonts w:ascii="Lato" w:hAnsi="Lato"/>
                <w:color w:val="000000" w:themeColor="text1"/>
              </w:rPr>
              <w:t>and update where they are in terms of the project solution</w:t>
            </w:r>
          </w:p>
          <w:p w14:paraId="62CE7F0A" w14:textId="034E8A56" w:rsidR="00EB04EF" w:rsidRDefault="00EB04EF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 xml:space="preserve">Teacher to inform </w:t>
            </w:r>
            <w:r w:rsidR="00396C5C">
              <w:rPr>
                <w:rFonts w:ascii="Lato" w:hAnsi="Lato"/>
                <w:color w:val="000000" w:themeColor="text1"/>
              </w:rPr>
              <w:t>Learner</w:t>
            </w:r>
            <w:r>
              <w:rPr>
                <w:rFonts w:ascii="Lato" w:hAnsi="Lato"/>
                <w:color w:val="000000" w:themeColor="text1"/>
              </w:rPr>
              <w:t>s that they will be presenting their projects in t</w:t>
            </w:r>
            <w:r w:rsidR="00CC1F08">
              <w:rPr>
                <w:rFonts w:ascii="Lato" w:hAnsi="Lato"/>
                <w:color w:val="000000" w:themeColor="text1"/>
              </w:rPr>
              <w:t>wo</w:t>
            </w:r>
            <w:r>
              <w:rPr>
                <w:rFonts w:ascii="Lato" w:hAnsi="Lato"/>
                <w:color w:val="000000" w:themeColor="text1"/>
              </w:rPr>
              <w:t xml:space="preserve"> lessons time</w:t>
            </w:r>
          </w:p>
          <w:p w14:paraId="59E2FA74" w14:textId="4C8EA223" w:rsidR="00EB04EF" w:rsidRDefault="00EB04EF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 xml:space="preserve">Remind the </w:t>
            </w:r>
            <w:r w:rsidR="00396C5C">
              <w:rPr>
                <w:rFonts w:ascii="Lato" w:hAnsi="Lato"/>
                <w:color w:val="000000" w:themeColor="text1"/>
              </w:rPr>
              <w:t>Learner</w:t>
            </w:r>
            <w:r>
              <w:rPr>
                <w:rFonts w:ascii="Lato" w:hAnsi="Lato"/>
                <w:color w:val="000000" w:themeColor="text1"/>
              </w:rPr>
              <w:t xml:space="preserve">s of the </w:t>
            </w:r>
            <w:r w:rsidR="00346965">
              <w:rPr>
                <w:rFonts w:ascii="Lato" w:hAnsi="Lato"/>
                <w:color w:val="000000" w:themeColor="text1"/>
              </w:rPr>
              <w:t>S</w:t>
            </w:r>
            <w:r>
              <w:rPr>
                <w:rFonts w:ascii="Lato" w:hAnsi="Lato"/>
                <w:color w:val="000000" w:themeColor="text1"/>
              </w:rPr>
              <w:t xml:space="preserve">uccess </w:t>
            </w:r>
            <w:r w:rsidR="00346965">
              <w:rPr>
                <w:rFonts w:ascii="Lato" w:hAnsi="Lato"/>
                <w:color w:val="000000" w:themeColor="text1"/>
              </w:rPr>
              <w:t>C</w:t>
            </w:r>
            <w:r>
              <w:rPr>
                <w:rFonts w:ascii="Lato" w:hAnsi="Lato"/>
                <w:color w:val="000000" w:themeColor="text1"/>
              </w:rPr>
              <w:t>riteria</w:t>
            </w:r>
          </w:p>
          <w:p w14:paraId="59C4C969" w14:textId="6BD12167" w:rsidR="00EB04EF" w:rsidRDefault="00EB04EF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Introduce</w:t>
            </w:r>
            <w:r w:rsidR="00DE2CBB">
              <w:rPr>
                <w:rFonts w:ascii="Lato" w:hAnsi="Lato"/>
                <w:color w:val="000000" w:themeColor="text1"/>
              </w:rPr>
              <w:t xml:space="preserve"> the concept of </w:t>
            </w:r>
            <w:r>
              <w:rPr>
                <w:rFonts w:ascii="Lato" w:hAnsi="Lato"/>
                <w:color w:val="000000" w:themeColor="text1"/>
              </w:rPr>
              <w:t>testing and the test table (</w:t>
            </w:r>
            <w:r w:rsidR="00346965">
              <w:rPr>
                <w:rFonts w:ascii="Lato" w:hAnsi="Lato"/>
                <w:color w:val="000000" w:themeColor="text1"/>
              </w:rPr>
              <w:t>A</w:t>
            </w:r>
            <w:r>
              <w:rPr>
                <w:rFonts w:ascii="Lato" w:hAnsi="Lato"/>
                <w:color w:val="000000" w:themeColor="text1"/>
              </w:rPr>
              <w:t xml:space="preserve">ctivity </w:t>
            </w:r>
            <w:r w:rsidR="00346965">
              <w:rPr>
                <w:rFonts w:ascii="Lato" w:hAnsi="Lato"/>
                <w:color w:val="000000" w:themeColor="text1"/>
              </w:rPr>
              <w:t>S</w:t>
            </w:r>
            <w:r>
              <w:rPr>
                <w:rFonts w:ascii="Lato" w:hAnsi="Lato"/>
                <w:color w:val="000000" w:themeColor="text1"/>
              </w:rPr>
              <w:t>heet)</w:t>
            </w:r>
          </w:p>
          <w:p w14:paraId="6C110DC0" w14:textId="25D2B63E" w:rsidR="00EB04EF" w:rsidRDefault="00EB04EF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Learners begin testing elements of the micro:</w:t>
            </w:r>
            <w:bookmarkStart w:id="0" w:name="_GoBack"/>
            <w:bookmarkEnd w:id="0"/>
            <w:r>
              <w:rPr>
                <w:rFonts w:ascii="Lato" w:hAnsi="Lato"/>
                <w:color w:val="000000" w:themeColor="text1"/>
              </w:rPr>
              <w:t>PET, record outcomes and then resolve issues and code / hardware errors</w:t>
            </w:r>
          </w:p>
          <w:p w14:paraId="659C259D" w14:textId="2C445075" w:rsidR="00DE2CBB" w:rsidRDefault="00DE2CBB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Learners may also choose to make improvements to the micro:PET and remove areas that are not working correctly</w:t>
            </w:r>
          </w:p>
          <w:p w14:paraId="28B63950" w14:textId="65FED8B9" w:rsidR="000F48C5" w:rsidRPr="00302D3A" w:rsidRDefault="000F48C5" w:rsidP="006F7467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  <w:color w:val="000000" w:themeColor="text1"/>
              </w:rPr>
            </w:pPr>
            <w:r w:rsidRPr="006F7467">
              <w:rPr>
                <w:rFonts w:ascii="Lato" w:hAnsi="Lato"/>
                <w:color w:val="000000" w:themeColor="text1"/>
              </w:rPr>
              <w:t xml:space="preserve">Teacher to circulate </w:t>
            </w:r>
            <w:r w:rsidR="00DE2CBB">
              <w:rPr>
                <w:rFonts w:ascii="Lato" w:hAnsi="Lato"/>
                <w:color w:val="000000" w:themeColor="text1"/>
              </w:rPr>
              <w:t xml:space="preserve">around </w:t>
            </w:r>
            <w:r w:rsidR="00396C5C">
              <w:rPr>
                <w:rFonts w:ascii="Lato" w:hAnsi="Lato"/>
                <w:color w:val="000000" w:themeColor="text1"/>
              </w:rPr>
              <w:t>Learner</w:t>
            </w:r>
            <w:r w:rsidR="006F7467" w:rsidRPr="006F7467">
              <w:rPr>
                <w:rFonts w:ascii="Lato" w:hAnsi="Lato"/>
                <w:color w:val="000000" w:themeColor="text1"/>
              </w:rPr>
              <w:t>s and offer support and solutions where required.</w:t>
            </w:r>
            <w:r w:rsidR="00346965">
              <w:rPr>
                <w:rFonts w:ascii="Lato" w:hAnsi="Lato"/>
                <w:color w:val="000000" w:themeColor="text1"/>
              </w:rPr>
              <w:t xml:space="preserve"> </w:t>
            </w:r>
            <w:r w:rsidR="006F7467" w:rsidRPr="006F7467">
              <w:rPr>
                <w:rFonts w:ascii="Lato" w:hAnsi="Lato"/>
                <w:color w:val="000000" w:themeColor="text1"/>
              </w:rPr>
              <w:t xml:space="preserve">Learners can also be referred to </w:t>
            </w:r>
            <w:r w:rsidR="00DE2CBB" w:rsidRPr="006F7467">
              <w:rPr>
                <w:rFonts w:ascii="Lato" w:hAnsi="Lato"/>
                <w:color w:val="000000" w:themeColor="text1"/>
              </w:rPr>
              <w:t>other</w:t>
            </w:r>
            <w:r w:rsidR="006F7467" w:rsidRPr="006F7467">
              <w:rPr>
                <w:rFonts w:ascii="Lato" w:hAnsi="Lato"/>
                <w:color w:val="000000" w:themeColor="text1"/>
              </w:rPr>
              <w:t xml:space="preserve"> groups that have solved a similar issue</w:t>
            </w:r>
          </w:p>
        </w:tc>
      </w:tr>
      <w:tr w:rsidR="00AA4CB6" w:rsidRPr="00AA4CB6" w14:paraId="24B9CFD5" w14:textId="77777777" w:rsidTr="00D06C11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Pr="00AA4CB6" w:rsidRDefault="000162B6" w:rsidP="00D06C11">
            <w:pPr>
              <w:rPr>
                <w:rFonts w:ascii="Lato" w:hAnsi="Lato"/>
                <w:color w:val="FF0000"/>
              </w:rPr>
            </w:pPr>
            <w:r w:rsidRPr="00396C5C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Making</w:t>
            </w:r>
          </w:p>
        </w:tc>
      </w:tr>
      <w:tr w:rsidR="000162B6" w:rsidRPr="00AA4CB6" w14:paraId="2827060A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67EB6ECD" w:rsidR="000162B6" w:rsidRPr="00396C5C" w:rsidRDefault="00396C5C" w:rsidP="00396C5C">
            <w:pPr>
              <w:autoSpaceDE w:val="0"/>
              <w:autoSpaceDN w:val="0"/>
              <w:adjustRightInd w:val="0"/>
              <w:ind w:left="360"/>
              <w:rPr>
                <w:rFonts w:ascii="Lato" w:hAnsi="Lato"/>
                <w:color w:val="FF0000"/>
              </w:rPr>
            </w:pPr>
            <w:r w:rsidRPr="00396C5C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There are no making activities in this lesson.</w:t>
            </w:r>
          </w:p>
        </w:tc>
      </w:tr>
    </w:tbl>
    <w:p w14:paraId="1300AEBE" w14:textId="2A04BF43" w:rsidR="00923F20" w:rsidRPr="00AA4CB6" w:rsidRDefault="00923F20" w:rsidP="000E633D">
      <w:pPr>
        <w:rPr>
          <w:rFonts w:ascii="Lato" w:hAnsi="Lato"/>
          <w:color w:val="FF0000"/>
        </w:rPr>
      </w:pPr>
    </w:p>
    <w:sectPr w:rsidR="00923F20" w:rsidRPr="00AA4CB6" w:rsidSect="006B36F6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67D0A2" w14:textId="77777777" w:rsidR="006E0A78" w:rsidRDefault="006E0A78" w:rsidP="006B36F6">
      <w:pPr>
        <w:spacing w:after="0" w:line="240" w:lineRule="auto"/>
      </w:pPr>
      <w:r>
        <w:separator/>
      </w:r>
    </w:p>
  </w:endnote>
  <w:endnote w:type="continuationSeparator" w:id="0">
    <w:p w14:paraId="726EEFEE" w14:textId="77777777" w:rsidR="006E0A78" w:rsidRDefault="006E0A78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-Regular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462250" w14:textId="77777777" w:rsidR="006E0A78" w:rsidRDefault="006E0A78" w:rsidP="006B36F6">
      <w:pPr>
        <w:spacing w:after="0" w:line="240" w:lineRule="auto"/>
      </w:pPr>
      <w:r>
        <w:separator/>
      </w:r>
    </w:p>
  </w:footnote>
  <w:footnote w:type="continuationSeparator" w:id="0">
    <w:p w14:paraId="3B9C9A29" w14:textId="77777777" w:rsidR="006E0A78" w:rsidRDefault="006E0A78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6B36F6" w:rsidRDefault="00F1388C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63B3D"/>
    <w:multiLevelType w:val="hybridMultilevel"/>
    <w:tmpl w:val="CA1AC22C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93E51"/>
    <w:multiLevelType w:val="hybridMultilevel"/>
    <w:tmpl w:val="EF60CDCA"/>
    <w:lvl w:ilvl="0" w:tplc="210E7BEE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84931"/>
    <w:multiLevelType w:val="hybridMultilevel"/>
    <w:tmpl w:val="B11C2858"/>
    <w:lvl w:ilvl="0" w:tplc="34480D5C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747DFD"/>
    <w:multiLevelType w:val="hybridMultilevel"/>
    <w:tmpl w:val="5AD0394E"/>
    <w:lvl w:ilvl="0" w:tplc="C9323E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F879F1"/>
    <w:multiLevelType w:val="hybridMultilevel"/>
    <w:tmpl w:val="7408B0D8"/>
    <w:lvl w:ilvl="0" w:tplc="D4705CFA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5129539B"/>
    <w:multiLevelType w:val="hybridMultilevel"/>
    <w:tmpl w:val="E9BEC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574C1E"/>
    <w:multiLevelType w:val="hybridMultilevel"/>
    <w:tmpl w:val="B8922C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D7149C"/>
    <w:multiLevelType w:val="hybridMultilevel"/>
    <w:tmpl w:val="DF5E9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D570C8"/>
    <w:multiLevelType w:val="hybridMultilevel"/>
    <w:tmpl w:val="0F8CAFAA"/>
    <w:lvl w:ilvl="0" w:tplc="ACD6F8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AEB5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C09C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673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525F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6C8F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86CB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3C0C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1265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5"/>
  </w:num>
  <w:num w:numId="2">
    <w:abstractNumId w:val="16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7"/>
  </w:num>
  <w:num w:numId="8">
    <w:abstractNumId w:val="0"/>
  </w:num>
  <w:num w:numId="9">
    <w:abstractNumId w:val="8"/>
  </w:num>
  <w:num w:numId="10">
    <w:abstractNumId w:val="13"/>
  </w:num>
  <w:num w:numId="11">
    <w:abstractNumId w:val="12"/>
  </w:num>
  <w:num w:numId="12">
    <w:abstractNumId w:val="14"/>
  </w:num>
  <w:num w:numId="13">
    <w:abstractNumId w:val="10"/>
  </w:num>
  <w:num w:numId="14">
    <w:abstractNumId w:val="1"/>
  </w:num>
  <w:num w:numId="15">
    <w:abstractNumId w:val="2"/>
  </w:num>
  <w:num w:numId="16">
    <w:abstractNumId w:val="9"/>
  </w:num>
  <w:num w:numId="17">
    <w:abstractNumId w:val="17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4F"/>
    <w:rsid w:val="00006B91"/>
    <w:rsid w:val="00010B91"/>
    <w:rsid w:val="00012DB1"/>
    <w:rsid w:val="00013747"/>
    <w:rsid w:val="000162B6"/>
    <w:rsid w:val="0002481F"/>
    <w:rsid w:val="0006218A"/>
    <w:rsid w:val="000751A3"/>
    <w:rsid w:val="00083E4E"/>
    <w:rsid w:val="0008457D"/>
    <w:rsid w:val="000A44A9"/>
    <w:rsid w:val="000C47DA"/>
    <w:rsid w:val="000D1E65"/>
    <w:rsid w:val="000E633D"/>
    <w:rsid w:val="000F48C5"/>
    <w:rsid w:val="00107376"/>
    <w:rsid w:val="00125F7E"/>
    <w:rsid w:val="00140ABD"/>
    <w:rsid w:val="001508FB"/>
    <w:rsid w:val="001601C6"/>
    <w:rsid w:val="0018578A"/>
    <w:rsid w:val="001857A1"/>
    <w:rsid w:val="001D3E62"/>
    <w:rsid w:val="00220380"/>
    <w:rsid w:val="00225EF3"/>
    <w:rsid w:val="00247C26"/>
    <w:rsid w:val="00250969"/>
    <w:rsid w:val="002A67EF"/>
    <w:rsid w:val="002C21F9"/>
    <w:rsid w:val="002C77FD"/>
    <w:rsid w:val="002C7B86"/>
    <w:rsid w:val="002E70C3"/>
    <w:rsid w:val="002F70C8"/>
    <w:rsid w:val="002F79FF"/>
    <w:rsid w:val="00302D3A"/>
    <w:rsid w:val="00303314"/>
    <w:rsid w:val="00314954"/>
    <w:rsid w:val="003268D4"/>
    <w:rsid w:val="00334E6A"/>
    <w:rsid w:val="00346965"/>
    <w:rsid w:val="00393C71"/>
    <w:rsid w:val="00396C5C"/>
    <w:rsid w:val="003D7E00"/>
    <w:rsid w:val="003F346F"/>
    <w:rsid w:val="00463B37"/>
    <w:rsid w:val="004707BA"/>
    <w:rsid w:val="00482E1B"/>
    <w:rsid w:val="004863D1"/>
    <w:rsid w:val="004930BC"/>
    <w:rsid w:val="004B5433"/>
    <w:rsid w:val="004D187F"/>
    <w:rsid w:val="004D71D1"/>
    <w:rsid w:val="004E464C"/>
    <w:rsid w:val="00500BAE"/>
    <w:rsid w:val="0050517C"/>
    <w:rsid w:val="005535F1"/>
    <w:rsid w:val="0059339C"/>
    <w:rsid w:val="005C16F3"/>
    <w:rsid w:val="005E7112"/>
    <w:rsid w:val="005F5105"/>
    <w:rsid w:val="006039ED"/>
    <w:rsid w:val="006137E2"/>
    <w:rsid w:val="006176D1"/>
    <w:rsid w:val="00627A2B"/>
    <w:rsid w:val="00627B6C"/>
    <w:rsid w:val="006341E9"/>
    <w:rsid w:val="006650BC"/>
    <w:rsid w:val="0068369A"/>
    <w:rsid w:val="00691243"/>
    <w:rsid w:val="006B36F6"/>
    <w:rsid w:val="006E0A78"/>
    <w:rsid w:val="006F55AE"/>
    <w:rsid w:val="006F7467"/>
    <w:rsid w:val="007014F6"/>
    <w:rsid w:val="00701D04"/>
    <w:rsid w:val="00712FFF"/>
    <w:rsid w:val="007267DC"/>
    <w:rsid w:val="0073365B"/>
    <w:rsid w:val="0076387A"/>
    <w:rsid w:val="00764E51"/>
    <w:rsid w:val="00776579"/>
    <w:rsid w:val="00780D09"/>
    <w:rsid w:val="00797770"/>
    <w:rsid w:val="007A0E95"/>
    <w:rsid w:val="007A5B66"/>
    <w:rsid w:val="007B54DC"/>
    <w:rsid w:val="007D049D"/>
    <w:rsid w:val="007E01BA"/>
    <w:rsid w:val="007F3DB0"/>
    <w:rsid w:val="008065C7"/>
    <w:rsid w:val="00822C59"/>
    <w:rsid w:val="0083526F"/>
    <w:rsid w:val="008437B2"/>
    <w:rsid w:val="008927E9"/>
    <w:rsid w:val="008B0E47"/>
    <w:rsid w:val="008C351A"/>
    <w:rsid w:val="008C6D76"/>
    <w:rsid w:val="008D2588"/>
    <w:rsid w:val="008D6549"/>
    <w:rsid w:val="008F13CC"/>
    <w:rsid w:val="0090526F"/>
    <w:rsid w:val="00923F20"/>
    <w:rsid w:val="00934B32"/>
    <w:rsid w:val="00953671"/>
    <w:rsid w:val="00976F6E"/>
    <w:rsid w:val="00982547"/>
    <w:rsid w:val="009864EB"/>
    <w:rsid w:val="009A635E"/>
    <w:rsid w:val="009C5BB8"/>
    <w:rsid w:val="009D3297"/>
    <w:rsid w:val="009E2854"/>
    <w:rsid w:val="009F1E4A"/>
    <w:rsid w:val="009F3E27"/>
    <w:rsid w:val="00A15478"/>
    <w:rsid w:val="00A351FC"/>
    <w:rsid w:val="00A3775B"/>
    <w:rsid w:val="00A438B4"/>
    <w:rsid w:val="00A510A5"/>
    <w:rsid w:val="00A62035"/>
    <w:rsid w:val="00A63760"/>
    <w:rsid w:val="00A75B10"/>
    <w:rsid w:val="00AA4CB6"/>
    <w:rsid w:val="00AD2AEA"/>
    <w:rsid w:val="00B06BE7"/>
    <w:rsid w:val="00B266B5"/>
    <w:rsid w:val="00B27F46"/>
    <w:rsid w:val="00B531DC"/>
    <w:rsid w:val="00B81947"/>
    <w:rsid w:val="00B956C7"/>
    <w:rsid w:val="00B96406"/>
    <w:rsid w:val="00BE23C5"/>
    <w:rsid w:val="00C04C8E"/>
    <w:rsid w:val="00C11A10"/>
    <w:rsid w:val="00C66A9C"/>
    <w:rsid w:val="00C749D8"/>
    <w:rsid w:val="00C7544E"/>
    <w:rsid w:val="00CA0490"/>
    <w:rsid w:val="00CC1F08"/>
    <w:rsid w:val="00CC3CC4"/>
    <w:rsid w:val="00CC3FE7"/>
    <w:rsid w:val="00CC61FD"/>
    <w:rsid w:val="00CD1355"/>
    <w:rsid w:val="00CD7AC9"/>
    <w:rsid w:val="00D0274F"/>
    <w:rsid w:val="00D577C1"/>
    <w:rsid w:val="00D60A4D"/>
    <w:rsid w:val="00D61569"/>
    <w:rsid w:val="00D66BA5"/>
    <w:rsid w:val="00D92872"/>
    <w:rsid w:val="00DB757A"/>
    <w:rsid w:val="00DD4518"/>
    <w:rsid w:val="00DE1816"/>
    <w:rsid w:val="00DE2CBB"/>
    <w:rsid w:val="00E14232"/>
    <w:rsid w:val="00E6300D"/>
    <w:rsid w:val="00E954DA"/>
    <w:rsid w:val="00EA09F1"/>
    <w:rsid w:val="00EB04EF"/>
    <w:rsid w:val="00ED0C4C"/>
    <w:rsid w:val="00ED35AF"/>
    <w:rsid w:val="00ED3A06"/>
    <w:rsid w:val="00EF1573"/>
    <w:rsid w:val="00F1388C"/>
    <w:rsid w:val="00F22203"/>
    <w:rsid w:val="00F41341"/>
    <w:rsid w:val="00F45193"/>
    <w:rsid w:val="00F51370"/>
    <w:rsid w:val="00F5541F"/>
    <w:rsid w:val="00F62315"/>
    <w:rsid w:val="00F709DE"/>
    <w:rsid w:val="00FA1573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styleId="NoSpacing">
    <w:name w:val="No Spacing"/>
    <w:uiPriority w:val="1"/>
    <w:qFormat/>
    <w:rsid w:val="000F48C5"/>
    <w:pPr>
      <w:spacing w:after="0" w:line="240" w:lineRule="auto"/>
    </w:pPr>
    <w:rPr>
      <w:rFonts w:eastAsiaTheme="minorHAnsi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482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1448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460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454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Andrew Coulson</cp:lastModifiedBy>
  <cp:revision>35</cp:revision>
  <dcterms:created xsi:type="dcterms:W3CDTF">2019-02-24T08:52:00Z</dcterms:created>
  <dcterms:modified xsi:type="dcterms:W3CDTF">2019-07-06T14:16:00Z</dcterms:modified>
</cp:coreProperties>
</file>