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0C8B9F22"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661DCE0" w:rsidR="00063CFE" w:rsidRDefault="00D661E0" w:rsidP="00063CFE">
      <w:pPr>
        <w:jc w:val="right"/>
        <w:rPr>
          <w:b/>
          <w:sz w:val="52"/>
        </w:rPr>
      </w:pPr>
      <w:r>
        <w:rPr>
          <w:b/>
          <w:sz w:val="52"/>
        </w:rPr>
        <w:t>Assignment</w:t>
      </w:r>
      <w:r w:rsidR="00433F1E">
        <w:rPr>
          <w:b/>
          <w:sz w:val="52"/>
        </w:rPr>
        <w:t xml:space="preserve"> 1</w:t>
      </w:r>
    </w:p>
    <w:p w14:paraId="47439710" w14:textId="5F0297F1" w:rsidR="00FA1A48" w:rsidRDefault="00B43F9B" w:rsidP="00063CFE">
      <w:pPr>
        <w:jc w:val="right"/>
        <w:rPr>
          <w:b/>
          <w:sz w:val="48"/>
        </w:rPr>
      </w:pPr>
      <w:r>
        <w:rPr>
          <w:b/>
          <w:sz w:val="48"/>
        </w:rPr>
        <w:t xml:space="preserve">CPU </w:t>
      </w:r>
      <w:r w:rsidR="00C66C47">
        <w:rPr>
          <w:b/>
          <w:sz w:val="48"/>
        </w:rPr>
        <w:t>PROJECT</w:t>
      </w:r>
      <w:r w:rsidR="00197130">
        <w:rPr>
          <w:b/>
          <w:sz w:val="48"/>
        </w:rPr>
        <w:t>:</w:t>
      </w:r>
    </w:p>
    <w:p w14:paraId="09055DE8" w14:textId="1F9F72BC" w:rsidR="00197130" w:rsidRPr="0014055E" w:rsidRDefault="00B43F9B" w:rsidP="00063CFE">
      <w:pPr>
        <w:jc w:val="right"/>
        <w:rPr>
          <w:b/>
          <w:sz w:val="48"/>
        </w:rPr>
      </w:pPr>
      <w:r>
        <w:rPr>
          <w:b/>
          <w:sz w:val="48"/>
        </w:rPr>
        <w:tab/>
        <w:t>SQUARE ROOT APPROXIMATION</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C995176" w14:textId="7215CD89" w:rsidR="00C66C47"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02155" w:history="1">
            <w:r w:rsidR="00C66C47" w:rsidRPr="00935AE5">
              <w:rPr>
                <w:rStyle w:val="Hyperlink"/>
              </w:rPr>
              <w:t>1</w:t>
            </w:r>
            <w:r w:rsidR="00C66C47">
              <w:rPr>
                <w:rFonts w:asciiTheme="minorHAnsi" w:hAnsiTheme="minorHAnsi"/>
                <w:b w:val="0"/>
                <w:color w:val="auto"/>
                <w:sz w:val="22"/>
                <w:lang w:val="en-US" w:eastAsia="en-US"/>
              </w:rPr>
              <w:tab/>
            </w:r>
            <w:r w:rsidR="00C66C47" w:rsidRPr="00935AE5">
              <w:rPr>
                <w:rStyle w:val="Hyperlink"/>
              </w:rPr>
              <w:t>Introduction</w:t>
            </w:r>
            <w:r w:rsidR="00C66C47">
              <w:rPr>
                <w:webHidden/>
              </w:rPr>
              <w:tab/>
            </w:r>
            <w:r w:rsidR="00C66C47">
              <w:rPr>
                <w:webHidden/>
              </w:rPr>
              <w:fldChar w:fldCharType="begin"/>
            </w:r>
            <w:r w:rsidR="00C66C47">
              <w:rPr>
                <w:webHidden/>
              </w:rPr>
              <w:instrText xml:space="preserve"> PAGEREF _Toc78802155 \h </w:instrText>
            </w:r>
            <w:r w:rsidR="00C66C47">
              <w:rPr>
                <w:webHidden/>
              </w:rPr>
            </w:r>
            <w:r w:rsidR="00C66C47">
              <w:rPr>
                <w:webHidden/>
              </w:rPr>
              <w:fldChar w:fldCharType="separate"/>
            </w:r>
            <w:r w:rsidR="00C66C47">
              <w:rPr>
                <w:webHidden/>
              </w:rPr>
              <w:t>1</w:t>
            </w:r>
            <w:r w:rsidR="00C66C47">
              <w:rPr>
                <w:webHidden/>
              </w:rPr>
              <w:fldChar w:fldCharType="end"/>
            </w:r>
          </w:hyperlink>
        </w:p>
        <w:p w14:paraId="60D6F7E1" w14:textId="5A6519D2" w:rsidR="00C66C47" w:rsidRDefault="00C66C47">
          <w:pPr>
            <w:pStyle w:val="TOC2"/>
            <w:tabs>
              <w:tab w:val="left" w:pos="880"/>
              <w:tab w:val="right" w:leader="dot" w:pos="9016"/>
            </w:tabs>
            <w:rPr>
              <w:rFonts w:asciiTheme="minorHAnsi" w:hAnsiTheme="minorHAnsi"/>
              <w:noProof/>
              <w:color w:val="auto"/>
              <w:lang w:val="en-US" w:eastAsia="en-US"/>
            </w:rPr>
          </w:pPr>
          <w:hyperlink w:anchor="_Toc78802156" w:history="1">
            <w:r w:rsidRPr="00935AE5">
              <w:rPr>
                <w:rStyle w:val="Hyperlink"/>
                <w:noProof/>
              </w:rPr>
              <w:t>1.1</w:t>
            </w:r>
            <w:r>
              <w:rPr>
                <w:rFonts w:asciiTheme="minorHAnsi" w:hAnsiTheme="minorHAnsi"/>
                <w:noProof/>
                <w:color w:val="auto"/>
                <w:lang w:val="en-US" w:eastAsia="en-US"/>
              </w:rPr>
              <w:tab/>
            </w:r>
            <w:r w:rsidRPr="00935AE5">
              <w:rPr>
                <w:rStyle w:val="Hyperlink"/>
                <w:noProof/>
              </w:rPr>
              <w:t>Lab overview</w:t>
            </w:r>
            <w:r>
              <w:rPr>
                <w:noProof/>
                <w:webHidden/>
              </w:rPr>
              <w:tab/>
            </w:r>
            <w:r>
              <w:rPr>
                <w:noProof/>
                <w:webHidden/>
              </w:rPr>
              <w:fldChar w:fldCharType="begin"/>
            </w:r>
            <w:r>
              <w:rPr>
                <w:noProof/>
                <w:webHidden/>
              </w:rPr>
              <w:instrText xml:space="preserve"> PAGEREF _Toc78802156 \h </w:instrText>
            </w:r>
            <w:r>
              <w:rPr>
                <w:noProof/>
                <w:webHidden/>
              </w:rPr>
            </w:r>
            <w:r>
              <w:rPr>
                <w:noProof/>
                <w:webHidden/>
              </w:rPr>
              <w:fldChar w:fldCharType="separate"/>
            </w:r>
            <w:r>
              <w:rPr>
                <w:noProof/>
                <w:webHidden/>
              </w:rPr>
              <w:t>1</w:t>
            </w:r>
            <w:r>
              <w:rPr>
                <w:noProof/>
                <w:webHidden/>
              </w:rPr>
              <w:fldChar w:fldCharType="end"/>
            </w:r>
          </w:hyperlink>
        </w:p>
        <w:p w14:paraId="31F065AE" w14:textId="65760697" w:rsidR="00C66C47" w:rsidRDefault="00C66C47">
          <w:pPr>
            <w:pStyle w:val="TOC1"/>
            <w:rPr>
              <w:rFonts w:asciiTheme="minorHAnsi" w:hAnsiTheme="minorHAnsi"/>
              <w:b w:val="0"/>
              <w:color w:val="auto"/>
              <w:sz w:val="22"/>
              <w:lang w:val="en-US" w:eastAsia="en-US"/>
            </w:rPr>
          </w:pPr>
          <w:hyperlink w:anchor="_Toc78802157" w:history="1">
            <w:r w:rsidRPr="00935AE5">
              <w:rPr>
                <w:rStyle w:val="Hyperlink"/>
              </w:rPr>
              <w:t>2</w:t>
            </w:r>
            <w:r>
              <w:rPr>
                <w:rFonts w:asciiTheme="minorHAnsi" w:hAnsiTheme="minorHAnsi"/>
                <w:b w:val="0"/>
                <w:color w:val="auto"/>
                <w:sz w:val="22"/>
                <w:lang w:val="en-US" w:eastAsia="en-US"/>
              </w:rPr>
              <w:tab/>
            </w:r>
            <w:r w:rsidRPr="00935AE5">
              <w:rPr>
                <w:rStyle w:val="Hyperlink"/>
              </w:rPr>
              <w:t>Requirements</w:t>
            </w:r>
            <w:r>
              <w:rPr>
                <w:webHidden/>
              </w:rPr>
              <w:tab/>
            </w:r>
            <w:r>
              <w:rPr>
                <w:webHidden/>
              </w:rPr>
              <w:fldChar w:fldCharType="begin"/>
            </w:r>
            <w:r>
              <w:rPr>
                <w:webHidden/>
              </w:rPr>
              <w:instrText xml:space="preserve"> PAGEREF _Toc78802157 \h </w:instrText>
            </w:r>
            <w:r>
              <w:rPr>
                <w:webHidden/>
              </w:rPr>
            </w:r>
            <w:r>
              <w:rPr>
                <w:webHidden/>
              </w:rPr>
              <w:fldChar w:fldCharType="separate"/>
            </w:r>
            <w:r>
              <w:rPr>
                <w:webHidden/>
              </w:rPr>
              <w:t>1</w:t>
            </w:r>
            <w:r>
              <w:rPr>
                <w:webHidden/>
              </w:rPr>
              <w:fldChar w:fldCharType="end"/>
            </w:r>
          </w:hyperlink>
        </w:p>
        <w:p w14:paraId="6E79901C" w14:textId="7C6B0AFC" w:rsidR="00C66C47" w:rsidRDefault="00C66C47">
          <w:pPr>
            <w:pStyle w:val="TOC1"/>
            <w:rPr>
              <w:rFonts w:asciiTheme="minorHAnsi" w:hAnsiTheme="minorHAnsi"/>
              <w:b w:val="0"/>
              <w:color w:val="auto"/>
              <w:sz w:val="22"/>
              <w:lang w:val="en-US" w:eastAsia="en-US"/>
            </w:rPr>
          </w:pPr>
          <w:hyperlink w:anchor="_Toc78802158" w:history="1">
            <w:r w:rsidRPr="00935AE5">
              <w:rPr>
                <w:rStyle w:val="Hyperlink"/>
              </w:rPr>
              <w:t>3</w:t>
            </w:r>
            <w:r>
              <w:rPr>
                <w:rFonts w:asciiTheme="minorHAnsi" w:hAnsiTheme="minorHAnsi"/>
                <w:b w:val="0"/>
                <w:color w:val="auto"/>
                <w:sz w:val="22"/>
                <w:lang w:val="en-US" w:eastAsia="en-US"/>
              </w:rPr>
              <w:tab/>
            </w:r>
            <w:r w:rsidRPr="00935AE5">
              <w:rPr>
                <w:rStyle w:val="Hyperlink"/>
              </w:rPr>
              <w:t>Software Design</w:t>
            </w:r>
            <w:r>
              <w:rPr>
                <w:webHidden/>
              </w:rPr>
              <w:tab/>
            </w:r>
            <w:r>
              <w:rPr>
                <w:webHidden/>
              </w:rPr>
              <w:fldChar w:fldCharType="begin"/>
            </w:r>
            <w:r>
              <w:rPr>
                <w:webHidden/>
              </w:rPr>
              <w:instrText xml:space="preserve"> PAGEREF _Toc78802158 \h </w:instrText>
            </w:r>
            <w:r>
              <w:rPr>
                <w:webHidden/>
              </w:rPr>
            </w:r>
            <w:r>
              <w:rPr>
                <w:webHidden/>
              </w:rPr>
              <w:fldChar w:fldCharType="separate"/>
            </w:r>
            <w:r>
              <w:rPr>
                <w:webHidden/>
              </w:rPr>
              <w:t>2</w:t>
            </w:r>
            <w:r>
              <w:rPr>
                <w:webHidden/>
              </w:rPr>
              <w:fldChar w:fldCharType="end"/>
            </w:r>
          </w:hyperlink>
        </w:p>
        <w:p w14:paraId="489A8273" w14:textId="63BAD839" w:rsidR="00C66C47" w:rsidRDefault="00C66C47">
          <w:pPr>
            <w:pStyle w:val="TOC1"/>
            <w:rPr>
              <w:rFonts w:asciiTheme="minorHAnsi" w:hAnsiTheme="minorHAnsi"/>
              <w:b w:val="0"/>
              <w:color w:val="auto"/>
              <w:sz w:val="22"/>
              <w:lang w:val="en-US" w:eastAsia="en-US"/>
            </w:rPr>
          </w:pPr>
          <w:hyperlink w:anchor="_Toc78802159" w:history="1">
            <w:r w:rsidRPr="00935AE5">
              <w:rPr>
                <w:rStyle w:val="Hyperlink"/>
              </w:rPr>
              <w:t>4</w:t>
            </w:r>
            <w:r>
              <w:rPr>
                <w:rFonts w:asciiTheme="minorHAnsi" w:hAnsiTheme="minorHAnsi"/>
                <w:b w:val="0"/>
                <w:color w:val="auto"/>
                <w:sz w:val="22"/>
                <w:lang w:val="en-US" w:eastAsia="en-US"/>
              </w:rPr>
              <w:tab/>
            </w:r>
            <w:r w:rsidRPr="00935AE5">
              <w:rPr>
                <w:rStyle w:val="Hyperlink"/>
              </w:rPr>
              <w:t>Testing</w:t>
            </w:r>
            <w:r>
              <w:rPr>
                <w:webHidden/>
              </w:rPr>
              <w:tab/>
            </w:r>
            <w:r>
              <w:rPr>
                <w:webHidden/>
              </w:rPr>
              <w:fldChar w:fldCharType="begin"/>
            </w:r>
            <w:r>
              <w:rPr>
                <w:webHidden/>
              </w:rPr>
              <w:instrText xml:space="preserve"> PAGEREF _Toc78802159 \h </w:instrText>
            </w:r>
            <w:r>
              <w:rPr>
                <w:webHidden/>
              </w:rPr>
            </w:r>
            <w:r>
              <w:rPr>
                <w:webHidden/>
              </w:rPr>
              <w:fldChar w:fldCharType="separate"/>
            </w:r>
            <w:r>
              <w:rPr>
                <w:webHidden/>
              </w:rPr>
              <w:t>2</w:t>
            </w:r>
            <w:r>
              <w:rPr>
                <w:webHidden/>
              </w:rPr>
              <w:fldChar w:fldCharType="end"/>
            </w:r>
          </w:hyperlink>
        </w:p>
        <w:p w14:paraId="3D32FD6B" w14:textId="6A8B4E6A"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02155"/>
      <w:r w:rsidRPr="007032C9">
        <w:lastRenderedPageBreak/>
        <w:t>Introduction</w:t>
      </w:r>
      <w:bookmarkEnd w:id="2"/>
    </w:p>
    <w:p w14:paraId="630241C8" w14:textId="7870B14D" w:rsidR="007032C9" w:rsidRDefault="004F08FD" w:rsidP="009D2D18">
      <w:pPr>
        <w:pStyle w:val="Heading2"/>
        <w:shd w:val="clear" w:color="auto" w:fill="E5ECEB"/>
      </w:pPr>
      <w:bookmarkStart w:id="3" w:name="_Toc78802156"/>
      <w:r>
        <w:t>Lab</w:t>
      </w:r>
      <w:r w:rsidR="00A06521">
        <w:t xml:space="preserve"> overview</w:t>
      </w:r>
      <w:bookmarkEnd w:id="3"/>
    </w:p>
    <w:p w14:paraId="380DF7B2" w14:textId="5CFCBD14" w:rsidR="004379F8" w:rsidRDefault="00B43F9B" w:rsidP="009D2D18">
      <w:pPr>
        <w:shd w:val="clear" w:color="auto" w:fill="E5ECEB"/>
      </w:pPr>
      <w:r>
        <w:t xml:space="preserve">For this project, you will write an </w:t>
      </w:r>
      <w:r w:rsidR="00977749">
        <w:t xml:space="preserve">assembly </w:t>
      </w:r>
      <w:r>
        <w:t>code subroutine to approximate the square root of an argument using the bisection method (see Wikipedia for details). All math is done with integers, so the resulting square root will also be an integer.</w:t>
      </w:r>
    </w:p>
    <w:p w14:paraId="25C84076" w14:textId="68FD8463" w:rsidR="008F0329" w:rsidRDefault="008F0329" w:rsidP="001401EE"/>
    <w:p w14:paraId="2EBBA079" w14:textId="49464E1B" w:rsidR="0082607F" w:rsidRPr="00F906B0" w:rsidRDefault="00317EF2" w:rsidP="00921A5B">
      <w:pPr>
        <w:pStyle w:val="Heading1"/>
      </w:pPr>
      <w:bookmarkStart w:id="4" w:name="_Toc5031133"/>
      <w:bookmarkStart w:id="5" w:name="_Toc78802157"/>
      <w:bookmarkEnd w:id="4"/>
      <w:r>
        <w:t>Requirements</w:t>
      </w:r>
      <w:bookmarkEnd w:id="5"/>
    </w:p>
    <w:p w14:paraId="4BA8E33F" w14:textId="77777777" w:rsidR="00EB39EC" w:rsidRDefault="00EB39EC" w:rsidP="00EB39EC">
      <w:r>
        <w:t>Your code must approximate the square root of an integer between 0 and 2</w:t>
      </w:r>
      <w:r>
        <w:rPr>
          <w:vertAlign w:val="superscript"/>
        </w:rPr>
        <w:t>31</w:t>
      </w:r>
      <w:r>
        <w:t>-1. Using integer math is sufficient (no floating point or fractions are required); your code will return the truncated (integer portion) of the square root.</w:t>
      </w:r>
    </w:p>
    <w:p w14:paraId="78DAD114" w14:textId="174B565B" w:rsidR="001401EE" w:rsidRPr="00EB39EC" w:rsidRDefault="00EB39EC">
      <w:r>
        <w:t>Your code must be in an assembly language subroutine which is called by a C function for testing.</w:t>
      </w:r>
      <w:r w:rsidRPr="00116443">
        <w:t xml:space="preserve"> </w:t>
      </w:r>
      <w:r>
        <w:t>Be sure to use registers according to the ARM calling convention.</w:t>
      </w:r>
      <w:r w:rsidR="001401EE">
        <w:rPr>
          <w:rFonts w:eastAsiaTheme="majorEastAsia" w:cstheme="majorBidi"/>
          <w:i/>
          <w:color w:val="00C1DE"/>
          <w:sz w:val="32"/>
          <w:szCs w:val="26"/>
        </w:rPr>
        <w:br w:type="page"/>
      </w:r>
    </w:p>
    <w:p w14:paraId="76C25AB6" w14:textId="59B61EA2" w:rsidR="00FE1DE0" w:rsidRPr="009A2209" w:rsidRDefault="009A2209" w:rsidP="00EB39EC">
      <w:pPr>
        <w:pStyle w:val="Heading1"/>
      </w:pPr>
      <w:bookmarkStart w:id="6" w:name="_Toc78802158"/>
      <w:r>
        <w:lastRenderedPageBreak/>
        <w:t>Software</w:t>
      </w:r>
      <w:r w:rsidR="001E25F8" w:rsidRPr="009A2209">
        <w:rPr>
          <w:color w:val="FF0000"/>
        </w:rPr>
        <w:t xml:space="preserve"> </w:t>
      </w:r>
      <w:r w:rsidR="00EB39EC">
        <w:rPr>
          <w:color w:val="auto"/>
        </w:rPr>
        <w:t>Design</w:t>
      </w:r>
      <w:bookmarkEnd w:id="6"/>
    </w:p>
    <w:p w14:paraId="2CBDC3B7" w14:textId="2FC738AC" w:rsidR="007B34F9" w:rsidRDefault="00EB39EC" w:rsidP="00921A5B">
      <w:r>
        <w:t>Base your software on the following pseudocode:</w:t>
      </w:r>
    </w:p>
    <w:p w14:paraId="62442DF3"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Approximate square root with bisection method</w:t>
      </w:r>
    </w:p>
    <w:p w14:paraId="6CA39E9D" w14:textId="77777777" w:rsidR="00330547" w:rsidRPr="00472769"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72769">
        <w:rPr>
          <w:rFonts w:ascii="Courier New" w:eastAsia="Times New Roman" w:hAnsi="Courier New" w:cs="Courier New"/>
        </w:rPr>
        <w:t xml:space="preserve">INPUT: </w:t>
      </w:r>
      <w:r>
        <w:rPr>
          <w:rFonts w:ascii="Courier New" w:eastAsia="Times New Roman" w:hAnsi="Courier New" w:cs="Courier New"/>
        </w:rPr>
        <w:t>Argument x</w:t>
      </w:r>
      <w:r w:rsidRPr="00472769">
        <w:rPr>
          <w:rFonts w:ascii="Courier New" w:eastAsia="Times New Roman" w:hAnsi="Courier New" w:cs="Courier New"/>
        </w:rPr>
        <w:t xml:space="preserve">, endpoint values </w:t>
      </w:r>
      <w:r w:rsidRPr="00472769">
        <w:rPr>
          <w:rFonts w:ascii="Courier New" w:eastAsia="Times New Roman" w:hAnsi="Courier New" w:cs="Courier New"/>
          <w:i/>
          <w:iCs/>
        </w:rPr>
        <w:t>a</w:t>
      </w:r>
      <w:r w:rsidRPr="00472769">
        <w:rPr>
          <w:rFonts w:ascii="Courier New" w:eastAsia="Times New Roman" w:hAnsi="Courier New" w:cs="Courier New"/>
        </w:rPr>
        <w:t xml:space="preserve">, </w:t>
      </w:r>
      <w:r w:rsidRPr="00472769">
        <w:rPr>
          <w:rFonts w:ascii="Courier New" w:eastAsia="Times New Roman" w:hAnsi="Courier New" w:cs="Courier New"/>
          <w:i/>
          <w:iCs/>
        </w:rPr>
        <w:t>b</w:t>
      </w:r>
      <w:r>
        <w:rPr>
          <w:rFonts w:ascii="Courier New" w:eastAsia="Times New Roman" w:hAnsi="Courier New" w:cs="Courier New"/>
          <w:i/>
          <w:iCs/>
        </w:rPr>
        <w:t>, such that a &lt; b</w:t>
      </w:r>
    </w:p>
    <w:p w14:paraId="5C08D6FB" w14:textId="77777777" w:rsidR="00330547" w:rsidRPr="00472769"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72769">
        <w:rPr>
          <w:rFonts w:ascii="Courier New" w:eastAsia="Times New Roman" w:hAnsi="Courier New" w:cs="Courier New"/>
        </w:rPr>
        <w:t xml:space="preserve">OUTPUT: value which differs from </w:t>
      </w:r>
      <w:r>
        <w:rPr>
          <w:rFonts w:ascii="Courier New" w:eastAsia="Times New Roman" w:hAnsi="Courier New" w:cs="Courier New"/>
        </w:rPr>
        <w:t>sqrt(</w:t>
      </w:r>
      <w:r w:rsidRPr="00472769">
        <w:rPr>
          <w:rFonts w:ascii="Courier New" w:eastAsia="Times New Roman" w:hAnsi="Courier New" w:cs="Courier New"/>
          <w:i/>
          <w:iCs/>
        </w:rPr>
        <w:t>x</w:t>
      </w:r>
      <w:r w:rsidRPr="00472769">
        <w:rPr>
          <w:rFonts w:ascii="Courier New" w:eastAsia="Times New Roman" w:hAnsi="Courier New" w:cs="Courier New"/>
        </w:rPr>
        <w:t xml:space="preserve">) by less than </w:t>
      </w:r>
      <w:r>
        <w:rPr>
          <w:rFonts w:ascii="Courier New" w:eastAsia="Times New Roman" w:hAnsi="Courier New" w:cs="Courier New"/>
          <w:i/>
          <w:iCs/>
        </w:rPr>
        <w:t>1</w:t>
      </w:r>
    </w:p>
    <w:p w14:paraId="5A2C5564"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1D4C0FB"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done = 0</w:t>
      </w:r>
    </w:p>
    <w:p w14:paraId="09FC4D5B"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 = 0</w:t>
      </w:r>
    </w:p>
    <w:p w14:paraId="2F304C64"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b = square root of largest possible argument (</w:t>
      </w:r>
      <w:proofErr w:type="gramStart"/>
      <w:r>
        <w:rPr>
          <w:rFonts w:ascii="Courier New" w:eastAsia="Times New Roman" w:hAnsi="Courier New" w:cs="Courier New"/>
        </w:rPr>
        <w:t>e.g.</w:t>
      </w:r>
      <w:proofErr w:type="gramEnd"/>
      <w:r>
        <w:rPr>
          <w:rFonts w:ascii="Courier New" w:eastAsia="Times New Roman" w:hAnsi="Courier New" w:cs="Courier New"/>
        </w:rPr>
        <w:t xml:space="preserve"> ~2</w:t>
      </w:r>
      <w:r w:rsidRPr="00BD277D">
        <w:rPr>
          <w:rFonts w:ascii="Courier New" w:eastAsia="Times New Roman" w:hAnsi="Courier New" w:cs="Courier New"/>
          <w:vertAlign w:val="superscript"/>
        </w:rPr>
        <w:t>16</w:t>
      </w:r>
      <w:r>
        <w:rPr>
          <w:rFonts w:ascii="Courier New" w:eastAsia="Times New Roman" w:hAnsi="Courier New" w:cs="Courier New"/>
        </w:rPr>
        <w:t>).</w:t>
      </w:r>
    </w:p>
    <w:p w14:paraId="6AEF51DF"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c = -1</w:t>
      </w:r>
    </w:p>
    <w:p w14:paraId="7A24C507"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do {</w:t>
      </w:r>
    </w:p>
    <w:p w14:paraId="6FA7A8D5"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proofErr w:type="spellStart"/>
      <w:r>
        <w:rPr>
          <w:rFonts w:ascii="Courier New" w:eastAsia="Times New Roman" w:hAnsi="Courier New" w:cs="Courier New"/>
        </w:rPr>
        <w:t>c_old</w:t>
      </w:r>
      <w:proofErr w:type="spellEnd"/>
      <w:r>
        <w:rPr>
          <w:rFonts w:ascii="Courier New" w:eastAsia="Times New Roman" w:hAnsi="Courier New" w:cs="Courier New"/>
        </w:rPr>
        <w:t xml:space="preserve"> = c</w:t>
      </w:r>
    </w:p>
    <w:p w14:paraId="0E04E6FF"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c = (</w:t>
      </w:r>
      <w:proofErr w:type="spellStart"/>
      <w:r>
        <w:rPr>
          <w:rFonts w:ascii="Courier New" w:eastAsia="Times New Roman" w:hAnsi="Courier New" w:cs="Courier New"/>
        </w:rPr>
        <w:t>a+b</w:t>
      </w:r>
      <w:proofErr w:type="spellEnd"/>
      <w:r>
        <w:rPr>
          <w:rFonts w:ascii="Courier New" w:eastAsia="Times New Roman" w:hAnsi="Courier New" w:cs="Courier New"/>
        </w:rPr>
        <w:t>)/2</w:t>
      </w:r>
    </w:p>
    <w:p w14:paraId="6D1E829A"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if (c*c == x) {</w:t>
      </w:r>
    </w:p>
    <w:p w14:paraId="4685301A"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done = 1</w:t>
      </w:r>
    </w:p>
    <w:p w14:paraId="7E932D7C"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 else if (c*c &lt; x) {</w:t>
      </w:r>
    </w:p>
    <w:p w14:paraId="6F44D84B"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a = c</w:t>
      </w:r>
    </w:p>
    <w:p w14:paraId="3F2AA4F7"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 else {</w:t>
      </w:r>
    </w:p>
    <w:p w14:paraId="62076AF9"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r>
      <w:r>
        <w:rPr>
          <w:rFonts w:ascii="Courier New" w:eastAsia="Times New Roman" w:hAnsi="Courier New" w:cs="Courier New"/>
        </w:rPr>
        <w:tab/>
        <w:t>b = c</w:t>
      </w:r>
    </w:p>
    <w:p w14:paraId="519FCB17"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ab/>
        <w:t>}</w:t>
      </w:r>
    </w:p>
    <w:p w14:paraId="7A3F1C20" w14:textId="77777777" w:rsidR="00330547" w:rsidRDefault="00330547" w:rsidP="00330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rFonts w:ascii="Courier New" w:eastAsia="Times New Roman" w:hAnsi="Courier New" w:cs="Courier New"/>
        </w:rPr>
        <w:t xml:space="preserve">} while </w:t>
      </w:r>
      <w:proofErr w:type="gramStart"/>
      <w:r>
        <w:rPr>
          <w:rFonts w:ascii="Courier New" w:eastAsia="Times New Roman" w:hAnsi="Courier New" w:cs="Courier New"/>
        </w:rPr>
        <w:t>(!done</w:t>
      </w:r>
      <w:proofErr w:type="gramEnd"/>
      <w:r>
        <w:rPr>
          <w:rFonts w:ascii="Courier New" w:eastAsia="Times New Roman" w:hAnsi="Courier New" w:cs="Courier New"/>
        </w:rPr>
        <w:t xml:space="preserve">) &amp;&amp; (c != </w:t>
      </w:r>
      <w:proofErr w:type="spellStart"/>
      <w:r>
        <w:rPr>
          <w:rFonts w:ascii="Courier New" w:eastAsia="Times New Roman" w:hAnsi="Courier New" w:cs="Courier New"/>
        </w:rPr>
        <w:t>c_old</w:t>
      </w:r>
      <w:proofErr w:type="spellEnd"/>
      <w:r>
        <w:rPr>
          <w:rFonts w:ascii="Courier New" w:eastAsia="Times New Roman" w:hAnsi="Courier New" w:cs="Courier New"/>
        </w:rPr>
        <w:t>)</w:t>
      </w:r>
    </w:p>
    <w:p w14:paraId="08D5F3C2" w14:textId="548BB1E9" w:rsidR="00EB39EC" w:rsidRDefault="00330547" w:rsidP="00330547">
      <w:pPr>
        <w:rPr>
          <w:rFonts w:ascii="Courier New" w:eastAsia="Times New Roman" w:hAnsi="Courier New" w:cs="Courier New"/>
        </w:rPr>
      </w:pPr>
      <w:r>
        <w:rPr>
          <w:rFonts w:ascii="Courier New" w:eastAsia="Times New Roman" w:hAnsi="Courier New" w:cs="Courier New"/>
        </w:rPr>
        <w:t>return c</w:t>
      </w:r>
    </w:p>
    <w:p w14:paraId="0E351B3A" w14:textId="266242E9" w:rsidR="00330547" w:rsidRDefault="00330547" w:rsidP="00330547">
      <w:pPr>
        <w:rPr>
          <w:rFonts w:ascii="Courier New" w:eastAsia="Times New Roman" w:hAnsi="Courier New" w:cs="Courier New"/>
        </w:rPr>
      </w:pPr>
    </w:p>
    <w:p w14:paraId="22AD9906" w14:textId="4CBA77C5" w:rsidR="00330547" w:rsidRDefault="00330547" w:rsidP="00330547">
      <w:pPr>
        <w:pStyle w:val="Heading1"/>
      </w:pPr>
      <w:bookmarkStart w:id="7" w:name="_Toc78802159"/>
      <w:r>
        <w:t>Testing</w:t>
      </w:r>
      <w:bookmarkEnd w:id="7"/>
    </w:p>
    <w:p w14:paraId="28919C95" w14:textId="48A382FD" w:rsidR="00330547" w:rsidRPr="00330547" w:rsidRDefault="00330547" w:rsidP="00330547">
      <w:r>
        <w:t>In the main function, write code to test that your subroutine works correctly.</w:t>
      </w:r>
    </w:p>
    <w:sectPr w:rsidR="00330547" w:rsidRPr="00330547"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107B" w14:textId="77777777" w:rsidR="00587455" w:rsidRDefault="00587455" w:rsidP="00AD4120">
      <w:pPr>
        <w:spacing w:after="0" w:line="240" w:lineRule="auto"/>
      </w:pPr>
      <w:r>
        <w:separator/>
      </w:r>
    </w:p>
  </w:endnote>
  <w:endnote w:type="continuationSeparator" w:id="0">
    <w:p w14:paraId="170F0C31" w14:textId="77777777" w:rsidR="00587455" w:rsidRDefault="0058745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587455">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159B7E7"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C66C47">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BFC4" w14:textId="77777777" w:rsidR="00587455" w:rsidRDefault="00587455" w:rsidP="00AD4120">
      <w:pPr>
        <w:spacing w:after="0" w:line="240" w:lineRule="auto"/>
      </w:pPr>
      <w:bookmarkStart w:id="0" w:name="_Hlk5714685"/>
      <w:bookmarkEnd w:id="0"/>
      <w:r>
        <w:separator/>
      </w:r>
    </w:p>
  </w:footnote>
  <w:footnote w:type="continuationSeparator" w:id="0">
    <w:p w14:paraId="7ADAAD7E" w14:textId="77777777" w:rsidR="00587455" w:rsidRDefault="0058745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4"/>
  </w:num>
  <w:num w:numId="3">
    <w:abstractNumId w:val="23"/>
  </w:num>
  <w:num w:numId="4">
    <w:abstractNumId w:val="23"/>
    <w:lvlOverride w:ilvl="0">
      <w:startOverride w:val="1"/>
    </w:lvlOverride>
  </w:num>
  <w:num w:numId="5">
    <w:abstractNumId w:val="11"/>
  </w:num>
  <w:num w:numId="6">
    <w:abstractNumId w:val="2"/>
  </w:num>
  <w:num w:numId="7">
    <w:abstractNumId w:val="16"/>
  </w:num>
  <w:num w:numId="8">
    <w:abstractNumId w:val="1"/>
  </w:num>
  <w:num w:numId="9">
    <w:abstractNumId w:val="10"/>
  </w:num>
  <w:num w:numId="10">
    <w:abstractNumId w:val="20"/>
  </w:num>
  <w:num w:numId="11">
    <w:abstractNumId w:val="12"/>
  </w:num>
  <w:num w:numId="12">
    <w:abstractNumId w:val="21"/>
  </w:num>
  <w:num w:numId="13">
    <w:abstractNumId w:val="13"/>
  </w:num>
  <w:num w:numId="14">
    <w:abstractNumId w:val="19"/>
  </w:num>
  <w:num w:numId="15">
    <w:abstractNumId w:val="18"/>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5"/>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31D4"/>
    <w:rsid w:val="0001428C"/>
    <w:rsid w:val="00014A79"/>
    <w:rsid w:val="0002681F"/>
    <w:rsid w:val="00027869"/>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547"/>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87455"/>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77749"/>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2950"/>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43F9B"/>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66C47"/>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41F08"/>
    <w:rsid w:val="00D5167F"/>
    <w:rsid w:val="00D55FEA"/>
    <w:rsid w:val="00D60288"/>
    <w:rsid w:val="00D6213F"/>
    <w:rsid w:val="00D650B7"/>
    <w:rsid w:val="00D661E0"/>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39EC"/>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111</cp:revision>
  <cp:lastPrinted>2019-04-05T13:21:00Z</cp:lastPrinted>
  <dcterms:created xsi:type="dcterms:W3CDTF">2019-04-08T10:40:00Z</dcterms:created>
  <dcterms:modified xsi:type="dcterms:W3CDTF">2021-08-02T12:09:00Z</dcterms:modified>
</cp:coreProperties>
</file>