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E19074" w14:textId="5671EDA9" w:rsidR="003D2109" w:rsidRPr="009878F9" w:rsidRDefault="00761E4C" w:rsidP="003D2109">
      <w:pPr>
        <w:autoSpaceDE w:val="0"/>
        <w:autoSpaceDN w:val="0"/>
        <w:adjustRightInd w:val="0"/>
        <w:rPr>
          <w:rFonts w:ascii="Lato" w:eastAsiaTheme="minorEastAsia" w:hAnsi="Lato" w:cs="Lato-Regular"/>
          <w:color w:val="2F5496" w:themeColor="accent1" w:themeShade="BF"/>
          <w:sz w:val="32"/>
          <w:szCs w:val="32"/>
          <w:lang w:eastAsia="zh-CN"/>
        </w:rPr>
      </w:pPr>
      <w:bookmarkStart w:id="0" w:name="_Hlk864901"/>
      <w:r>
        <w:rPr>
          <w:rFonts w:ascii="Lato" w:eastAsiaTheme="minorEastAsia" w:hAnsi="Lato" w:cs="Lato-Regular"/>
          <w:color w:val="2F5496" w:themeColor="accent1" w:themeShade="BF"/>
          <w:sz w:val="32"/>
          <w:szCs w:val="32"/>
          <w:lang w:eastAsia="zh-CN"/>
        </w:rPr>
        <w:t>Lesson 24</w:t>
      </w:r>
      <w:r w:rsidR="003D2109" w:rsidRPr="009878F9">
        <w:rPr>
          <w:rFonts w:ascii="Lato" w:eastAsiaTheme="minorEastAsia" w:hAnsi="Lato" w:cs="Lato-Regular"/>
          <w:color w:val="2F5496" w:themeColor="accent1" w:themeShade="BF"/>
          <w:sz w:val="32"/>
          <w:szCs w:val="32"/>
          <w:lang w:eastAsia="zh-CN"/>
        </w:rPr>
        <w:t xml:space="preserve"> - Activity Sheet</w:t>
      </w:r>
      <w:r>
        <w:rPr>
          <w:rFonts w:ascii="Lato" w:eastAsiaTheme="minorEastAsia" w:hAnsi="Lato" w:cs="Lato-Regular"/>
          <w:color w:val="2F5496" w:themeColor="accent1" w:themeShade="BF"/>
          <w:sz w:val="32"/>
          <w:szCs w:val="32"/>
          <w:lang w:eastAsia="zh-CN"/>
        </w:rPr>
        <w:t xml:space="preserve"> 2</w:t>
      </w:r>
    </w:p>
    <w:bookmarkEnd w:id="0"/>
    <w:p w14:paraId="5B02652A" w14:textId="22FD513D" w:rsidR="009A1A68" w:rsidRPr="009878F9" w:rsidRDefault="009878F9" w:rsidP="003D2109">
      <w:pPr>
        <w:autoSpaceDE w:val="0"/>
        <w:autoSpaceDN w:val="0"/>
        <w:adjustRightInd w:val="0"/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</w:pPr>
      <w:r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S</w:t>
      </w:r>
      <w:r w:rsidR="009A1A68" w:rsidRPr="009878F9"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 xml:space="preserve">etting </w:t>
      </w:r>
      <w:r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 xml:space="preserve">the </w:t>
      </w:r>
      <w:r w:rsidR="003D2109" w:rsidRPr="009878F9"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S</w:t>
      </w:r>
      <w:r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c</w:t>
      </w:r>
      <w:r w:rsidR="003D2109" w:rsidRPr="009878F9"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e</w:t>
      </w:r>
      <w:r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ne</w:t>
      </w:r>
    </w:p>
    <w:p w14:paraId="7CFF2715" w14:textId="6893CCCC" w:rsidR="00A150F3" w:rsidRDefault="00A150F3" w:rsidP="003D2109">
      <w:pPr>
        <w:pStyle w:val="NoSpacing"/>
        <w:spacing w:after="160" w:line="259" w:lineRule="auto"/>
        <w:rPr>
          <w:rFonts w:ascii="Lato" w:hAnsi="Lato"/>
          <w:lang w:eastAsia="zh-CN"/>
        </w:rPr>
      </w:pPr>
      <w:bookmarkStart w:id="1" w:name="_GoBack"/>
      <w:bookmarkEnd w:id="1"/>
      <w:r>
        <w:rPr>
          <w:rFonts w:ascii="Lato" w:hAnsi="Lato"/>
          <w:lang w:eastAsia="zh-CN"/>
        </w:rPr>
        <w:t>Now that you have started making the physical model it is time to st</w:t>
      </w:r>
      <w:r w:rsidR="002237E3">
        <w:rPr>
          <w:rFonts w:ascii="Lato" w:hAnsi="Lato"/>
          <w:lang w:eastAsia="zh-CN"/>
        </w:rPr>
        <w:t xml:space="preserve">art </w:t>
      </w:r>
      <w:r>
        <w:rPr>
          <w:rFonts w:ascii="Lato" w:hAnsi="Lato"/>
          <w:lang w:eastAsia="zh-CN"/>
        </w:rPr>
        <w:t>combin</w:t>
      </w:r>
      <w:r w:rsidR="003D2109">
        <w:rPr>
          <w:rFonts w:ascii="Lato" w:hAnsi="Lato"/>
          <w:lang w:eastAsia="zh-CN"/>
        </w:rPr>
        <w:t>in</w:t>
      </w:r>
      <w:r>
        <w:rPr>
          <w:rFonts w:ascii="Lato" w:hAnsi="Lato"/>
          <w:lang w:eastAsia="zh-CN"/>
        </w:rPr>
        <w:t xml:space="preserve">g the </w:t>
      </w:r>
      <w:proofErr w:type="spellStart"/>
      <w:r>
        <w:rPr>
          <w:rFonts w:ascii="Lato" w:hAnsi="Lato"/>
          <w:lang w:eastAsia="zh-CN"/>
        </w:rPr>
        <w:t>micro:bit</w:t>
      </w:r>
      <w:proofErr w:type="spellEnd"/>
      <w:r>
        <w:rPr>
          <w:rFonts w:ascii="Lato" w:hAnsi="Lato"/>
          <w:lang w:eastAsia="zh-CN"/>
        </w:rPr>
        <w:t>, the hardware and the model and then test that all the features work as intended.</w:t>
      </w:r>
    </w:p>
    <w:p w14:paraId="4D58BA7D" w14:textId="57B3A4F6" w:rsidR="00A150F3" w:rsidRDefault="00A150F3" w:rsidP="003D2109">
      <w:pPr>
        <w:pStyle w:val="NoSpacing"/>
        <w:spacing w:after="160" w:line="259" w:lineRule="auto"/>
        <w:rPr>
          <w:rFonts w:ascii="Lato" w:hAnsi="Lato"/>
          <w:lang w:eastAsia="zh-CN"/>
        </w:rPr>
      </w:pPr>
      <w:r>
        <w:rPr>
          <w:rFonts w:ascii="Lato" w:hAnsi="Lato"/>
          <w:lang w:eastAsia="zh-CN"/>
        </w:rPr>
        <w:t xml:space="preserve">This involves testing that </w:t>
      </w:r>
      <w:r w:rsidR="002237E3">
        <w:rPr>
          <w:rFonts w:ascii="Lato" w:hAnsi="Lato"/>
          <w:lang w:eastAsia="zh-CN"/>
        </w:rPr>
        <w:t xml:space="preserve">both the </w:t>
      </w:r>
      <w:r>
        <w:rPr>
          <w:rFonts w:ascii="Lato" w:hAnsi="Lato"/>
          <w:lang w:eastAsia="zh-CN"/>
        </w:rPr>
        <w:t xml:space="preserve">program </w:t>
      </w:r>
      <w:r w:rsidR="002237E3">
        <w:rPr>
          <w:rFonts w:ascii="Lato" w:hAnsi="Lato"/>
          <w:lang w:eastAsia="zh-CN"/>
        </w:rPr>
        <w:t xml:space="preserve">code </w:t>
      </w:r>
      <w:r>
        <w:rPr>
          <w:rFonts w:ascii="Lato" w:hAnsi="Lato"/>
          <w:lang w:eastAsia="zh-CN"/>
        </w:rPr>
        <w:t>and the hardware work as intended.</w:t>
      </w:r>
      <w:r w:rsidR="003D2109">
        <w:rPr>
          <w:rFonts w:ascii="Lato" w:hAnsi="Lato"/>
          <w:lang w:eastAsia="zh-CN"/>
        </w:rPr>
        <w:t xml:space="preserve"> </w:t>
      </w:r>
      <w:r>
        <w:rPr>
          <w:rFonts w:ascii="Lato" w:hAnsi="Lato"/>
          <w:lang w:eastAsia="zh-CN"/>
        </w:rPr>
        <w:t xml:space="preserve">You </w:t>
      </w:r>
      <w:r w:rsidR="002237E3">
        <w:rPr>
          <w:rFonts w:ascii="Lato" w:hAnsi="Lato"/>
          <w:lang w:eastAsia="zh-CN"/>
        </w:rPr>
        <w:t xml:space="preserve">will </w:t>
      </w:r>
      <w:r>
        <w:rPr>
          <w:rFonts w:ascii="Lato" w:hAnsi="Lato"/>
          <w:lang w:eastAsia="zh-CN"/>
        </w:rPr>
        <w:t>also need to make sure that you have met the requirements of the Success Criteria which are listed below.</w:t>
      </w:r>
    </w:p>
    <w:p w14:paraId="7E7558E5" w14:textId="2DED1B00" w:rsidR="005A09A2" w:rsidRPr="009878F9" w:rsidRDefault="005A09A2" w:rsidP="003D2109">
      <w:pPr>
        <w:pStyle w:val="Heading2"/>
        <w:spacing w:before="0" w:after="160"/>
        <w:rPr>
          <w:rFonts w:ascii="Lato" w:hAnsi="Lato"/>
        </w:rPr>
      </w:pPr>
      <w:r w:rsidRPr="009878F9">
        <w:rPr>
          <w:rFonts w:ascii="Lato" w:hAnsi="Lato"/>
        </w:rPr>
        <w:t xml:space="preserve">Success </w:t>
      </w:r>
      <w:r w:rsidR="003D2109" w:rsidRPr="009878F9">
        <w:rPr>
          <w:rFonts w:ascii="Lato" w:hAnsi="Lato"/>
        </w:rPr>
        <w:t>C</w:t>
      </w:r>
      <w:r w:rsidRPr="009878F9">
        <w:rPr>
          <w:rFonts w:ascii="Lato" w:hAnsi="Lato"/>
        </w:rPr>
        <w:t>riteria</w:t>
      </w:r>
    </w:p>
    <w:p w14:paraId="776A38FB" w14:textId="6895FA28" w:rsidR="00C512A2" w:rsidRPr="002A6F3F" w:rsidRDefault="00C512A2" w:rsidP="003D2109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A6F3F">
        <w:rPr>
          <w:rFonts w:ascii="Lato" w:hAnsi="Lato"/>
        </w:rPr>
        <w:t xml:space="preserve">The </w:t>
      </w:r>
      <w:proofErr w:type="spellStart"/>
      <w:r w:rsidR="009878F9">
        <w:rPr>
          <w:rFonts w:ascii="Lato" w:hAnsi="Lato"/>
        </w:rPr>
        <w:t>micro:</w:t>
      </w:r>
      <w:r w:rsidRPr="002A6F3F">
        <w:rPr>
          <w:rFonts w:ascii="Lato" w:hAnsi="Lato"/>
        </w:rPr>
        <w:t>PET</w:t>
      </w:r>
      <w:proofErr w:type="spellEnd"/>
      <w:r w:rsidRPr="002A6F3F">
        <w:rPr>
          <w:rFonts w:ascii="Lato" w:hAnsi="Lato"/>
        </w:rPr>
        <w:t xml:space="preserve"> must respond to its environment and surroundings</w:t>
      </w:r>
    </w:p>
    <w:p w14:paraId="23C4F4B5" w14:textId="52C6A439" w:rsidR="00C512A2" w:rsidRDefault="00C512A2" w:rsidP="003D2109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A6F3F">
        <w:rPr>
          <w:rFonts w:ascii="Lato" w:hAnsi="Lato"/>
        </w:rPr>
        <w:t xml:space="preserve">The </w:t>
      </w:r>
      <w:proofErr w:type="spellStart"/>
      <w:r w:rsidR="009878F9">
        <w:rPr>
          <w:rFonts w:ascii="Lato" w:hAnsi="Lato"/>
        </w:rPr>
        <w:t>micro:</w:t>
      </w:r>
      <w:r w:rsidRPr="002A6F3F">
        <w:rPr>
          <w:rFonts w:ascii="Lato" w:hAnsi="Lato"/>
        </w:rPr>
        <w:t>PET</w:t>
      </w:r>
      <w:proofErr w:type="spellEnd"/>
      <w:r w:rsidRPr="002A6F3F">
        <w:rPr>
          <w:rFonts w:ascii="Lato" w:hAnsi="Lato"/>
        </w:rPr>
        <w:t xml:space="preserve"> must respond to user interaction</w:t>
      </w:r>
    </w:p>
    <w:p w14:paraId="7A4C6275" w14:textId="7C318791" w:rsidR="00FD10BA" w:rsidRPr="002A6F3F" w:rsidRDefault="00FD10BA" w:rsidP="003D2109">
      <w:pPr>
        <w:pStyle w:val="ListParagraph"/>
        <w:numPr>
          <w:ilvl w:val="0"/>
          <w:numId w:val="17"/>
        </w:numPr>
        <w:rPr>
          <w:rFonts w:ascii="Lato" w:hAnsi="Lato"/>
        </w:rPr>
      </w:pPr>
      <w:r>
        <w:rPr>
          <w:rFonts w:ascii="Lato" w:hAnsi="Lato"/>
        </w:rPr>
        <w:t>Use some of the micro:bit hardware that has been covered in previous lessons (Halo, Sound, Servo etc)</w:t>
      </w:r>
    </w:p>
    <w:p w14:paraId="304A6D29" w14:textId="58709A3A" w:rsidR="00405E5F" w:rsidRPr="002A6F3F" w:rsidRDefault="00405E5F" w:rsidP="003D2109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A6F3F">
        <w:rPr>
          <w:rFonts w:ascii="Lato" w:hAnsi="Lato"/>
        </w:rPr>
        <w:t>Use the micro:bit to control the features and responses</w:t>
      </w:r>
    </w:p>
    <w:p w14:paraId="72D978EF" w14:textId="4EA8A320" w:rsidR="00405E5F" w:rsidRPr="002A6F3F" w:rsidRDefault="00405E5F" w:rsidP="003D2109">
      <w:pPr>
        <w:pStyle w:val="ListParagraph"/>
        <w:numPr>
          <w:ilvl w:val="0"/>
          <w:numId w:val="17"/>
        </w:numPr>
        <w:rPr>
          <w:rFonts w:ascii="Lato" w:hAnsi="Lato"/>
        </w:rPr>
      </w:pPr>
      <w:r w:rsidRPr="002A6F3F">
        <w:rPr>
          <w:rFonts w:ascii="Lato" w:hAnsi="Lato"/>
        </w:rPr>
        <w:t>Look engaging and fun</w:t>
      </w:r>
    </w:p>
    <w:p w14:paraId="3355754D" w14:textId="77777777" w:rsidR="009878F9" w:rsidRPr="009878F9" w:rsidRDefault="009878F9" w:rsidP="009878F9">
      <w:pPr>
        <w:autoSpaceDE w:val="0"/>
        <w:autoSpaceDN w:val="0"/>
        <w:adjustRightInd w:val="0"/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</w:pPr>
      <w:r w:rsidRPr="009878F9">
        <w:rPr>
          <w:rFonts w:ascii="Lato" w:eastAsiaTheme="minorEastAsia" w:hAnsi="Lato" w:cs="Lato-Regular"/>
          <w:color w:val="2F5496" w:themeColor="accent1" w:themeShade="BF"/>
          <w:sz w:val="26"/>
          <w:szCs w:val="26"/>
          <w:lang w:eastAsia="zh-CN"/>
        </w:rPr>
        <w:t>Getting Started</w:t>
      </w:r>
    </w:p>
    <w:p w14:paraId="132C5DCB" w14:textId="35107257" w:rsidR="00B32B3F" w:rsidRPr="003D2109" w:rsidRDefault="00B32B3F" w:rsidP="003D2109">
      <w:pPr>
        <w:autoSpaceDE w:val="0"/>
        <w:autoSpaceDN w:val="0"/>
        <w:adjustRightInd w:val="0"/>
        <w:rPr>
          <w:rFonts w:ascii="Lato" w:eastAsiaTheme="minorEastAsia" w:hAnsi="Lato" w:cs="Lato-Regular"/>
          <w:b/>
          <w:bCs/>
          <w:sz w:val="26"/>
          <w:szCs w:val="26"/>
          <w:lang w:eastAsia="zh-CN"/>
        </w:rPr>
      </w:pPr>
      <w:r w:rsidRPr="003D2109">
        <w:rPr>
          <w:rFonts w:ascii="Lato" w:eastAsiaTheme="minorEastAsia" w:hAnsi="Lato" w:cs="Lato-Regular"/>
          <w:b/>
          <w:bCs/>
          <w:sz w:val="26"/>
          <w:szCs w:val="26"/>
          <w:lang w:eastAsia="zh-CN"/>
        </w:rPr>
        <w:t xml:space="preserve">Testing the </w:t>
      </w:r>
      <w:proofErr w:type="spellStart"/>
      <w:r w:rsidRPr="003D2109">
        <w:rPr>
          <w:rFonts w:ascii="Lato" w:eastAsiaTheme="minorEastAsia" w:hAnsi="Lato" w:cs="Lato-Regular"/>
          <w:b/>
          <w:bCs/>
          <w:sz w:val="26"/>
          <w:szCs w:val="26"/>
          <w:lang w:eastAsia="zh-CN"/>
        </w:rPr>
        <w:t>micro:PET</w:t>
      </w:r>
      <w:proofErr w:type="spellEnd"/>
    </w:p>
    <w:p w14:paraId="2E5E7DE8" w14:textId="5346E978" w:rsidR="00B32B3F" w:rsidRDefault="00B32B3F" w:rsidP="003D2109">
      <w:pPr>
        <w:rPr>
          <w:rFonts w:ascii="Lato" w:hAnsi="Lato"/>
        </w:rPr>
      </w:pPr>
      <w:r>
        <w:rPr>
          <w:rFonts w:ascii="Lato" w:hAnsi="Lato"/>
        </w:rPr>
        <w:t>A simple method to test the micro:PET is to produce a test plan and then methodically work through each of the features and interactions.</w:t>
      </w:r>
      <w:r w:rsidR="003D2109">
        <w:rPr>
          <w:rFonts w:ascii="Lato" w:hAnsi="Lato"/>
        </w:rPr>
        <w:t xml:space="preserve"> </w:t>
      </w:r>
      <w:r>
        <w:rPr>
          <w:rFonts w:ascii="Lato" w:hAnsi="Lato"/>
        </w:rPr>
        <w:t>Record the outcome, does it work, does it work as intended? Complete the table below to support you with the testing process.</w:t>
      </w:r>
      <w:r w:rsidR="003D2109">
        <w:rPr>
          <w:rFonts w:ascii="Lato" w:hAnsi="Lato"/>
        </w:rPr>
        <w:t xml:space="preserve"> </w:t>
      </w:r>
      <w:r w:rsidR="002237E3">
        <w:rPr>
          <w:rFonts w:ascii="Lato" w:hAnsi="Lato"/>
        </w:rPr>
        <w:t>The test table can be used to refer to next lesson and decide which problems to focus on.</w:t>
      </w:r>
      <w:r w:rsidR="003D2109">
        <w:rPr>
          <w:rFonts w:ascii="Lato" w:hAnsi="Lato"/>
        </w:rPr>
        <w:t xml:space="preserve"> </w:t>
      </w:r>
      <w:r w:rsidR="002237E3">
        <w:rPr>
          <w:rFonts w:ascii="Lato" w:hAnsi="Lato"/>
        </w:rPr>
        <w:t xml:space="preserve">It also enables you to ask other learners or your teacher for specific help, rather than </w:t>
      </w:r>
      <w:r w:rsidR="00281CB4">
        <w:rPr>
          <w:rFonts w:ascii="Lato" w:hAnsi="Lato"/>
        </w:rPr>
        <w:t xml:space="preserve">just </w:t>
      </w:r>
      <w:r w:rsidR="002237E3">
        <w:rPr>
          <w:rFonts w:ascii="Lato" w:hAnsi="Lato"/>
        </w:rPr>
        <w:t xml:space="preserve">stating that, ‘it is not </w:t>
      </w:r>
      <w:r w:rsidR="00281CB4">
        <w:rPr>
          <w:rFonts w:ascii="Lato" w:hAnsi="Lato"/>
        </w:rPr>
        <w:t>working</w:t>
      </w:r>
      <w:r w:rsidR="002237E3">
        <w:rPr>
          <w:rFonts w:ascii="Lato" w:hAnsi="Lato"/>
        </w:rPr>
        <w:t>’.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1068"/>
        <w:gridCol w:w="2259"/>
        <w:gridCol w:w="3085"/>
        <w:gridCol w:w="2110"/>
        <w:gridCol w:w="2388"/>
      </w:tblGrid>
      <w:tr w:rsidR="009E648C" w14:paraId="3E530F62" w14:textId="77777777" w:rsidTr="009878F9">
        <w:tc>
          <w:tcPr>
            <w:tcW w:w="976" w:type="dxa"/>
            <w:shd w:val="clear" w:color="auto" w:fill="F2F2F2" w:themeFill="background1" w:themeFillShade="F2"/>
          </w:tcPr>
          <w:p w14:paraId="40B6CF7F" w14:textId="1FC54D64" w:rsidR="00B32B3F" w:rsidRPr="003D2109" w:rsidRDefault="00B32B3F" w:rsidP="009F2CCC">
            <w:pPr>
              <w:jc w:val="center"/>
              <w:rPr>
                <w:rFonts w:ascii="Lato" w:hAnsi="Lato"/>
                <w:b/>
                <w:bCs/>
              </w:rPr>
            </w:pPr>
            <w:r w:rsidRPr="003D2109">
              <w:rPr>
                <w:rFonts w:ascii="Lato" w:hAnsi="Lato"/>
                <w:b/>
                <w:bCs/>
              </w:rPr>
              <w:t xml:space="preserve">Test </w:t>
            </w:r>
            <w:r w:rsidR="003D2109">
              <w:rPr>
                <w:rFonts w:ascii="Lato" w:hAnsi="Lato"/>
                <w:b/>
                <w:bCs/>
              </w:rPr>
              <w:t>N</w:t>
            </w:r>
            <w:r w:rsidRPr="003D2109">
              <w:rPr>
                <w:rFonts w:ascii="Lato" w:hAnsi="Lato"/>
                <w:b/>
                <w:bCs/>
              </w:rPr>
              <w:t>umber</w:t>
            </w:r>
          </w:p>
        </w:tc>
        <w:tc>
          <w:tcPr>
            <w:tcW w:w="2280" w:type="dxa"/>
            <w:shd w:val="clear" w:color="auto" w:fill="F2F2F2" w:themeFill="background1" w:themeFillShade="F2"/>
          </w:tcPr>
          <w:p w14:paraId="404321F0" w14:textId="2A9F0841" w:rsidR="00B32B3F" w:rsidRPr="003D2109" w:rsidRDefault="00B32B3F" w:rsidP="009F2CCC">
            <w:pPr>
              <w:jc w:val="center"/>
              <w:rPr>
                <w:rFonts w:ascii="Lato" w:hAnsi="Lato"/>
                <w:b/>
                <w:bCs/>
              </w:rPr>
            </w:pPr>
            <w:r w:rsidRPr="003D2109">
              <w:rPr>
                <w:rFonts w:ascii="Lato" w:hAnsi="Lato"/>
                <w:b/>
                <w:bCs/>
              </w:rPr>
              <w:t xml:space="preserve">What </w:t>
            </w:r>
            <w:r w:rsidR="003D2109">
              <w:rPr>
                <w:rFonts w:ascii="Lato" w:hAnsi="Lato"/>
                <w:b/>
                <w:bCs/>
              </w:rPr>
              <w:t>A</w:t>
            </w:r>
            <w:r w:rsidRPr="003D2109">
              <w:rPr>
                <w:rFonts w:ascii="Lato" w:hAnsi="Lato"/>
                <w:b/>
                <w:bCs/>
              </w:rPr>
              <w:t xml:space="preserve">re </w:t>
            </w:r>
            <w:r w:rsidR="003D2109">
              <w:rPr>
                <w:rFonts w:ascii="Lato" w:hAnsi="Lato"/>
                <w:b/>
                <w:bCs/>
              </w:rPr>
              <w:t>Y</w:t>
            </w:r>
            <w:r w:rsidRPr="003D2109">
              <w:rPr>
                <w:rFonts w:ascii="Lato" w:hAnsi="Lato"/>
                <w:b/>
                <w:bCs/>
              </w:rPr>
              <w:t xml:space="preserve">ou </w:t>
            </w:r>
            <w:r w:rsidR="003D2109">
              <w:rPr>
                <w:rFonts w:ascii="Lato" w:hAnsi="Lato"/>
                <w:b/>
                <w:bCs/>
              </w:rPr>
              <w:t>T</w:t>
            </w:r>
            <w:r w:rsidRPr="003D2109">
              <w:rPr>
                <w:rFonts w:ascii="Lato" w:hAnsi="Lato"/>
                <w:b/>
                <w:bCs/>
              </w:rPr>
              <w:t>esting</w:t>
            </w:r>
            <w:r w:rsidR="003D2109">
              <w:rPr>
                <w:rFonts w:ascii="Lato" w:hAnsi="Lato"/>
                <w:b/>
                <w:bCs/>
              </w:rPr>
              <w:t>?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A79D61E" w14:textId="5635CD2C" w:rsidR="00B32B3F" w:rsidRPr="003D2109" w:rsidRDefault="00B32B3F" w:rsidP="009F2CCC">
            <w:pPr>
              <w:jc w:val="center"/>
              <w:rPr>
                <w:rFonts w:ascii="Lato" w:hAnsi="Lato"/>
                <w:b/>
                <w:bCs/>
              </w:rPr>
            </w:pPr>
            <w:r w:rsidRPr="003D2109">
              <w:rPr>
                <w:rFonts w:ascii="Lato" w:hAnsi="Lato"/>
                <w:b/>
                <w:bCs/>
              </w:rPr>
              <w:t xml:space="preserve">What </w:t>
            </w:r>
            <w:r w:rsidR="003D2109">
              <w:rPr>
                <w:rFonts w:ascii="Lato" w:hAnsi="Lato"/>
                <w:b/>
                <w:bCs/>
              </w:rPr>
              <w:t>S</w:t>
            </w:r>
            <w:r w:rsidRPr="003D2109">
              <w:rPr>
                <w:rFonts w:ascii="Lato" w:hAnsi="Lato"/>
                <w:b/>
                <w:bCs/>
              </w:rPr>
              <w:t xml:space="preserve">hould </w:t>
            </w:r>
            <w:r w:rsidR="003D2109">
              <w:rPr>
                <w:rFonts w:ascii="Lato" w:hAnsi="Lato"/>
                <w:b/>
                <w:bCs/>
              </w:rPr>
              <w:t>H</w:t>
            </w:r>
            <w:r w:rsidRPr="003D2109">
              <w:rPr>
                <w:rFonts w:ascii="Lato" w:hAnsi="Lato"/>
                <w:b/>
                <w:bCs/>
              </w:rPr>
              <w:t>appen</w:t>
            </w:r>
            <w:r w:rsidR="003D2109">
              <w:rPr>
                <w:rFonts w:ascii="Lato" w:hAnsi="Lato"/>
                <w:b/>
                <w:bCs/>
              </w:rPr>
              <w:t>?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F18263F" w14:textId="3B2236E7" w:rsidR="00B32B3F" w:rsidRPr="003D2109" w:rsidRDefault="00B32B3F" w:rsidP="009F2CCC">
            <w:pPr>
              <w:jc w:val="center"/>
              <w:rPr>
                <w:rFonts w:ascii="Lato" w:hAnsi="Lato"/>
                <w:b/>
                <w:bCs/>
              </w:rPr>
            </w:pPr>
            <w:r w:rsidRPr="003D2109">
              <w:rPr>
                <w:rFonts w:ascii="Lato" w:hAnsi="Lato"/>
                <w:b/>
                <w:bCs/>
              </w:rPr>
              <w:t xml:space="preserve">Outcome </w:t>
            </w:r>
            <w:r w:rsidR="003D2109">
              <w:rPr>
                <w:rFonts w:ascii="Lato" w:hAnsi="Lato"/>
                <w:b/>
                <w:bCs/>
              </w:rPr>
              <w:t>o</w:t>
            </w:r>
            <w:r w:rsidRPr="003D2109">
              <w:rPr>
                <w:rFonts w:ascii="Lato" w:hAnsi="Lato"/>
                <w:b/>
                <w:bCs/>
              </w:rPr>
              <w:t xml:space="preserve">f </w:t>
            </w:r>
            <w:r w:rsidR="003D2109">
              <w:rPr>
                <w:rFonts w:ascii="Lato" w:hAnsi="Lato"/>
                <w:b/>
                <w:bCs/>
              </w:rPr>
              <w:t>T</w:t>
            </w:r>
            <w:r w:rsidRPr="003D2109">
              <w:rPr>
                <w:rFonts w:ascii="Lato" w:hAnsi="Lato"/>
                <w:b/>
                <w:bCs/>
              </w:rPr>
              <w:t>est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3C802790" w14:textId="3B0F667D" w:rsidR="00B32B3F" w:rsidRPr="003D2109" w:rsidRDefault="00B32B3F" w:rsidP="009F2CCC">
            <w:pPr>
              <w:jc w:val="center"/>
              <w:rPr>
                <w:rFonts w:ascii="Lato" w:hAnsi="Lato"/>
                <w:b/>
                <w:bCs/>
              </w:rPr>
            </w:pPr>
            <w:r w:rsidRPr="003D2109">
              <w:rPr>
                <w:rFonts w:ascii="Lato" w:hAnsi="Lato"/>
                <w:b/>
                <w:bCs/>
              </w:rPr>
              <w:t>Action required</w:t>
            </w:r>
          </w:p>
        </w:tc>
      </w:tr>
      <w:tr w:rsidR="00B32B3F" w14:paraId="68E820B2" w14:textId="77777777" w:rsidTr="00B32B3F">
        <w:tc>
          <w:tcPr>
            <w:tcW w:w="976" w:type="dxa"/>
          </w:tcPr>
          <w:p w14:paraId="1381E79D" w14:textId="663038F8" w:rsidR="00B32B3F" w:rsidRPr="009E648C" w:rsidRDefault="009E648C" w:rsidP="00B32B3F">
            <w:pPr>
              <w:jc w:val="center"/>
              <w:rPr>
                <w:rFonts w:ascii="Lato" w:hAnsi="Lato"/>
                <w:i/>
                <w:color w:val="000000" w:themeColor="text1"/>
              </w:rPr>
            </w:pPr>
            <w:r w:rsidRPr="009E648C">
              <w:rPr>
                <w:rFonts w:ascii="Lato" w:hAnsi="Lato"/>
                <w:i/>
                <w:color w:val="000000" w:themeColor="text1"/>
              </w:rPr>
              <w:t>Example</w:t>
            </w:r>
          </w:p>
        </w:tc>
        <w:tc>
          <w:tcPr>
            <w:tcW w:w="2280" w:type="dxa"/>
          </w:tcPr>
          <w:p w14:paraId="799F30AC" w14:textId="70ABF731" w:rsidR="00B32B3F" w:rsidRPr="00B32B3F" w:rsidRDefault="00B32B3F" w:rsidP="00AE3E4F">
            <w:pPr>
              <w:jc w:val="both"/>
              <w:rPr>
                <w:rFonts w:ascii="Lato" w:hAnsi="Lato"/>
                <w:i/>
              </w:rPr>
            </w:pPr>
            <w:r w:rsidRPr="00B32B3F">
              <w:rPr>
                <w:rFonts w:ascii="Lato" w:hAnsi="Lato"/>
                <w:i/>
              </w:rPr>
              <w:t>Speech module</w:t>
            </w:r>
          </w:p>
        </w:tc>
        <w:tc>
          <w:tcPr>
            <w:tcW w:w="3118" w:type="dxa"/>
          </w:tcPr>
          <w:p w14:paraId="6B1B30FD" w14:textId="756A49EF" w:rsidR="00B32B3F" w:rsidRPr="00B32B3F" w:rsidRDefault="00B32B3F" w:rsidP="00AE3E4F">
            <w:pPr>
              <w:jc w:val="both"/>
              <w:rPr>
                <w:rFonts w:ascii="Lato" w:hAnsi="Lato"/>
                <w:i/>
              </w:rPr>
            </w:pPr>
            <w:r w:rsidRPr="00B32B3F">
              <w:rPr>
                <w:rFonts w:ascii="Lato" w:hAnsi="Lato"/>
                <w:i/>
              </w:rPr>
              <w:t>The micro:PET should say ‘hello’ when it is switched on</w:t>
            </w:r>
          </w:p>
        </w:tc>
        <w:tc>
          <w:tcPr>
            <w:tcW w:w="2126" w:type="dxa"/>
          </w:tcPr>
          <w:p w14:paraId="0D335984" w14:textId="1A7C58DB" w:rsidR="00B32B3F" w:rsidRPr="00B32B3F" w:rsidRDefault="00B32B3F" w:rsidP="00AE3E4F">
            <w:pPr>
              <w:jc w:val="both"/>
              <w:rPr>
                <w:rFonts w:ascii="Lato" w:hAnsi="Lato"/>
                <w:i/>
              </w:rPr>
            </w:pPr>
            <w:r w:rsidRPr="00B32B3F">
              <w:rPr>
                <w:rFonts w:ascii="Lato" w:hAnsi="Lato"/>
                <w:i/>
              </w:rPr>
              <w:t>It said Hello</w:t>
            </w:r>
          </w:p>
        </w:tc>
        <w:tc>
          <w:tcPr>
            <w:tcW w:w="2410" w:type="dxa"/>
          </w:tcPr>
          <w:p w14:paraId="05FDDD52" w14:textId="2DC41C98" w:rsidR="00B32B3F" w:rsidRPr="00B32B3F" w:rsidRDefault="00B32B3F" w:rsidP="00AE3E4F">
            <w:pPr>
              <w:jc w:val="both"/>
              <w:rPr>
                <w:rFonts w:ascii="Lato" w:hAnsi="Lato"/>
                <w:i/>
              </w:rPr>
            </w:pPr>
            <w:r w:rsidRPr="00B32B3F">
              <w:rPr>
                <w:rFonts w:ascii="Lato" w:hAnsi="Lato"/>
                <w:i/>
              </w:rPr>
              <w:t>None</w:t>
            </w:r>
          </w:p>
        </w:tc>
      </w:tr>
      <w:tr w:rsidR="00B32B3F" w14:paraId="154B6455" w14:textId="77777777" w:rsidTr="00B32B3F">
        <w:tc>
          <w:tcPr>
            <w:tcW w:w="976" w:type="dxa"/>
          </w:tcPr>
          <w:p w14:paraId="4038F419" w14:textId="08B038F2" w:rsidR="00B32B3F" w:rsidRPr="009E648C" w:rsidRDefault="009E648C" w:rsidP="00B32B3F">
            <w:pPr>
              <w:jc w:val="center"/>
              <w:rPr>
                <w:rFonts w:ascii="Lato" w:hAnsi="Lato"/>
                <w:i/>
                <w:color w:val="000000" w:themeColor="text1"/>
              </w:rPr>
            </w:pPr>
            <w:r>
              <w:rPr>
                <w:rFonts w:ascii="Lato" w:hAnsi="Lato"/>
                <w:i/>
                <w:color w:val="000000" w:themeColor="text1"/>
              </w:rPr>
              <w:t>E</w:t>
            </w:r>
            <w:r w:rsidRPr="009E648C">
              <w:rPr>
                <w:rFonts w:ascii="Lato" w:hAnsi="Lato"/>
                <w:i/>
                <w:color w:val="000000" w:themeColor="text1"/>
              </w:rPr>
              <w:t>xample</w:t>
            </w:r>
          </w:p>
        </w:tc>
        <w:tc>
          <w:tcPr>
            <w:tcW w:w="2280" w:type="dxa"/>
          </w:tcPr>
          <w:p w14:paraId="63F930EE" w14:textId="47B0865A" w:rsidR="00B32B3F" w:rsidRPr="00D8721A" w:rsidRDefault="00B32B3F" w:rsidP="00AE3E4F">
            <w:pPr>
              <w:jc w:val="both"/>
              <w:rPr>
                <w:rFonts w:ascii="Lato" w:hAnsi="Lato"/>
                <w:i/>
              </w:rPr>
            </w:pPr>
            <w:r w:rsidRPr="00D8721A">
              <w:rPr>
                <w:rFonts w:ascii="Lato" w:hAnsi="Lato"/>
                <w:i/>
              </w:rPr>
              <w:t>LED</w:t>
            </w:r>
            <w:r w:rsidR="00D8721A" w:rsidRPr="00D8721A">
              <w:rPr>
                <w:rFonts w:ascii="Lato" w:hAnsi="Lato"/>
                <w:i/>
              </w:rPr>
              <w:t xml:space="preserve"> lights up</w:t>
            </w:r>
            <w:r w:rsidRPr="00D8721A">
              <w:rPr>
                <w:rFonts w:ascii="Lato" w:hAnsi="Lato"/>
                <w:i/>
              </w:rPr>
              <w:t xml:space="preserve"> </w:t>
            </w:r>
          </w:p>
        </w:tc>
        <w:tc>
          <w:tcPr>
            <w:tcW w:w="3118" w:type="dxa"/>
          </w:tcPr>
          <w:p w14:paraId="69D71019" w14:textId="718AFE1F" w:rsidR="00B32B3F" w:rsidRPr="00D8721A" w:rsidRDefault="00D8721A" w:rsidP="00AE3E4F">
            <w:pPr>
              <w:jc w:val="both"/>
              <w:rPr>
                <w:rFonts w:ascii="Lato" w:hAnsi="Lato"/>
                <w:i/>
              </w:rPr>
            </w:pPr>
            <w:r w:rsidRPr="00D8721A">
              <w:rPr>
                <w:rFonts w:ascii="Lato" w:hAnsi="Lato"/>
                <w:i/>
              </w:rPr>
              <w:t>LED lights up in eyes as it gets dark, night vision!</w:t>
            </w:r>
          </w:p>
        </w:tc>
        <w:tc>
          <w:tcPr>
            <w:tcW w:w="2126" w:type="dxa"/>
          </w:tcPr>
          <w:p w14:paraId="7A916FA9" w14:textId="4AE2DA73" w:rsidR="00B32B3F" w:rsidRPr="00D8721A" w:rsidRDefault="00D8721A" w:rsidP="00AE3E4F">
            <w:pPr>
              <w:jc w:val="both"/>
              <w:rPr>
                <w:rFonts w:ascii="Lato" w:hAnsi="Lato"/>
                <w:i/>
              </w:rPr>
            </w:pPr>
            <w:r w:rsidRPr="00D8721A">
              <w:rPr>
                <w:rFonts w:ascii="Lato" w:hAnsi="Lato"/>
                <w:i/>
              </w:rPr>
              <w:t>LED not working</w:t>
            </w:r>
          </w:p>
        </w:tc>
        <w:tc>
          <w:tcPr>
            <w:tcW w:w="2410" w:type="dxa"/>
          </w:tcPr>
          <w:p w14:paraId="3875ABC5" w14:textId="44292D12" w:rsidR="00B32B3F" w:rsidRPr="00D8721A" w:rsidRDefault="00D8721A" w:rsidP="00AE3E4F">
            <w:pPr>
              <w:jc w:val="both"/>
              <w:rPr>
                <w:rFonts w:ascii="Lato" w:hAnsi="Lato"/>
                <w:i/>
              </w:rPr>
            </w:pPr>
            <w:r w:rsidRPr="00D8721A">
              <w:rPr>
                <w:rFonts w:ascii="Lato" w:hAnsi="Lato"/>
                <w:i/>
              </w:rPr>
              <w:t xml:space="preserve">Code used </w:t>
            </w:r>
            <w:r w:rsidR="003D2109">
              <w:rPr>
                <w:rFonts w:ascii="Lato" w:hAnsi="Lato"/>
                <w:i/>
              </w:rPr>
              <w:t>P</w:t>
            </w:r>
            <w:r w:rsidRPr="00D8721A">
              <w:rPr>
                <w:rFonts w:ascii="Lato" w:hAnsi="Lato"/>
                <w:i/>
              </w:rPr>
              <w:t>in</w:t>
            </w:r>
            <w:r w:rsidR="003D2109">
              <w:rPr>
                <w:rFonts w:ascii="Lato" w:hAnsi="Lato"/>
                <w:i/>
              </w:rPr>
              <w:t xml:space="preserve"> </w:t>
            </w:r>
            <w:r w:rsidRPr="00D8721A">
              <w:rPr>
                <w:rFonts w:ascii="Lato" w:hAnsi="Lato"/>
                <w:i/>
              </w:rPr>
              <w:t xml:space="preserve">3, but LED attached to </w:t>
            </w:r>
            <w:r w:rsidR="003D2109">
              <w:rPr>
                <w:rFonts w:ascii="Lato" w:hAnsi="Lato"/>
                <w:i/>
              </w:rPr>
              <w:t>P</w:t>
            </w:r>
            <w:r w:rsidRPr="00D8721A">
              <w:rPr>
                <w:rFonts w:ascii="Lato" w:hAnsi="Lato"/>
                <w:i/>
              </w:rPr>
              <w:t>in</w:t>
            </w:r>
            <w:r w:rsidR="003D2109">
              <w:rPr>
                <w:rFonts w:ascii="Lato" w:hAnsi="Lato"/>
                <w:i/>
              </w:rPr>
              <w:t xml:space="preserve"> </w:t>
            </w:r>
            <w:r w:rsidRPr="00D8721A">
              <w:rPr>
                <w:rFonts w:ascii="Lato" w:hAnsi="Lato"/>
                <w:i/>
              </w:rPr>
              <w:t>1, change code</w:t>
            </w:r>
          </w:p>
        </w:tc>
      </w:tr>
      <w:tr w:rsidR="00B32B3F" w14:paraId="7E204822" w14:textId="77777777" w:rsidTr="00B32B3F">
        <w:tc>
          <w:tcPr>
            <w:tcW w:w="976" w:type="dxa"/>
          </w:tcPr>
          <w:p w14:paraId="2C3B4DD8" w14:textId="36A58A3B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1</w:t>
            </w:r>
          </w:p>
        </w:tc>
        <w:tc>
          <w:tcPr>
            <w:tcW w:w="2280" w:type="dxa"/>
          </w:tcPr>
          <w:p w14:paraId="65D809C6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481F70BA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7A2610A3" w14:textId="3577986D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21592DC2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753D3EB8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499C117A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54A9F30D" w14:textId="77777777" w:rsidTr="00B32B3F">
        <w:tc>
          <w:tcPr>
            <w:tcW w:w="976" w:type="dxa"/>
          </w:tcPr>
          <w:p w14:paraId="377C3DA2" w14:textId="07B4C8C9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2</w:t>
            </w:r>
          </w:p>
        </w:tc>
        <w:tc>
          <w:tcPr>
            <w:tcW w:w="2280" w:type="dxa"/>
          </w:tcPr>
          <w:p w14:paraId="7A3F03F4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6C85BE40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34553E4D" w14:textId="79347552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4543F0A1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5A733677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10FD553D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03E8B976" w14:textId="77777777" w:rsidTr="00B32B3F">
        <w:tc>
          <w:tcPr>
            <w:tcW w:w="976" w:type="dxa"/>
          </w:tcPr>
          <w:p w14:paraId="16DE2BB1" w14:textId="3D878835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3</w:t>
            </w:r>
          </w:p>
        </w:tc>
        <w:tc>
          <w:tcPr>
            <w:tcW w:w="2280" w:type="dxa"/>
          </w:tcPr>
          <w:p w14:paraId="13B22D11" w14:textId="61E09A01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008102D7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643EE357" w14:textId="5E879D80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5BA469BA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4D78FEB4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35D01C14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3A0071C0" w14:textId="77777777" w:rsidTr="00B32B3F">
        <w:tc>
          <w:tcPr>
            <w:tcW w:w="976" w:type="dxa"/>
          </w:tcPr>
          <w:p w14:paraId="1A872AEF" w14:textId="13813425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4</w:t>
            </w:r>
          </w:p>
        </w:tc>
        <w:tc>
          <w:tcPr>
            <w:tcW w:w="2280" w:type="dxa"/>
          </w:tcPr>
          <w:p w14:paraId="47BEEF6E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563526E4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4E86C45A" w14:textId="32CF4FCC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23278D02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3F59572D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61721DD5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6A3BDD69" w14:textId="77777777" w:rsidTr="00B32B3F">
        <w:tc>
          <w:tcPr>
            <w:tcW w:w="976" w:type="dxa"/>
          </w:tcPr>
          <w:p w14:paraId="404B01DE" w14:textId="5EBA2F94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lastRenderedPageBreak/>
              <w:t>5</w:t>
            </w:r>
          </w:p>
        </w:tc>
        <w:tc>
          <w:tcPr>
            <w:tcW w:w="2280" w:type="dxa"/>
          </w:tcPr>
          <w:p w14:paraId="6CC54705" w14:textId="3BAEEB18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407DBD2D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1893769F" w14:textId="02F42F3F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6C3A647C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172DE821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572EEFDC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2BE0502F" w14:textId="77777777" w:rsidTr="00B32B3F">
        <w:tc>
          <w:tcPr>
            <w:tcW w:w="976" w:type="dxa"/>
          </w:tcPr>
          <w:p w14:paraId="487BB4B4" w14:textId="15658AEB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6</w:t>
            </w:r>
          </w:p>
        </w:tc>
        <w:tc>
          <w:tcPr>
            <w:tcW w:w="2280" w:type="dxa"/>
          </w:tcPr>
          <w:p w14:paraId="7D6C380B" w14:textId="5021D43D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3CD81914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4CD030EF" w14:textId="6742816E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69F22EF7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0B00BA63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35FB16B9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1C8CCD70" w14:textId="77777777" w:rsidTr="00B32B3F">
        <w:tc>
          <w:tcPr>
            <w:tcW w:w="976" w:type="dxa"/>
          </w:tcPr>
          <w:p w14:paraId="6D4E22B9" w14:textId="51293B4C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7</w:t>
            </w:r>
          </w:p>
        </w:tc>
        <w:tc>
          <w:tcPr>
            <w:tcW w:w="2280" w:type="dxa"/>
          </w:tcPr>
          <w:p w14:paraId="3F9F8533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6EFF0E59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6996FAAE" w14:textId="65C5C40D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601BDF91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285CAF45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06BCABA2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4A8165E0" w14:textId="77777777" w:rsidTr="00B32B3F">
        <w:tc>
          <w:tcPr>
            <w:tcW w:w="976" w:type="dxa"/>
          </w:tcPr>
          <w:p w14:paraId="4558DB9E" w14:textId="35D4B7D7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8</w:t>
            </w:r>
          </w:p>
        </w:tc>
        <w:tc>
          <w:tcPr>
            <w:tcW w:w="2280" w:type="dxa"/>
          </w:tcPr>
          <w:p w14:paraId="3D8269F8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51E553F0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7CEE2692" w14:textId="4F282376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574A97A3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63A837EE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47769EFF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07D1402F" w14:textId="77777777" w:rsidTr="00B32B3F">
        <w:tc>
          <w:tcPr>
            <w:tcW w:w="976" w:type="dxa"/>
          </w:tcPr>
          <w:p w14:paraId="60BE3E04" w14:textId="3C9D75CB" w:rsidR="00B32B3F" w:rsidRP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9</w:t>
            </w:r>
          </w:p>
        </w:tc>
        <w:tc>
          <w:tcPr>
            <w:tcW w:w="2280" w:type="dxa"/>
          </w:tcPr>
          <w:p w14:paraId="422AE177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7FE24A18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7D5E18C2" w14:textId="021878E3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1DE8CD9A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072461FE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19D006F9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  <w:tr w:rsidR="00B32B3F" w14:paraId="6FBAA14A" w14:textId="77777777" w:rsidTr="00B32B3F">
        <w:tc>
          <w:tcPr>
            <w:tcW w:w="976" w:type="dxa"/>
          </w:tcPr>
          <w:p w14:paraId="1B687C27" w14:textId="25301DE1" w:rsidR="00B32B3F" w:rsidRDefault="00B32B3F" w:rsidP="00B32B3F">
            <w:pPr>
              <w:jc w:val="center"/>
              <w:rPr>
                <w:rFonts w:ascii="Lato" w:hAnsi="Lato"/>
                <w:b/>
                <w:color w:val="000000" w:themeColor="text1"/>
              </w:rPr>
            </w:pPr>
            <w:r>
              <w:rPr>
                <w:rFonts w:ascii="Lato" w:hAnsi="Lato"/>
                <w:b/>
                <w:color w:val="000000" w:themeColor="text1"/>
              </w:rPr>
              <w:t>10</w:t>
            </w:r>
          </w:p>
        </w:tc>
        <w:tc>
          <w:tcPr>
            <w:tcW w:w="2280" w:type="dxa"/>
          </w:tcPr>
          <w:p w14:paraId="13E511B5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  <w:p w14:paraId="4C9750FE" w14:textId="77777777" w:rsidR="00E946A3" w:rsidRDefault="00E946A3" w:rsidP="00AE3E4F">
            <w:pPr>
              <w:jc w:val="both"/>
              <w:rPr>
                <w:rFonts w:ascii="Lato" w:hAnsi="Lato"/>
              </w:rPr>
            </w:pPr>
          </w:p>
          <w:p w14:paraId="126FB206" w14:textId="55E4FBA8" w:rsidR="00E946A3" w:rsidRDefault="00E946A3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3118" w:type="dxa"/>
          </w:tcPr>
          <w:p w14:paraId="620D3917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126" w:type="dxa"/>
          </w:tcPr>
          <w:p w14:paraId="305407F0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  <w:tc>
          <w:tcPr>
            <w:tcW w:w="2410" w:type="dxa"/>
          </w:tcPr>
          <w:p w14:paraId="22C16133" w14:textId="77777777" w:rsidR="00B32B3F" w:rsidRDefault="00B32B3F" w:rsidP="00AE3E4F">
            <w:pPr>
              <w:jc w:val="both"/>
              <w:rPr>
                <w:rFonts w:ascii="Lato" w:hAnsi="Lato"/>
              </w:rPr>
            </w:pPr>
          </w:p>
        </w:tc>
      </w:tr>
    </w:tbl>
    <w:p w14:paraId="76856C0E" w14:textId="77777777" w:rsidR="009955CA" w:rsidRDefault="009955CA" w:rsidP="009955CA">
      <w:pPr>
        <w:pStyle w:val="NoSpacing"/>
      </w:pPr>
    </w:p>
    <w:p w14:paraId="6FE6CF30" w14:textId="362DFD0F" w:rsidR="005A09A2" w:rsidRPr="009878F9" w:rsidRDefault="005A09A2" w:rsidP="00AE3E4F">
      <w:pPr>
        <w:pStyle w:val="Heading2"/>
        <w:jc w:val="both"/>
        <w:rPr>
          <w:rFonts w:ascii="Lato" w:hAnsi="Lato"/>
        </w:rPr>
      </w:pPr>
      <w:r w:rsidRPr="009878F9">
        <w:rPr>
          <w:rFonts w:ascii="Lato" w:hAnsi="Lato"/>
        </w:rPr>
        <w:t>Pro</w:t>
      </w:r>
      <w:r w:rsidR="003D2109" w:rsidRPr="009878F9">
        <w:rPr>
          <w:rFonts w:ascii="Lato" w:hAnsi="Lato"/>
        </w:rPr>
        <w:t>-</w:t>
      </w:r>
      <w:r w:rsidRPr="009878F9">
        <w:rPr>
          <w:rFonts w:ascii="Lato" w:hAnsi="Lato"/>
        </w:rPr>
        <w:t>tip</w:t>
      </w:r>
    </w:p>
    <w:p w14:paraId="7656C034" w14:textId="068CFE5D" w:rsidR="001C07F0" w:rsidRDefault="006739AE" w:rsidP="009955CA">
      <w:pPr>
        <w:jc w:val="both"/>
        <w:rPr>
          <w:rFonts w:ascii="Lato" w:hAnsi="Lato"/>
        </w:rPr>
      </w:pPr>
      <w:r>
        <w:rPr>
          <w:rFonts w:ascii="Lato" w:hAnsi="Lato"/>
        </w:rPr>
        <w:t xml:space="preserve">Using a </w:t>
      </w:r>
      <w:r w:rsidR="003D2109">
        <w:rPr>
          <w:rFonts w:ascii="Lato" w:hAnsi="Lato"/>
        </w:rPr>
        <w:t>t</w:t>
      </w:r>
      <w:r>
        <w:rPr>
          <w:rFonts w:ascii="Lato" w:hAnsi="Lato"/>
        </w:rPr>
        <w:t>est plan like the one above helps to keep the tests on order and the results recorded.</w:t>
      </w:r>
      <w:r w:rsidR="003D2109">
        <w:rPr>
          <w:rFonts w:ascii="Lato" w:hAnsi="Lato"/>
        </w:rPr>
        <w:t xml:space="preserve"> </w:t>
      </w:r>
      <w:r>
        <w:rPr>
          <w:rFonts w:ascii="Lato" w:hAnsi="Lato"/>
        </w:rPr>
        <w:t xml:space="preserve">Remember that you can test the function of the </w:t>
      </w:r>
      <w:proofErr w:type="spellStart"/>
      <w:r>
        <w:rPr>
          <w:rFonts w:ascii="Lato" w:hAnsi="Lato"/>
        </w:rPr>
        <w:t>micro:PET</w:t>
      </w:r>
      <w:proofErr w:type="spellEnd"/>
      <w:r>
        <w:rPr>
          <w:rFonts w:ascii="Lato" w:hAnsi="Lato"/>
        </w:rPr>
        <w:t xml:space="preserve"> in two areas.</w:t>
      </w:r>
      <w:r w:rsidR="003D2109">
        <w:rPr>
          <w:rFonts w:ascii="Lato" w:hAnsi="Lato"/>
        </w:rPr>
        <w:t xml:space="preserve"> </w:t>
      </w:r>
      <w:r>
        <w:rPr>
          <w:rFonts w:ascii="Lato" w:hAnsi="Lato"/>
        </w:rPr>
        <w:t xml:space="preserve">For example, 1) </w:t>
      </w:r>
      <w:r w:rsidRPr="00B32B3F">
        <w:rPr>
          <w:rFonts w:ascii="Lato" w:hAnsi="Lato"/>
          <w:i/>
        </w:rPr>
        <w:t xml:space="preserve">The </w:t>
      </w:r>
      <w:proofErr w:type="spellStart"/>
      <w:r w:rsidRPr="00B32B3F">
        <w:rPr>
          <w:rFonts w:ascii="Lato" w:hAnsi="Lato"/>
          <w:i/>
        </w:rPr>
        <w:t>micro:PET</w:t>
      </w:r>
      <w:proofErr w:type="spellEnd"/>
      <w:r w:rsidRPr="00B32B3F">
        <w:rPr>
          <w:rFonts w:ascii="Lato" w:hAnsi="Lato"/>
          <w:i/>
        </w:rPr>
        <w:t xml:space="preserve"> should say ‘hello’ when it is switched on</w:t>
      </w:r>
      <w:r>
        <w:rPr>
          <w:rFonts w:ascii="Lato" w:hAnsi="Lato"/>
          <w:i/>
        </w:rPr>
        <w:t xml:space="preserve"> </w:t>
      </w:r>
      <w:r>
        <w:rPr>
          <w:rFonts w:ascii="Lato" w:hAnsi="Lato"/>
        </w:rPr>
        <w:t xml:space="preserve">and 2) </w:t>
      </w:r>
      <w:r w:rsidRPr="00B32B3F">
        <w:rPr>
          <w:rFonts w:ascii="Lato" w:hAnsi="Lato"/>
          <w:i/>
        </w:rPr>
        <w:t xml:space="preserve">The micro:PET should </w:t>
      </w:r>
      <w:r>
        <w:rPr>
          <w:rFonts w:ascii="Lato" w:hAnsi="Lato"/>
          <w:i/>
        </w:rPr>
        <w:t xml:space="preserve">not </w:t>
      </w:r>
      <w:r w:rsidRPr="00B32B3F">
        <w:rPr>
          <w:rFonts w:ascii="Lato" w:hAnsi="Lato"/>
          <w:i/>
        </w:rPr>
        <w:t xml:space="preserve">say ‘hello’ </w:t>
      </w:r>
      <w:r>
        <w:rPr>
          <w:rFonts w:ascii="Lato" w:hAnsi="Lato"/>
          <w:i/>
        </w:rPr>
        <w:t xml:space="preserve">again after the first time the </w:t>
      </w:r>
      <w:proofErr w:type="spellStart"/>
      <w:r>
        <w:rPr>
          <w:rFonts w:ascii="Lato" w:hAnsi="Lato"/>
          <w:i/>
        </w:rPr>
        <w:t>micro</w:t>
      </w:r>
      <w:r w:rsidR="009955CA" w:rsidRPr="003D2109">
        <w:rPr>
          <w:rFonts w:ascii="Lato" w:hAnsi="Lato"/>
          <w:i/>
          <w:iCs/>
        </w:rPr>
        <w:t>:PET</w:t>
      </w:r>
      <w:proofErr w:type="spellEnd"/>
      <w:r w:rsidRPr="003D2109">
        <w:rPr>
          <w:rFonts w:ascii="Lato" w:hAnsi="Lato"/>
          <w:i/>
          <w:iCs/>
        </w:rPr>
        <w:t xml:space="preserve"> is switched on</w:t>
      </w:r>
      <w:r w:rsidR="009955CA">
        <w:rPr>
          <w:rFonts w:ascii="Lato" w:hAnsi="Lato"/>
        </w:rPr>
        <w:t>.</w:t>
      </w:r>
      <w:r w:rsidR="003D2109">
        <w:rPr>
          <w:rFonts w:ascii="Lato" w:hAnsi="Lato"/>
        </w:rPr>
        <w:t xml:space="preserve"> </w:t>
      </w:r>
    </w:p>
    <w:p w14:paraId="7C7A654B" w14:textId="476A87AD" w:rsidR="006739AE" w:rsidRPr="009878F9" w:rsidRDefault="006739AE" w:rsidP="006739AE">
      <w:pPr>
        <w:pStyle w:val="Heading2"/>
        <w:jc w:val="both"/>
        <w:rPr>
          <w:rFonts w:ascii="Lato" w:hAnsi="Lato"/>
        </w:rPr>
      </w:pPr>
      <w:r w:rsidRPr="009878F9">
        <w:rPr>
          <w:rFonts w:ascii="Lato" w:hAnsi="Lato"/>
        </w:rPr>
        <w:t>Stretch Task</w:t>
      </w:r>
    </w:p>
    <w:p w14:paraId="7C44C642" w14:textId="54136CF2" w:rsidR="006739AE" w:rsidRDefault="006739AE" w:rsidP="006739AE">
      <w:pPr>
        <w:jc w:val="both"/>
        <w:rPr>
          <w:rFonts w:ascii="Lato" w:hAnsi="Lato"/>
        </w:rPr>
      </w:pPr>
      <w:r>
        <w:rPr>
          <w:rFonts w:ascii="Lato" w:hAnsi="Lato"/>
        </w:rPr>
        <w:t>Another method of testing the micro:PET is to give it to another learner and ask them to play with it.</w:t>
      </w:r>
      <w:r w:rsidR="003D2109">
        <w:rPr>
          <w:rFonts w:ascii="Lato" w:hAnsi="Lato"/>
        </w:rPr>
        <w:t xml:space="preserve"> </w:t>
      </w:r>
      <w:r>
        <w:rPr>
          <w:rFonts w:ascii="Lato" w:hAnsi="Lato"/>
        </w:rPr>
        <w:t>You can show them what it is supposed to do, however it is better to just see what they do and what issues they come across.</w:t>
      </w:r>
      <w:r w:rsidR="003D2109">
        <w:rPr>
          <w:rFonts w:ascii="Lato" w:hAnsi="Lato"/>
        </w:rPr>
        <w:t xml:space="preserve"> </w:t>
      </w:r>
      <w:r>
        <w:rPr>
          <w:rFonts w:ascii="Lato" w:hAnsi="Lato"/>
        </w:rPr>
        <w:t xml:space="preserve">Invite them to provide you with some feedback, which will help you to refine and improve the </w:t>
      </w:r>
      <w:proofErr w:type="spellStart"/>
      <w:r>
        <w:rPr>
          <w:rFonts w:ascii="Lato" w:hAnsi="Lato"/>
        </w:rPr>
        <w:t>micro:PET</w:t>
      </w:r>
      <w:proofErr w:type="spellEnd"/>
      <w:r>
        <w:rPr>
          <w:rFonts w:ascii="Lato" w:hAnsi="Lato"/>
        </w:rPr>
        <w:t>.</w:t>
      </w:r>
      <w:r w:rsidR="003D2109">
        <w:rPr>
          <w:rFonts w:ascii="Lato" w:hAnsi="Lato"/>
        </w:rPr>
        <w:t xml:space="preserve"> </w:t>
      </w:r>
    </w:p>
    <w:p w14:paraId="5CE3CC4A" w14:textId="7CF3E063" w:rsidR="006739AE" w:rsidRPr="006739AE" w:rsidRDefault="006739AE" w:rsidP="006739AE"/>
    <w:p w14:paraId="47A7692B" w14:textId="77777777" w:rsidR="006739AE" w:rsidRPr="00224272" w:rsidRDefault="006739AE" w:rsidP="00224272">
      <w:pPr>
        <w:rPr>
          <w:rFonts w:ascii="Lato" w:hAnsi="Lato"/>
        </w:rPr>
      </w:pPr>
    </w:p>
    <w:sectPr w:rsidR="006739AE" w:rsidRPr="00224272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7CDA9" w14:textId="77777777" w:rsidR="00741244" w:rsidRDefault="00741244" w:rsidP="006B36F6">
      <w:pPr>
        <w:spacing w:after="0" w:line="240" w:lineRule="auto"/>
      </w:pPr>
      <w:r>
        <w:separator/>
      </w:r>
    </w:p>
  </w:endnote>
  <w:endnote w:type="continuationSeparator" w:id="0">
    <w:p w14:paraId="70EDECC8" w14:textId="77777777" w:rsidR="00741244" w:rsidRDefault="0074124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0E5D53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1E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682BE0" w14:textId="77777777" w:rsidR="00741244" w:rsidRDefault="00741244" w:rsidP="006B36F6">
      <w:pPr>
        <w:spacing w:after="0" w:line="240" w:lineRule="auto"/>
      </w:pPr>
      <w:r>
        <w:separator/>
      </w:r>
    </w:p>
  </w:footnote>
  <w:footnote w:type="continuationSeparator" w:id="0">
    <w:p w14:paraId="472DDA2C" w14:textId="77777777" w:rsidR="00741244" w:rsidRDefault="0074124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7F80"/>
    <w:multiLevelType w:val="hybridMultilevel"/>
    <w:tmpl w:val="5C489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6F5D"/>
    <w:multiLevelType w:val="hybridMultilevel"/>
    <w:tmpl w:val="850A52FC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A020D"/>
    <w:multiLevelType w:val="hybridMultilevel"/>
    <w:tmpl w:val="9AF29F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70E7C"/>
    <w:multiLevelType w:val="hybridMultilevel"/>
    <w:tmpl w:val="C76AD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03604"/>
    <w:multiLevelType w:val="hybridMultilevel"/>
    <w:tmpl w:val="E7C4F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E4A32"/>
    <w:multiLevelType w:val="hybridMultilevel"/>
    <w:tmpl w:val="40380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2362D"/>
    <w:multiLevelType w:val="hybridMultilevel"/>
    <w:tmpl w:val="2206C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05504"/>
    <w:multiLevelType w:val="hybridMultilevel"/>
    <w:tmpl w:val="9214A0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10205"/>
    <w:multiLevelType w:val="hybridMultilevel"/>
    <w:tmpl w:val="4008C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77EE0"/>
    <w:multiLevelType w:val="hybridMultilevel"/>
    <w:tmpl w:val="55ACFAC0"/>
    <w:lvl w:ilvl="0" w:tplc="B818FD66">
      <w:numFmt w:val="bullet"/>
      <w:lvlText w:val="•"/>
      <w:lvlJc w:val="left"/>
      <w:pPr>
        <w:ind w:left="720" w:hanging="360"/>
      </w:pPr>
      <w:rPr>
        <w:rFonts w:ascii="Lato-Regular" w:eastAsiaTheme="minorEastAsia" w:hAnsi="Lato-Regular" w:cs="Lato-Regula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5245D"/>
    <w:multiLevelType w:val="hybridMultilevel"/>
    <w:tmpl w:val="9F840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631F7"/>
    <w:multiLevelType w:val="hybridMultilevel"/>
    <w:tmpl w:val="3B5CA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62753"/>
    <w:multiLevelType w:val="hybridMultilevel"/>
    <w:tmpl w:val="A3465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E7DFA"/>
    <w:multiLevelType w:val="hybridMultilevel"/>
    <w:tmpl w:val="4DB6C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B0095"/>
    <w:multiLevelType w:val="hybridMultilevel"/>
    <w:tmpl w:val="EF648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8"/>
  </w:num>
  <w:num w:numId="4">
    <w:abstractNumId w:val="13"/>
  </w:num>
  <w:num w:numId="5">
    <w:abstractNumId w:val="11"/>
  </w:num>
  <w:num w:numId="6">
    <w:abstractNumId w:val="14"/>
  </w:num>
  <w:num w:numId="7">
    <w:abstractNumId w:val="15"/>
  </w:num>
  <w:num w:numId="8">
    <w:abstractNumId w:val="6"/>
  </w:num>
  <w:num w:numId="9">
    <w:abstractNumId w:val="12"/>
  </w:num>
  <w:num w:numId="10">
    <w:abstractNumId w:val="1"/>
  </w:num>
  <w:num w:numId="11">
    <w:abstractNumId w:val="10"/>
  </w:num>
  <w:num w:numId="12">
    <w:abstractNumId w:val="5"/>
  </w:num>
  <w:num w:numId="13">
    <w:abstractNumId w:val="19"/>
  </w:num>
  <w:num w:numId="14">
    <w:abstractNumId w:val="3"/>
  </w:num>
  <w:num w:numId="15">
    <w:abstractNumId w:val="16"/>
  </w:num>
  <w:num w:numId="16">
    <w:abstractNumId w:val="9"/>
  </w:num>
  <w:num w:numId="17">
    <w:abstractNumId w:val="18"/>
  </w:num>
  <w:num w:numId="18">
    <w:abstractNumId w:val="17"/>
  </w:num>
  <w:num w:numId="19">
    <w:abstractNumId w:val="2"/>
  </w:num>
  <w:num w:numId="20">
    <w:abstractNumId w:val="0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04EF5"/>
    <w:rsid w:val="00010B91"/>
    <w:rsid w:val="00044B26"/>
    <w:rsid w:val="00047902"/>
    <w:rsid w:val="000751A3"/>
    <w:rsid w:val="0008457D"/>
    <w:rsid w:val="000D378B"/>
    <w:rsid w:val="000E633D"/>
    <w:rsid w:val="000E7255"/>
    <w:rsid w:val="0010013D"/>
    <w:rsid w:val="00163AF5"/>
    <w:rsid w:val="001774EC"/>
    <w:rsid w:val="00181E8E"/>
    <w:rsid w:val="001C07F0"/>
    <w:rsid w:val="001D3E62"/>
    <w:rsid w:val="00204174"/>
    <w:rsid w:val="002157F5"/>
    <w:rsid w:val="002237E3"/>
    <w:rsid w:val="00224272"/>
    <w:rsid w:val="00233984"/>
    <w:rsid w:val="00281CB4"/>
    <w:rsid w:val="00286209"/>
    <w:rsid w:val="002A6F3F"/>
    <w:rsid w:val="002C21F9"/>
    <w:rsid w:val="002C77FD"/>
    <w:rsid w:val="002E0B14"/>
    <w:rsid w:val="002E70C3"/>
    <w:rsid w:val="002F79FF"/>
    <w:rsid w:val="00303314"/>
    <w:rsid w:val="003035A9"/>
    <w:rsid w:val="003268D4"/>
    <w:rsid w:val="00393C71"/>
    <w:rsid w:val="003D2109"/>
    <w:rsid w:val="003E71B9"/>
    <w:rsid w:val="00403911"/>
    <w:rsid w:val="00405E5F"/>
    <w:rsid w:val="00463B37"/>
    <w:rsid w:val="004707BA"/>
    <w:rsid w:val="00480486"/>
    <w:rsid w:val="00500BAE"/>
    <w:rsid w:val="0050517C"/>
    <w:rsid w:val="005535F1"/>
    <w:rsid w:val="0059339C"/>
    <w:rsid w:val="005937BC"/>
    <w:rsid w:val="005A09A2"/>
    <w:rsid w:val="005A2D13"/>
    <w:rsid w:val="005A46E2"/>
    <w:rsid w:val="005E7112"/>
    <w:rsid w:val="005F5105"/>
    <w:rsid w:val="006739AE"/>
    <w:rsid w:val="00691243"/>
    <w:rsid w:val="006B36F6"/>
    <w:rsid w:val="006C1BDC"/>
    <w:rsid w:val="006F10BF"/>
    <w:rsid w:val="007267DC"/>
    <w:rsid w:val="00741244"/>
    <w:rsid w:val="00761E4C"/>
    <w:rsid w:val="0076387A"/>
    <w:rsid w:val="007742DE"/>
    <w:rsid w:val="00780D09"/>
    <w:rsid w:val="007811F3"/>
    <w:rsid w:val="007A5B66"/>
    <w:rsid w:val="007D57D5"/>
    <w:rsid w:val="007E01BA"/>
    <w:rsid w:val="0080793F"/>
    <w:rsid w:val="00821D4A"/>
    <w:rsid w:val="008224C6"/>
    <w:rsid w:val="00822C59"/>
    <w:rsid w:val="00837EF2"/>
    <w:rsid w:val="00842381"/>
    <w:rsid w:val="008437B2"/>
    <w:rsid w:val="00855029"/>
    <w:rsid w:val="0088390A"/>
    <w:rsid w:val="00885038"/>
    <w:rsid w:val="008927E9"/>
    <w:rsid w:val="008A6FDE"/>
    <w:rsid w:val="008B0E47"/>
    <w:rsid w:val="008C6D76"/>
    <w:rsid w:val="008D5DD6"/>
    <w:rsid w:val="008D6549"/>
    <w:rsid w:val="008F13CC"/>
    <w:rsid w:val="008F3613"/>
    <w:rsid w:val="0090526F"/>
    <w:rsid w:val="00922D77"/>
    <w:rsid w:val="00923F20"/>
    <w:rsid w:val="00936F20"/>
    <w:rsid w:val="00953671"/>
    <w:rsid w:val="009878F9"/>
    <w:rsid w:val="009955CA"/>
    <w:rsid w:val="009A1A68"/>
    <w:rsid w:val="009B07C7"/>
    <w:rsid w:val="009C5BB8"/>
    <w:rsid w:val="009D0BC2"/>
    <w:rsid w:val="009D3297"/>
    <w:rsid w:val="009E2854"/>
    <w:rsid w:val="009E648C"/>
    <w:rsid w:val="009F1E4A"/>
    <w:rsid w:val="009F2CCC"/>
    <w:rsid w:val="009F3E27"/>
    <w:rsid w:val="00A150F3"/>
    <w:rsid w:val="00A22D6F"/>
    <w:rsid w:val="00A33ABD"/>
    <w:rsid w:val="00A351FC"/>
    <w:rsid w:val="00A510A5"/>
    <w:rsid w:val="00A75B10"/>
    <w:rsid w:val="00AA0997"/>
    <w:rsid w:val="00AB1A74"/>
    <w:rsid w:val="00AE3E4F"/>
    <w:rsid w:val="00AF095A"/>
    <w:rsid w:val="00B2277A"/>
    <w:rsid w:val="00B32B3F"/>
    <w:rsid w:val="00B57C5B"/>
    <w:rsid w:val="00B7336E"/>
    <w:rsid w:val="00B956C7"/>
    <w:rsid w:val="00BD2D6D"/>
    <w:rsid w:val="00BE23C5"/>
    <w:rsid w:val="00C16ACC"/>
    <w:rsid w:val="00C25624"/>
    <w:rsid w:val="00C512A2"/>
    <w:rsid w:val="00C7544E"/>
    <w:rsid w:val="00C83794"/>
    <w:rsid w:val="00C95048"/>
    <w:rsid w:val="00CB12F2"/>
    <w:rsid w:val="00D0274F"/>
    <w:rsid w:val="00D12594"/>
    <w:rsid w:val="00D8348A"/>
    <w:rsid w:val="00D8721A"/>
    <w:rsid w:val="00D97820"/>
    <w:rsid w:val="00DA1D5B"/>
    <w:rsid w:val="00DB5707"/>
    <w:rsid w:val="00DC7141"/>
    <w:rsid w:val="00DD7DCA"/>
    <w:rsid w:val="00E14232"/>
    <w:rsid w:val="00E21BDF"/>
    <w:rsid w:val="00E4288F"/>
    <w:rsid w:val="00E53319"/>
    <w:rsid w:val="00E557A0"/>
    <w:rsid w:val="00E84B65"/>
    <w:rsid w:val="00E8542F"/>
    <w:rsid w:val="00E946A3"/>
    <w:rsid w:val="00ED35AF"/>
    <w:rsid w:val="00ED3A06"/>
    <w:rsid w:val="00F1388C"/>
    <w:rsid w:val="00F41341"/>
    <w:rsid w:val="00F62315"/>
    <w:rsid w:val="00F709DE"/>
    <w:rsid w:val="00F839A3"/>
    <w:rsid w:val="00FA1573"/>
    <w:rsid w:val="00FA709B"/>
    <w:rsid w:val="00FD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5937BC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48</cp:revision>
  <dcterms:created xsi:type="dcterms:W3CDTF">2019-02-12T15:04:00Z</dcterms:created>
  <dcterms:modified xsi:type="dcterms:W3CDTF">2019-09-08T09:18:00Z</dcterms:modified>
</cp:coreProperties>
</file>