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A228" w14:textId="77777777" w:rsidR="000303D9" w:rsidRPr="000422B8" w:rsidRDefault="000303D9" w:rsidP="000303D9">
      <w:pPr>
        <w:pStyle w:val="Title"/>
        <w:jc w:val="right"/>
      </w:pPr>
      <w:r w:rsidRPr="00AE20B3">
        <w:rPr>
          <w:rFonts w:ascii="Calibri" w:hAnsi="Calibri"/>
          <w:b/>
          <w:i/>
          <w:caps w:val="0"/>
          <w:color w:val="333E48"/>
          <w:spacing w:val="0"/>
          <w:kern w:val="0"/>
          <w:sz w:val="36"/>
          <w:szCs w:val="22"/>
          <w:lang w:val="en-GB" w:eastAsia="zh-CN"/>
        </w:rPr>
        <w:t>Real Time Operating Systems Design and Programming</w:t>
      </w:r>
    </w:p>
    <w:p w14:paraId="08719647" w14:textId="56319D47" w:rsidR="000303D9" w:rsidRDefault="00197E46" w:rsidP="000303D9">
      <w:pPr>
        <w:jc w:val="right"/>
        <w:rPr>
          <w:b/>
          <w:sz w:val="52"/>
        </w:rPr>
      </w:pPr>
      <w:r>
        <w:rPr>
          <w:b/>
          <w:sz w:val="52"/>
        </w:rPr>
        <w:t>Homework</w:t>
      </w:r>
    </w:p>
    <w:p w14:paraId="089EC8AF" w14:textId="54AC7830" w:rsidR="000303D9" w:rsidRPr="0014055E" w:rsidRDefault="000303D9" w:rsidP="000303D9">
      <w:pPr>
        <w:jc w:val="right"/>
        <w:rPr>
          <w:b/>
          <w:sz w:val="48"/>
        </w:rPr>
      </w:pPr>
      <w:r w:rsidRPr="003D6CD2">
        <w:rPr>
          <w:b/>
          <w:sz w:val="48"/>
        </w:rPr>
        <w:t xml:space="preserve">OS </w:t>
      </w:r>
      <w:r w:rsidR="00197E46">
        <w:rPr>
          <w:b/>
          <w:sz w:val="48"/>
        </w:rPr>
        <w:t>Scheduling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1F82303D" w14:textId="2591C7F4" w:rsidR="008B2683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464690" w:history="1">
            <w:r w:rsidR="008B2683" w:rsidRPr="000E6E71">
              <w:rPr>
                <w:rStyle w:val="Hyperlink"/>
              </w:rPr>
              <w:t>1</w:t>
            </w:r>
            <w:r w:rsidR="008B2683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8B2683" w:rsidRPr="000E6E71">
              <w:rPr>
                <w:rStyle w:val="Hyperlink"/>
              </w:rPr>
              <w:t>Overview</w:t>
            </w:r>
            <w:r w:rsidR="008B2683">
              <w:rPr>
                <w:webHidden/>
              </w:rPr>
              <w:tab/>
            </w:r>
            <w:r w:rsidR="008B2683">
              <w:rPr>
                <w:webHidden/>
              </w:rPr>
              <w:fldChar w:fldCharType="begin"/>
            </w:r>
            <w:r w:rsidR="008B2683">
              <w:rPr>
                <w:webHidden/>
              </w:rPr>
              <w:instrText xml:space="preserve"> PAGEREF _Toc85464690 \h </w:instrText>
            </w:r>
            <w:r w:rsidR="008B2683">
              <w:rPr>
                <w:webHidden/>
              </w:rPr>
            </w:r>
            <w:r w:rsidR="008B2683">
              <w:rPr>
                <w:webHidden/>
              </w:rPr>
              <w:fldChar w:fldCharType="separate"/>
            </w:r>
            <w:r w:rsidR="008B2683">
              <w:rPr>
                <w:webHidden/>
              </w:rPr>
              <w:t>2</w:t>
            </w:r>
            <w:r w:rsidR="008B2683">
              <w:rPr>
                <w:webHidden/>
              </w:rPr>
              <w:fldChar w:fldCharType="end"/>
            </w:r>
          </w:hyperlink>
        </w:p>
        <w:p w14:paraId="608169BA" w14:textId="1CAE305D" w:rsidR="008B2683" w:rsidRDefault="00C2064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5464691" w:history="1">
            <w:r w:rsidR="008B2683" w:rsidRPr="000E6E71">
              <w:rPr>
                <w:rStyle w:val="Hyperlink"/>
              </w:rPr>
              <w:t>2</w:t>
            </w:r>
            <w:r w:rsidR="008B2683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8B2683" w:rsidRPr="000E6E71">
              <w:rPr>
                <w:rStyle w:val="Hyperlink"/>
              </w:rPr>
              <w:t>Definitions</w:t>
            </w:r>
            <w:r w:rsidR="008B2683">
              <w:rPr>
                <w:webHidden/>
              </w:rPr>
              <w:tab/>
            </w:r>
            <w:r w:rsidR="008B2683">
              <w:rPr>
                <w:webHidden/>
              </w:rPr>
              <w:fldChar w:fldCharType="begin"/>
            </w:r>
            <w:r w:rsidR="008B2683">
              <w:rPr>
                <w:webHidden/>
              </w:rPr>
              <w:instrText xml:space="preserve"> PAGEREF _Toc85464691 \h </w:instrText>
            </w:r>
            <w:r w:rsidR="008B2683">
              <w:rPr>
                <w:webHidden/>
              </w:rPr>
            </w:r>
            <w:r w:rsidR="008B2683">
              <w:rPr>
                <w:webHidden/>
              </w:rPr>
              <w:fldChar w:fldCharType="separate"/>
            </w:r>
            <w:r w:rsidR="008B2683">
              <w:rPr>
                <w:webHidden/>
              </w:rPr>
              <w:t>2</w:t>
            </w:r>
            <w:r w:rsidR="008B2683">
              <w:rPr>
                <w:webHidden/>
              </w:rPr>
              <w:fldChar w:fldCharType="end"/>
            </w:r>
          </w:hyperlink>
        </w:p>
        <w:p w14:paraId="5FC1EF0B" w14:textId="3B84E634" w:rsidR="008B2683" w:rsidRDefault="00C2064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5464692" w:history="1">
            <w:r w:rsidR="008B2683" w:rsidRPr="000E6E71">
              <w:rPr>
                <w:rStyle w:val="Hyperlink"/>
              </w:rPr>
              <w:t>3</w:t>
            </w:r>
            <w:r w:rsidR="008B2683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8B2683" w:rsidRPr="000E6E71">
              <w:rPr>
                <w:rStyle w:val="Hyperlink"/>
              </w:rPr>
              <w:t>Questions</w:t>
            </w:r>
            <w:r w:rsidR="008B2683">
              <w:rPr>
                <w:webHidden/>
              </w:rPr>
              <w:tab/>
            </w:r>
            <w:r w:rsidR="008B2683">
              <w:rPr>
                <w:webHidden/>
              </w:rPr>
              <w:fldChar w:fldCharType="begin"/>
            </w:r>
            <w:r w:rsidR="008B2683">
              <w:rPr>
                <w:webHidden/>
              </w:rPr>
              <w:instrText xml:space="preserve"> PAGEREF _Toc85464692 \h </w:instrText>
            </w:r>
            <w:r w:rsidR="008B2683">
              <w:rPr>
                <w:webHidden/>
              </w:rPr>
            </w:r>
            <w:r w:rsidR="008B2683">
              <w:rPr>
                <w:webHidden/>
              </w:rPr>
              <w:fldChar w:fldCharType="separate"/>
            </w:r>
            <w:r w:rsidR="008B2683">
              <w:rPr>
                <w:webHidden/>
              </w:rPr>
              <w:t>3</w:t>
            </w:r>
            <w:r w:rsidR="008B2683">
              <w:rPr>
                <w:webHidden/>
              </w:rPr>
              <w:fldChar w:fldCharType="end"/>
            </w:r>
          </w:hyperlink>
        </w:p>
        <w:p w14:paraId="2DFC571C" w14:textId="285C6850" w:rsidR="008B2683" w:rsidRDefault="00C2064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5464693" w:history="1">
            <w:r w:rsidR="008B2683" w:rsidRPr="000E6E71">
              <w:rPr>
                <w:rStyle w:val="Hyperlink"/>
              </w:rPr>
              <w:t>4</w:t>
            </w:r>
            <w:r w:rsidR="008B2683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8B2683" w:rsidRPr="000E6E71">
              <w:rPr>
                <w:rStyle w:val="Hyperlink"/>
              </w:rPr>
              <w:t>Answers</w:t>
            </w:r>
            <w:r w:rsidR="008B2683">
              <w:rPr>
                <w:webHidden/>
              </w:rPr>
              <w:tab/>
            </w:r>
            <w:r w:rsidR="008B2683">
              <w:rPr>
                <w:webHidden/>
              </w:rPr>
              <w:fldChar w:fldCharType="begin"/>
            </w:r>
            <w:r w:rsidR="008B2683">
              <w:rPr>
                <w:webHidden/>
              </w:rPr>
              <w:instrText xml:space="preserve"> PAGEREF _Toc85464693 \h </w:instrText>
            </w:r>
            <w:r w:rsidR="008B2683">
              <w:rPr>
                <w:webHidden/>
              </w:rPr>
            </w:r>
            <w:r w:rsidR="008B2683">
              <w:rPr>
                <w:webHidden/>
              </w:rPr>
              <w:fldChar w:fldCharType="separate"/>
            </w:r>
            <w:r w:rsidR="008B2683">
              <w:rPr>
                <w:webHidden/>
              </w:rPr>
              <w:t>5</w:t>
            </w:r>
            <w:r w:rsidR="008B2683">
              <w:rPr>
                <w:webHidden/>
              </w:rPr>
              <w:fldChar w:fldCharType="end"/>
            </w:r>
          </w:hyperlink>
        </w:p>
        <w:p w14:paraId="1B8D0AD9" w14:textId="44A6860B" w:rsidR="00490E26" w:rsidRDefault="007032C9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8C79431" w:rsidR="00475DEB" w:rsidRPr="00490E26" w:rsidRDefault="007032C9">
      <w:pPr>
        <w:sectPr w:rsidR="00475DEB" w:rsidRPr="00490E26" w:rsidSect="0090525D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</w:rPr>
        <w:br w:type="page"/>
      </w:r>
    </w:p>
    <w:p w14:paraId="628006E1" w14:textId="77777777" w:rsidR="008B2683" w:rsidRPr="004216A6" w:rsidRDefault="008B2683" w:rsidP="008B2683">
      <w:pPr>
        <w:pStyle w:val="Heading1"/>
      </w:pPr>
      <w:bookmarkStart w:id="2" w:name="_Toc342220553"/>
      <w:bookmarkStart w:id="3" w:name="_Toc85464690"/>
      <w:r w:rsidRPr="00F96C2F">
        <w:lastRenderedPageBreak/>
        <w:t>Overview</w:t>
      </w:r>
      <w:bookmarkEnd w:id="2"/>
      <w:bookmarkEnd w:id="3"/>
    </w:p>
    <w:p w14:paraId="654E9B96" w14:textId="77777777" w:rsidR="003C6E64" w:rsidRPr="004216A6" w:rsidRDefault="003C6E64" w:rsidP="003C6E64">
      <w:r w:rsidRPr="00F96C2F">
        <w:t xml:space="preserve">You are expected to be able to work through the following questions once you have completed the lecture. Please go over </w:t>
      </w:r>
      <w:r>
        <w:t>the lecture slides and any other relevant references</w:t>
      </w:r>
      <w:r w:rsidRPr="00F96C2F">
        <w:t xml:space="preserve"> to ensure you grasp the basic ideas of scheduling and some of the introduced </w:t>
      </w:r>
      <w:r>
        <w:t xml:space="preserve">scheduling </w:t>
      </w:r>
      <w:r w:rsidRPr="00F96C2F">
        <w:t>algorithms. These questions are designed as examples to help you better understand the concepts in more detail.</w:t>
      </w:r>
    </w:p>
    <w:p w14:paraId="13B3AFC6" w14:textId="77777777" w:rsidR="003C6E64" w:rsidRPr="004216A6" w:rsidRDefault="003C6E64" w:rsidP="003C6E64">
      <w:pPr>
        <w:pStyle w:val="Heading1"/>
      </w:pPr>
      <w:r w:rsidRPr="00F96C2F">
        <w:t>Definitions</w:t>
      </w:r>
    </w:p>
    <w:p w14:paraId="6F6AF015" w14:textId="77777777" w:rsidR="003C6E64" w:rsidRPr="004216A6" w:rsidRDefault="003C6E64" w:rsidP="003C6E64">
      <w:r w:rsidRPr="00F96C2F">
        <w:t>The usage of some notation or terms may vary slightly across the computer science community; here we use the following definitions for this homework.</w:t>
      </w:r>
    </w:p>
    <w:p w14:paraId="74893576" w14:textId="77777777" w:rsidR="003C6E64" w:rsidRPr="004216A6" w:rsidRDefault="003C6E64" w:rsidP="003C6E64">
      <w:pPr>
        <w:pStyle w:val="ListParagraph"/>
        <w:numPr>
          <w:ilvl w:val="0"/>
          <w:numId w:val="50"/>
        </w:numPr>
        <w:spacing w:before="200" w:after="200" w:line="276" w:lineRule="auto"/>
      </w:pPr>
      <w:proofErr w:type="spellStart"/>
      <w:r w:rsidRPr="00F96C2F">
        <w:t>T</w:t>
      </w:r>
      <w:r w:rsidRPr="00F96C2F">
        <w:rPr>
          <w:vertAlign w:val="subscript"/>
        </w:rPr>
        <w:t>Arrival</w:t>
      </w:r>
      <w:proofErr w:type="spellEnd"/>
      <w:r w:rsidRPr="00F96C2F">
        <w:t>(</w:t>
      </w:r>
      <w:proofErr w:type="spellStart"/>
      <w:r w:rsidRPr="00F96C2F">
        <w:t>i</w:t>
      </w:r>
      <w:proofErr w:type="spellEnd"/>
      <w:r w:rsidRPr="00F96C2F">
        <w:t xml:space="preserve">) = Time when process </w:t>
      </w:r>
      <w:proofErr w:type="spellStart"/>
      <w:r w:rsidRPr="00F96C2F">
        <w:rPr>
          <w:b/>
        </w:rPr>
        <w:t>i</w:t>
      </w:r>
      <w:proofErr w:type="spellEnd"/>
      <w:r>
        <w:t xml:space="preserve"> request for </w:t>
      </w:r>
      <w:r w:rsidRPr="00F96C2F">
        <w:t>service</w:t>
      </w:r>
      <w:r>
        <w:t xml:space="preserve"> arrives</w:t>
      </w:r>
    </w:p>
    <w:p w14:paraId="4ED4D5FE" w14:textId="77777777" w:rsidR="003C6E64" w:rsidRPr="004216A6" w:rsidRDefault="003C6E64" w:rsidP="003C6E64">
      <w:pPr>
        <w:numPr>
          <w:ilvl w:val="0"/>
          <w:numId w:val="50"/>
        </w:numPr>
        <w:spacing w:before="200" w:after="200" w:line="276" w:lineRule="auto"/>
      </w:pPr>
      <w:proofErr w:type="spellStart"/>
      <w:r w:rsidRPr="00F96C2F">
        <w:t>T</w:t>
      </w:r>
      <w:r w:rsidRPr="00F96C2F">
        <w:rPr>
          <w:vertAlign w:val="subscript"/>
        </w:rPr>
        <w:t>Response</w:t>
      </w:r>
      <w:proofErr w:type="spellEnd"/>
      <w:r w:rsidRPr="00F96C2F">
        <w:t>(</w:t>
      </w:r>
      <w:proofErr w:type="spellStart"/>
      <w:r w:rsidRPr="00F96C2F">
        <w:t>i</w:t>
      </w:r>
      <w:proofErr w:type="spellEnd"/>
      <w:r w:rsidRPr="00F96C2F">
        <w:t xml:space="preserve">)= Delay between </w:t>
      </w:r>
      <w:r>
        <w:t>request for service</w:t>
      </w:r>
      <w:r w:rsidRPr="00F96C2F">
        <w:t xml:space="preserve"> and </w:t>
      </w:r>
      <w:r w:rsidRPr="00F96C2F">
        <w:rPr>
          <w:iCs/>
        </w:rPr>
        <w:t xml:space="preserve">start of process </w:t>
      </w:r>
      <w:proofErr w:type="spellStart"/>
      <w:r w:rsidRPr="00F96C2F">
        <w:rPr>
          <w:b/>
          <w:iCs/>
        </w:rPr>
        <w:t>i</w:t>
      </w:r>
      <w:proofErr w:type="spellEnd"/>
    </w:p>
    <w:p w14:paraId="5622614A" w14:textId="77777777" w:rsidR="003C6E64" w:rsidRPr="004216A6" w:rsidRDefault="003C6E64" w:rsidP="003C6E64">
      <w:pPr>
        <w:numPr>
          <w:ilvl w:val="0"/>
          <w:numId w:val="50"/>
        </w:numPr>
        <w:spacing w:before="200" w:after="200" w:line="276" w:lineRule="auto"/>
      </w:pPr>
      <w:proofErr w:type="spellStart"/>
      <w:r w:rsidRPr="00F96C2F">
        <w:t>T</w:t>
      </w:r>
      <w:r w:rsidRPr="00F96C2F">
        <w:rPr>
          <w:vertAlign w:val="subscript"/>
        </w:rPr>
        <w:t>Turnaround</w:t>
      </w:r>
      <w:proofErr w:type="spellEnd"/>
      <w:r w:rsidRPr="00F96C2F">
        <w:t>(</w:t>
      </w:r>
      <w:proofErr w:type="spellStart"/>
      <w:r w:rsidRPr="00F96C2F">
        <w:t>i</w:t>
      </w:r>
      <w:proofErr w:type="spellEnd"/>
      <w:r w:rsidRPr="00F96C2F">
        <w:t xml:space="preserve">) = Delay between request for service and </w:t>
      </w:r>
      <w:r w:rsidRPr="00F96C2F">
        <w:rPr>
          <w:iCs/>
        </w:rPr>
        <w:t xml:space="preserve">completion of service </w:t>
      </w:r>
      <w:r w:rsidRPr="00F96C2F">
        <w:t xml:space="preserve">for process </w:t>
      </w:r>
      <w:proofErr w:type="spellStart"/>
      <w:r w:rsidRPr="00F96C2F">
        <w:rPr>
          <w:b/>
        </w:rPr>
        <w:t>i</w:t>
      </w:r>
      <w:proofErr w:type="spellEnd"/>
    </w:p>
    <w:p w14:paraId="7FFB42EC" w14:textId="77777777" w:rsidR="003C6E64" w:rsidRPr="004216A6" w:rsidRDefault="003C6E64" w:rsidP="003C6E64">
      <w:pPr>
        <w:numPr>
          <w:ilvl w:val="0"/>
          <w:numId w:val="50"/>
        </w:numPr>
        <w:spacing w:before="200" w:after="200" w:line="276" w:lineRule="auto"/>
      </w:pPr>
      <w:proofErr w:type="spellStart"/>
      <w:r w:rsidRPr="00F96C2F">
        <w:t>T</w:t>
      </w:r>
      <w:r w:rsidRPr="00F96C2F">
        <w:rPr>
          <w:vertAlign w:val="subscript"/>
        </w:rPr>
        <w:t>Ex</w:t>
      </w:r>
      <w:r>
        <w:rPr>
          <w:vertAlign w:val="subscript"/>
        </w:rPr>
        <w:t>e</w:t>
      </w:r>
      <w:r w:rsidRPr="00F96C2F">
        <w:rPr>
          <w:vertAlign w:val="subscript"/>
        </w:rPr>
        <w:t>cution</w:t>
      </w:r>
      <w:proofErr w:type="spellEnd"/>
      <w:r w:rsidRPr="00F96C2F">
        <w:t>(</w:t>
      </w:r>
      <w:proofErr w:type="spellStart"/>
      <w:r w:rsidRPr="00F96C2F">
        <w:t>i</w:t>
      </w:r>
      <w:proofErr w:type="spellEnd"/>
      <w:r w:rsidRPr="00F96C2F">
        <w:t xml:space="preserve">) = Time needed to perform computation for the process </w:t>
      </w:r>
      <w:proofErr w:type="spellStart"/>
      <w:r w:rsidRPr="00F96C2F">
        <w:rPr>
          <w:b/>
        </w:rPr>
        <w:t>i</w:t>
      </w:r>
      <w:proofErr w:type="spellEnd"/>
    </w:p>
    <w:p w14:paraId="65435F47" w14:textId="77777777" w:rsidR="003C6E64" w:rsidRPr="004216A6" w:rsidRDefault="003C6E64" w:rsidP="003C6E64">
      <w:pPr>
        <w:numPr>
          <w:ilvl w:val="0"/>
          <w:numId w:val="50"/>
        </w:numPr>
        <w:spacing w:before="200" w:after="200" w:line="276" w:lineRule="auto"/>
      </w:pPr>
      <w:proofErr w:type="spellStart"/>
      <w:r w:rsidRPr="00F96C2F">
        <w:t>T</w:t>
      </w:r>
      <w:r w:rsidRPr="00F96C2F">
        <w:rPr>
          <w:vertAlign w:val="subscript"/>
        </w:rPr>
        <w:t>Overhead</w:t>
      </w:r>
      <w:proofErr w:type="spellEnd"/>
      <w:r w:rsidRPr="00F96C2F">
        <w:t>(</w:t>
      </w:r>
      <w:proofErr w:type="spellStart"/>
      <w:r w:rsidRPr="00F96C2F">
        <w:t>i</w:t>
      </w:r>
      <w:proofErr w:type="spellEnd"/>
      <w:r w:rsidRPr="00F96C2F">
        <w:t>) = Time needed to dispatch or stop the process task by the scheduler, usually ignored</w:t>
      </w:r>
    </w:p>
    <w:p w14:paraId="64AB1742" w14:textId="77777777" w:rsidR="003C6E64" w:rsidRPr="004216A6" w:rsidRDefault="003C6E64" w:rsidP="003C6E64">
      <w:pPr>
        <w:keepNext/>
        <w:ind w:left="720"/>
        <w:jc w:val="center"/>
      </w:pPr>
      <w:r w:rsidRPr="004216A6">
        <w:rPr>
          <w:noProof/>
          <w:lang w:eastAsia="en-GB"/>
        </w:rPr>
        <w:drawing>
          <wp:inline distT="0" distB="0" distL="0" distR="0" wp14:anchorId="0B15D41C" wp14:editId="5F76F4BC">
            <wp:extent cx="4977516" cy="1691524"/>
            <wp:effectExtent l="0" t="0" r="0" b="4445"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 rotWithShape="1">
                    <a:blip r:embed="rId16"/>
                    <a:srcRect r="3798"/>
                    <a:stretch/>
                  </pic:blipFill>
                  <pic:spPr bwMode="auto">
                    <a:xfrm>
                      <a:off x="0" y="0"/>
                      <a:ext cx="4985164" cy="169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83178" w14:textId="77777777" w:rsidR="003C6E64" w:rsidRPr="004216A6" w:rsidRDefault="003C6E64" w:rsidP="00ED7AD7">
      <w:pPr>
        <w:pStyle w:val="Caption"/>
        <w:jc w:val="center"/>
      </w:pPr>
      <w:r w:rsidRPr="00F96C2F">
        <w:t xml:space="preserve">Figure </w:t>
      </w:r>
      <w:fldSimple w:instr=" SEQ Figure \* ARABIC ">
        <w:r w:rsidRPr="00F96C2F">
          <w:rPr>
            <w:noProof/>
          </w:rPr>
          <w:t>1</w:t>
        </w:r>
      </w:fldSimple>
      <w:r w:rsidRPr="00F96C2F">
        <w:t xml:space="preserve"> Definitions Related to Time</w:t>
      </w:r>
    </w:p>
    <w:p w14:paraId="597E910C" w14:textId="77777777" w:rsidR="003C6E64" w:rsidRPr="004216A6" w:rsidRDefault="003C6E64" w:rsidP="003C6E64">
      <w:pPr>
        <w:numPr>
          <w:ilvl w:val="0"/>
          <w:numId w:val="50"/>
        </w:numPr>
        <w:spacing w:before="200" w:after="200" w:line="276" w:lineRule="auto"/>
      </w:pPr>
      <w:r w:rsidRPr="00F96C2F">
        <w:t>Average waiting time = Sum of all non-execution time divided by the number of processes</w:t>
      </w:r>
    </w:p>
    <w:p w14:paraId="678F6BFF" w14:textId="77777777" w:rsidR="003C6E64" w:rsidRPr="004216A6" w:rsidRDefault="003C6E64" w:rsidP="003C6E64">
      <w:pPr>
        <w:numPr>
          <w:ilvl w:val="0"/>
          <w:numId w:val="50"/>
        </w:numPr>
        <w:spacing w:before="200" w:after="200" w:line="276" w:lineRule="auto"/>
      </w:pPr>
      <w:r w:rsidRPr="00F96C2F">
        <w:t>Throughput = Number of processes completed per unit of time</w:t>
      </w:r>
    </w:p>
    <w:p w14:paraId="042F1265" w14:textId="77777777" w:rsidR="003C6E64" w:rsidRPr="004216A6" w:rsidRDefault="003C6E64" w:rsidP="003C6E64">
      <w:pPr>
        <w:numPr>
          <w:ilvl w:val="0"/>
          <w:numId w:val="50"/>
        </w:numPr>
        <w:spacing w:before="200" w:after="200" w:line="276" w:lineRule="auto"/>
      </w:pPr>
      <w:r w:rsidRPr="00F96C2F">
        <w:t>Processor utili</w:t>
      </w:r>
      <w:r w:rsidRPr="004216A6">
        <w:t>s</w:t>
      </w:r>
      <w:r w:rsidRPr="00F96C2F">
        <w:t>ation = Percentage of time that the processor is not idle</w:t>
      </w:r>
    </w:p>
    <w:p w14:paraId="1CE170BB" w14:textId="77777777" w:rsidR="003C6E64" w:rsidRPr="004216A6" w:rsidRDefault="003C6E64" w:rsidP="003C6E64"/>
    <w:p w14:paraId="0FAE66B7" w14:textId="77777777" w:rsidR="003C6E64" w:rsidRPr="004216A6" w:rsidRDefault="003C6E64" w:rsidP="003C6E64"/>
    <w:p w14:paraId="30A73779" w14:textId="77777777" w:rsidR="003C6E64" w:rsidRPr="004216A6" w:rsidRDefault="003C6E64" w:rsidP="003C6E64">
      <w:pPr>
        <w:pStyle w:val="Heading1"/>
      </w:pPr>
      <w:r w:rsidRPr="00F96C2F">
        <w:lastRenderedPageBreak/>
        <w:t>Questions</w:t>
      </w:r>
    </w:p>
    <w:p w14:paraId="1A07F141" w14:textId="77777777" w:rsidR="003C6E64" w:rsidRPr="004216A6" w:rsidRDefault="003C6E64" w:rsidP="003C6E64">
      <w:pPr>
        <w:pStyle w:val="ListParagraph"/>
        <w:numPr>
          <w:ilvl w:val="0"/>
          <w:numId w:val="48"/>
        </w:numPr>
        <w:spacing w:before="200" w:after="200" w:line="276" w:lineRule="auto"/>
      </w:pPr>
      <w:r w:rsidRPr="00F96C2F">
        <w:t>Recall that the seven states model below is an extension to the five states model:</w:t>
      </w:r>
    </w:p>
    <w:p w14:paraId="3DBF0B5A" w14:textId="77777777" w:rsidR="003C6E64" w:rsidRPr="004216A6" w:rsidRDefault="003C6E64" w:rsidP="003C6E64">
      <w:pPr>
        <w:pStyle w:val="ListParagraph"/>
        <w:ind w:left="360"/>
      </w:pPr>
    </w:p>
    <w:p w14:paraId="65235322" w14:textId="77777777" w:rsidR="003C6E64" w:rsidRPr="004216A6" w:rsidRDefault="003C6E64" w:rsidP="003C6E64">
      <w:pPr>
        <w:keepNext/>
        <w:jc w:val="center"/>
      </w:pPr>
      <w:r w:rsidRPr="004216A6">
        <w:rPr>
          <w:noProof/>
          <w:lang w:eastAsia="en-GB"/>
        </w:rPr>
        <w:drawing>
          <wp:inline distT="0" distB="0" distL="0" distR="0" wp14:anchorId="7197C3D5" wp14:editId="6640C607">
            <wp:extent cx="5943600" cy="347535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3E95" w14:textId="0C8784D2" w:rsidR="003C6E64" w:rsidRPr="004216A6" w:rsidRDefault="003C6E64" w:rsidP="00ED7AD7">
      <w:pPr>
        <w:pStyle w:val="Caption"/>
        <w:jc w:val="center"/>
      </w:pPr>
      <w:r w:rsidRPr="00F96C2F">
        <w:t xml:space="preserve">Figure </w:t>
      </w:r>
      <w:fldSimple w:instr=" SEQ Figure \* ARABIC ">
        <w:r w:rsidRPr="00F96C2F">
          <w:rPr>
            <w:noProof/>
          </w:rPr>
          <w:t>2</w:t>
        </w:r>
      </w:fldSimple>
      <w:r w:rsidR="00ED7AD7">
        <w:t xml:space="preserve"> T</w:t>
      </w:r>
      <w:r w:rsidRPr="00F96C2F">
        <w:t>he Seven States Model</w:t>
      </w:r>
    </w:p>
    <w:p w14:paraId="0A229DF1" w14:textId="77777777" w:rsidR="003C6E64" w:rsidRPr="004216A6" w:rsidRDefault="003C6E64" w:rsidP="003C6E64">
      <w:pPr>
        <w:ind w:left="360"/>
      </w:pPr>
      <w:r w:rsidRPr="00F96C2F">
        <w:t>Further, recall that there are three levels of scheduling. List the level of scheduling of every applicable transition. For example, from New to Suspended Ready is the task of long-term Scheduling.</w:t>
      </w:r>
    </w:p>
    <w:p w14:paraId="6D11E8C9" w14:textId="77777777" w:rsidR="003C6E64" w:rsidRPr="004216A6" w:rsidRDefault="003C6E64" w:rsidP="003C6E64">
      <w:pPr>
        <w:pStyle w:val="ListParagraph"/>
        <w:numPr>
          <w:ilvl w:val="0"/>
          <w:numId w:val="48"/>
        </w:numPr>
        <w:spacing w:before="200" w:after="200" w:line="276" w:lineRule="auto"/>
      </w:pPr>
      <w:r w:rsidRPr="00F96C2F">
        <w:t>How to we evaluate and compare the performance of the scheduling algorithms/policies? You may choose a utility or (expected utility), usually a quantified evaluation of the system (such as the average waiting time) as the major target for your study.</w:t>
      </w:r>
    </w:p>
    <w:p w14:paraId="631C56BC" w14:textId="77777777" w:rsidR="003C6E64" w:rsidRPr="004216A6" w:rsidRDefault="003C6E64" w:rsidP="003C6E64">
      <w:pPr>
        <w:pStyle w:val="ListParagraph"/>
        <w:ind w:left="360"/>
      </w:pPr>
    </w:p>
    <w:p w14:paraId="513863E8" w14:textId="77777777" w:rsidR="003C6E64" w:rsidRPr="004216A6" w:rsidRDefault="003C6E64" w:rsidP="003C6E64">
      <w:pPr>
        <w:pStyle w:val="ListParagraph"/>
        <w:ind w:left="360"/>
      </w:pPr>
      <w:r w:rsidRPr="00F96C2F">
        <w:t xml:space="preserve">Now, work out the expression for Average Waiting Time given the </w:t>
      </w:r>
      <w:proofErr w:type="spellStart"/>
      <w:r w:rsidRPr="00F96C2F">
        <w:t>T</w:t>
      </w:r>
      <w:r w:rsidRPr="00F96C2F">
        <w:rPr>
          <w:vertAlign w:val="subscript"/>
        </w:rPr>
        <w:t>Turnaround</w:t>
      </w:r>
      <w:proofErr w:type="spellEnd"/>
      <w:r w:rsidRPr="00F96C2F">
        <w:t>(</w:t>
      </w:r>
      <w:proofErr w:type="spellStart"/>
      <w:r w:rsidRPr="00F96C2F">
        <w:t>i</w:t>
      </w:r>
      <w:proofErr w:type="spellEnd"/>
      <w:r w:rsidRPr="00F96C2F">
        <w:t xml:space="preserve">), </w:t>
      </w:r>
      <w:proofErr w:type="spellStart"/>
      <w:r w:rsidRPr="00F96C2F">
        <w:t>T</w:t>
      </w:r>
      <w:r w:rsidRPr="00F96C2F">
        <w:rPr>
          <w:vertAlign w:val="subscript"/>
        </w:rPr>
        <w:t>Ex</w:t>
      </w:r>
      <w:r>
        <w:rPr>
          <w:vertAlign w:val="subscript"/>
        </w:rPr>
        <w:t>e</w:t>
      </w:r>
      <w:r w:rsidRPr="00F96C2F">
        <w:rPr>
          <w:vertAlign w:val="subscript"/>
        </w:rPr>
        <w:t>cution</w:t>
      </w:r>
      <w:proofErr w:type="spellEnd"/>
      <w:r w:rsidRPr="00F96C2F">
        <w:t>(</w:t>
      </w:r>
      <w:proofErr w:type="spellStart"/>
      <w:r w:rsidRPr="00F96C2F">
        <w:t>i</w:t>
      </w:r>
      <w:proofErr w:type="spellEnd"/>
      <w:r w:rsidRPr="00F96C2F">
        <w:t>) of all processes and the number of processes.</w:t>
      </w:r>
    </w:p>
    <w:p w14:paraId="7B5D8D8D" w14:textId="77777777" w:rsidR="003C6E64" w:rsidRPr="004216A6" w:rsidRDefault="003C6E64" w:rsidP="003C6E64">
      <w:pPr>
        <w:pStyle w:val="ListParagraph"/>
        <w:ind w:left="360"/>
      </w:pPr>
    </w:p>
    <w:p w14:paraId="4F0C44FF" w14:textId="77777777" w:rsidR="003C6E64" w:rsidRPr="004216A6" w:rsidRDefault="003C6E64" w:rsidP="003C6E64">
      <w:pPr>
        <w:pStyle w:val="ListParagraph"/>
        <w:numPr>
          <w:ilvl w:val="0"/>
          <w:numId w:val="48"/>
        </w:numPr>
        <w:spacing w:before="200" w:after="200" w:line="276" w:lineRule="auto"/>
      </w:pPr>
      <w:r w:rsidRPr="00F96C2F">
        <w:t>Assuming 0 overhead for now and considering the general scheduling algorithms</w:t>
      </w:r>
      <w:r>
        <w:t xml:space="preserve">: </w:t>
      </w:r>
      <w:r w:rsidRPr="00F96C2F">
        <w:t>FCFS</w:t>
      </w:r>
      <w:r>
        <w:t xml:space="preserve"> (First Come First Served)</w:t>
      </w:r>
      <w:r w:rsidRPr="00F96C2F">
        <w:t>, SPN</w:t>
      </w:r>
      <w:r>
        <w:t xml:space="preserve"> (Shortest Process Next)</w:t>
      </w:r>
      <w:r w:rsidRPr="00F96C2F">
        <w:t xml:space="preserve">, RR </w:t>
      </w:r>
      <w:r>
        <w:t>(Round Robin) with quantum = 3, SRT (Shortest Remaining Time First);</w:t>
      </w:r>
      <w:r w:rsidRPr="00F96C2F">
        <w:t xml:space="preserve"> for the following process set:</w:t>
      </w:r>
    </w:p>
    <w:tbl>
      <w:tblPr>
        <w:tblStyle w:val="LightList-Accent1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31"/>
        <w:gridCol w:w="1531"/>
        <w:gridCol w:w="1531"/>
        <w:gridCol w:w="1531"/>
        <w:gridCol w:w="1535"/>
      </w:tblGrid>
      <w:tr w:rsidR="003C6E64" w:rsidRPr="004216A6" w14:paraId="62826575" w14:textId="77777777" w:rsidTr="00DD4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24BFBE55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rPr>
                <w:lang w:val="en-GB"/>
              </w:rPr>
            </w:pPr>
            <w:r w:rsidRPr="00F96C2F">
              <w:rPr>
                <w:lang w:val="en-GB"/>
              </w:rPr>
              <w:t>Process ID</w:t>
            </w:r>
          </w:p>
        </w:tc>
        <w:tc>
          <w:tcPr>
            <w:tcW w:w="1531" w:type="dxa"/>
          </w:tcPr>
          <w:p w14:paraId="6AF59898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A</w:t>
            </w:r>
          </w:p>
        </w:tc>
        <w:tc>
          <w:tcPr>
            <w:tcW w:w="1531" w:type="dxa"/>
          </w:tcPr>
          <w:p w14:paraId="6AEBF7A0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B</w:t>
            </w:r>
          </w:p>
        </w:tc>
        <w:tc>
          <w:tcPr>
            <w:tcW w:w="1531" w:type="dxa"/>
          </w:tcPr>
          <w:p w14:paraId="7987B16E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C</w:t>
            </w:r>
          </w:p>
        </w:tc>
        <w:tc>
          <w:tcPr>
            <w:tcW w:w="1531" w:type="dxa"/>
          </w:tcPr>
          <w:p w14:paraId="65AEAFFC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D</w:t>
            </w:r>
          </w:p>
        </w:tc>
        <w:tc>
          <w:tcPr>
            <w:tcW w:w="1535" w:type="dxa"/>
          </w:tcPr>
          <w:p w14:paraId="79A24D74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E</w:t>
            </w:r>
          </w:p>
        </w:tc>
      </w:tr>
      <w:tr w:rsidR="003C6E64" w:rsidRPr="004216A6" w14:paraId="7B8BD4D4" w14:textId="77777777" w:rsidTr="00DD4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3F7B1F55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rPr>
                <w:lang w:val="en-GB"/>
              </w:rPr>
            </w:pPr>
            <w:proofErr w:type="spellStart"/>
            <w:r w:rsidRPr="00F96C2F">
              <w:rPr>
                <w:lang w:val="en-GB"/>
              </w:rPr>
              <w:lastRenderedPageBreak/>
              <w:t>T</w:t>
            </w:r>
            <w:r w:rsidRPr="00F96C2F">
              <w:rPr>
                <w:vertAlign w:val="subscript"/>
                <w:lang w:val="en-GB"/>
              </w:rPr>
              <w:t>Arrival</w:t>
            </w:r>
            <w:proofErr w:type="spellEnd"/>
          </w:p>
        </w:tc>
        <w:tc>
          <w:tcPr>
            <w:tcW w:w="1531" w:type="dxa"/>
          </w:tcPr>
          <w:p w14:paraId="716DD3F2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0</w:t>
            </w:r>
          </w:p>
        </w:tc>
        <w:tc>
          <w:tcPr>
            <w:tcW w:w="1531" w:type="dxa"/>
          </w:tcPr>
          <w:p w14:paraId="1D68E37A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2</w:t>
            </w:r>
          </w:p>
        </w:tc>
        <w:tc>
          <w:tcPr>
            <w:tcW w:w="1531" w:type="dxa"/>
          </w:tcPr>
          <w:p w14:paraId="5BEB7CD6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3</w:t>
            </w:r>
          </w:p>
        </w:tc>
        <w:tc>
          <w:tcPr>
            <w:tcW w:w="1531" w:type="dxa"/>
          </w:tcPr>
          <w:p w14:paraId="7420FC73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4</w:t>
            </w:r>
          </w:p>
        </w:tc>
        <w:tc>
          <w:tcPr>
            <w:tcW w:w="1535" w:type="dxa"/>
          </w:tcPr>
          <w:p w14:paraId="3081B865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10</w:t>
            </w:r>
          </w:p>
        </w:tc>
      </w:tr>
      <w:tr w:rsidR="003C6E64" w:rsidRPr="004216A6" w14:paraId="6C09CE11" w14:textId="77777777" w:rsidTr="00DD41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3E70B690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rPr>
                <w:lang w:val="en-GB"/>
              </w:rPr>
            </w:pPr>
            <w:proofErr w:type="spellStart"/>
            <w:r w:rsidRPr="00F96C2F">
              <w:rPr>
                <w:lang w:val="en-GB"/>
              </w:rPr>
              <w:t>T</w:t>
            </w:r>
            <w:r w:rsidRPr="00F96C2F">
              <w:rPr>
                <w:vertAlign w:val="subscript"/>
                <w:lang w:val="en-GB"/>
              </w:rPr>
              <w:t>Execution</w:t>
            </w:r>
            <w:proofErr w:type="spellEnd"/>
          </w:p>
        </w:tc>
        <w:tc>
          <w:tcPr>
            <w:tcW w:w="1531" w:type="dxa"/>
          </w:tcPr>
          <w:p w14:paraId="05187B5F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4</w:t>
            </w:r>
          </w:p>
        </w:tc>
        <w:tc>
          <w:tcPr>
            <w:tcW w:w="1531" w:type="dxa"/>
          </w:tcPr>
          <w:p w14:paraId="1741A2D0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7</w:t>
            </w:r>
          </w:p>
        </w:tc>
        <w:tc>
          <w:tcPr>
            <w:tcW w:w="1531" w:type="dxa"/>
          </w:tcPr>
          <w:p w14:paraId="4C0FBAFC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3</w:t>
            </w:r>
          </w:p>
        </w:tc>
        <w:tc>
          <w:tcPr>
            <w:tcW w:w="1531" w:type="dxa"/>
          </w:tcPr>
          <w:p w14:paraId="128542F2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1</w:t>
            </w:r>
          </w:p>
        </w:tc>
        <w:tc>
          <w:tcPr>
            <w:tcW w:w="1535" w:type="dxa"/>
          </w:tcPr>
          <w:p w14:paraId="1D65F8E3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5</w:t>
            </w:r>
          </w:p>
        </w:tc>
      </w:tr>
    </w:tbl>
    <w:p w14:paraId="4F334575" w14:textId="77777777" w:rsidR="003C6E64" w:rsidRPr="004216A6" w:rsidRDefault="003C6E64" w:rsidP="003C6E64">
      <w:pPr>
        <w:pStyle w:val="ListParagraph"/>
        <w:ind w:left="360"/>
      </w:pPr>
      <w:r w:rsidRPr="00F96C2F">
        <w:t xml:space="preserve">Draw a diagram that explicitly illustrates the process that is running at each time step. Work out the average waiting time (AWT) for each scheduling </w:t>
      </w:r>
      <w:proofErr w:type="gramStart"/>
      <w:r w:rsidRPr="00F96C2F">
        <w:t>algorithm, and</w:t>
      </w:r>
      <w:proofErr w:type="gramEnd"/>
      <w:r w:rsidRPr="00F96C2F">
        <w:t xml:space="preserve"> determine the best and </w:t>
      </w:r>
      <w:r>
        <w:t xml:space="preserve">worst algorithms </w:t>
      </w:r>
      <w:r w:rsidRPr="00F96C2F">
        <w:t xml:space="preserve">for this particular case. You can assume the oldest process has the highest priority if necessary. </w:t>
      </w:r>
    </w:p>
    <w:p w14:paraId="7CFC66E7" w14:textId="77777777" w:rsidR="003C6E64" w:rsidRPr="004216A6" w:rsidRDefault="003C6E64" w:rsidP="003C6E64">
      <w:pPr>
        <w:pStyle w:val="ListParagraph"/>
        <w:ind w:left="360"/>
      </w:pPr>
    </w:p>
    <w:p w14:paraId="7A049E1B" w14:textId="77777777" w:rsidR="003C6E64" w:rsidRPr="004216A6" w:rsidRDefault="003C6E64" w:rsidP="003C6E64">
      <w:pPr>
        <w:pStyle w:val="ListParagraph"/>
        <w:ind w:left="360"/>
      </w:pPr>
    </w:p>
    <w:p w14:paraId="1E326B1F" w14:textId="77777777" w:rsidR="003C6E64" w:rsidRPr="004216A6" w:rsidRDefault="003C6E64" w:rsidP="003C6E64">
      <w:pPr>
        <w:pStyle w:val="ListParagraph"/>
        <w:numPr>
          <w:ilvl w:val="0"/>
          <w:numId w:val="48"/>
        </w:numPr>
        <w:spacing w:before="200" w:after="200" w:line="276" w:lineRule="auto"/>
      </w:pPr>
      <w:r w:rsidRPr="00F96C2F">
        <w:t xml:space="preserve">Notice that two algorithms </w:t>
      </w:r>
      <w:r>
        <w:t>perform</w:t>
      </w:r>
      <w:r w:rsidRPr="00F96C2F">
        <w:t xml:space="preserve"> </w:t>
      </w:r>
      <w:proofErr w:type="gramStart"/>
      <w:r w:rsidRPr="00F96C2F">
        <w:t>exactly the same</w:t>
      </w:r>
      <w:proofErr w:type="gramEnd"/>
      <w:r w:rsidRPr="00F96C2F">
        <w:t xml:space="preserve"> scheduling in question 3. Consider the following case for these two algorithms </w:t>
      </w:r>
      <w:proofErr w:type="gramStart"/>
      <w:r w:rsidRPr="00F96C2F">
        <w:t>only, and</w:t>
      </w:r>
      <w:proofErr w:type="gramEnd"/>
      <w:r w:rsidRPr="00F96C2F">
        <w:t xml:space="preserve"> repeat the analysis you have done for question 3 (still using the zero overhead assumption).</w:t>
      </w:r>
    </w:p>
    <w:tbl>
      <w:tblPr>
        <w:tblStyle w:val="LightList-Accent1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31"/>
        <w:gridCol w:w="1531"/>
        <w:gridCol w:w="1531"/>
        <w:gridCol w:w="1531"/>
        <w:gridCol w:w="1535"/>
      </w:tblGrid>
      <w:tr w:rsidR="003C6E64" w:rsidRPr="004216A6" w14:paraId="63350FE1" w14:textId="77777777" w:rsidTr="00DD4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0F443ABD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rPr>
                <w:lang w:val="en-GB"/>
              </w:rPr>
            </w:pPr>
            <w:r w:rsidRPr="00F96C2F">
              <w:rPr>
                <w:lang w:val="en-GB"/>
              </w:rPr>
              <w:t>Process ID</w:t>
            </w:r>
          </w:p>
        </w:tc>
        <w:tc>
          <w:tcPr>
            <w:tcW w:w="1531" w:type="dxa"/>
          </w:tcPr>
          <w:p w14:paraId="478E1A29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A</w:t>
            </w:r>
          </w:p>
        </w:tc>
        <w:tc>
          <w:tcPr>
            <w:tcW w:w="1531" w:type="dxa"/>
          </w:tcPr>
          <w:p w14:paraId="318E64E5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B</w:t>
            </w:r>
          </w:p>
        </w:tc>
        <w:tc>
          <w:tcPr>
            <w:tcW w:w="1531" w:type="dxa"/>
          </w:tcPr>
          <w:p w14:paraId="3EC18267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C</w:t>
            </w:r>
          </w:p>
        </w:tc>
        <w:tc>
          <w:tcPr>
            <w:tcW w:w="1531" w:type="dxa"/>
          </w:tcPr>
          <w:p w14:paraId="20B481C3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D</w:t>
            </w:r>
          </w:p>
        </w:tc>
        <w:tc>
          <w:tcPr>
            <w:tcW w:w="1535" w:type="dxa"/>
          </w:tcPr>
          <w:p w14:paraId="47E2CF3C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E</w:t>
            </w:r>
          </w:p>
        </w:tc>
      </w:tr>
      <w:tr w:rsidR="003C6E64" w:rsidRPr="004216A6" w14:paraId="4E5BA265" w14:textId="77777777" w:rsidTr="00DD4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05AF17D6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rPr>
                <w:lang w:val="en-GB"/>
              </w:rPr>
            </w:pPr>
            <w:proofErr w:type="spellStart"/>
            <w:r w:rsidRPr="00F96C2F">
              <w:rPr>
                <w:lang w:val="en-GB"/>
              </w:rPr>
              <w:t>T</w:t>
            </w:r>
            <w:r w:rsidRPr="00F96C2F">
              <w:rPr>
                <w:vertAlign w:val="subscript"/>
                <w:lang w:val="en-GB"/>
              </w:rPr>
              <w:t>Arrival</w:t>
            </w:r>
            <w:proofErr w:type="spellEnd"/>
          </w:p>
        </w:tc>
        <w:tc>
          <w:tcPr>
            <w:tcW w:w="1531" w:type="dxa"/>
          </w:tcPr>
          <w:p w14:paraId="29323234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0</w:t>
            </w:r>
          </w:p>
        </w:tc>
        <w:tc>
          <w:tcPr>
            <w:tcW w:w="1531" w:type="dxa"/>
          </w:tcPr>
          <w:p w14:paraId="05BCB6FB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2</w:t>
            </w:r>
          </w:p>
        </w:tc>
        <w:tc>
          <w:tcPr>
            <w:tcW w:w="1531" w:type="dxa"/>
          </w:tcPr>
          <w:p w14:paraId="33C4769A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3</w:t>
            </w:r>
          </w:p>
        </w:tc>
        <w:tc>
          <w:tcPr>
            <w:tcW w:w="1531" w:type="dxa"/>
          </w:tcPr>
          <w:p w14:paraId="1306CD5C" w14:textId="77777777" w:rsidR="003C6E64" w:rsidRPr="004216A6" w:rsidRDefault="003C6E64" w:rsidP="00DD410D">
            <w:pPr>
              <w:pStyle w:val="ListParagraph"/>
              <w:tabs>
                <w:tab w:val="left" w:pos="588"/>
                <w:tab w:val="center" w:pos="657"/>
              </w:tabs>
              <w:spacing w:before="20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ab/>
            </w:r>
            <w:r w:rsidRPr="00F96C2F">
              <w:rPr>
                <w:lang w:val="en-GB"/>
              </w:rPr>
              <w:tab/>
              <w:t>6</w:t>
            </w:r>
          </w:p>
        </w:tc>
        <w:tc>
          <w:tcPr>
            <w:tcW w:w="1535" w:type="dxa"/>
          </w:tcPr>
          <w:p w14:paraId="07010CFB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10</w:t>
            </w:r>
          </w:p>
        </w:tc>
      </w:tr>
      <w:tr w:rsidR="003C6E64" w:rsidRPr="004216A6" w14:paraId="2866C796" w14:textId="77777777" w:rsidTr="00DD41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2C71D2C9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rPr>
                <w:lang w:val="en-GB"/>
              </w:rPr>
            </w:pPr>
            <w:proofErr w:type="spellStart"/>
            <w:r w:rsidRPr="00F96C2F">
              <w:rPr>
                <w:lang w:val="en-GB"/>
              </w:rPr>
              <w:t>T</w:t>
            </w:r>
            <w:r w:rsidRPr="00F96C2F">
              <w:rPr>
                <w:vertAlign w:val="subscript"/>
                <w:lang w:val="en-GB"/>
              </w:rPr>
              <w:t>Execution</w:t>
            </w:r>
            <w:proofErr w:type="spellEnd"/>
          </w:p>
        </w:tc>
        <w:tc>
          <w:tcPr>
            <w:tcW w:w="1531" w:type="dxa"/>
          </w:tcPr>
          <w:p w14:paraId="25B0378C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4</w:t>
            </w:r>
          </w:p>
        </w:tc>
        <w:tc>
          <w:tcPr>
            <w:tcW w:w="1531" w:type="dxa"/>
          </w:tcPr>
          <w:p w14:paraId="744FB71E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1</w:t>
            </w:r>
          </w:p>
        </w:tc>
        <w:tc>
          <w:tcPr>
            <w:tcW w:w="1531" w:type="dxa"/>
          </w:tcPr>
          <w:p w14:paraId="3131021F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7</w:t>
            </w:r>
          </w:p>
        </w:tc>
        <w:tc>
          <w:tcPr>
            <w:tcW w:w="1531" w:type="dxa"/>
          </w:tcPr>
          <w:p w14:paraId="402B1B6E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3</w:t>
            </w:r>
          </w:p>
        </w:tc>
        <w:tc>
          <w:tcPr>
            <w:tcW w:w="1535" w:type="dxa"/>
          </w:tcPr>
          <w:p w14:paraId="50C81F54" w14:textId="77777777" w:rsidR="003C6E64" w:rsidRPr="004216A6" w:rsidRDefault="003C6E64" w:rsidP="00DD410D">
            <w:pPr>
              <w:pStyle w:val="ListParagraph"/>
              <w:spacing w:before="200" w:after="20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96C2F">
              <w:rPr>
                <w:lang w:val="en-GB"/>
              </w:rPr>
              <w:t>5</w:t>
            </w:r>
          </w:p>
        </w:tc>
      </w:tr>
    </w:tbl>
    <w:p w14:paraId="0A0398D1" w14:textId="77777777" w:rsidR="003C6E64" w:rsidRPr="004216A6" w:rsidRDefault="003C6E64" w:rsidP="003C6E64">
      <w:pPr>
        <w:jc w:val="center"/>
      </w:pPr>
    </w:p>
    <w:p w14:paraId="470A3CCD" w14:textId="77777777" w:rsidR="003C6E64" w:rsidRPr="004216A6" w:rsidRDefault="003C6E64" w:rsidP="003C6E64">
      <w:pPr>
        <w:pStyle w:val="ListParagraph"/>
        <w:numPr>
          <w:ilvl w:val="0"/>
          <w:numId w:val="48"/>
        </w:numPr>
        <w:spacing w:before="200" w:after="200" w:line="276" w:lineRule="auto"/>
      </w:pPr>
      <w:r w:rsidRPr="00F96C2F">
        <w:t xml:space="preserve">Now you should consider </w:t>
      </w:r>
      <w:r>
        <w:t>overheads for all context switching. Assume an overhead</w:t>
      </w:r>
      <w:r w:rsidRPr="00F96C2F">
        <w:t xml:space="preserve"> </w:t>
      </w:r>
      <w:r>
        <w:t xml:space="preserve">of </w:t>
      </w:r>
      <w:proofErr w:type="gramStart"/>
      <w:r>
        <w:t>one time</w:t>
      </w:r>
      <w:proofErr w:type="gramEnd"/>
      <w:r>
        <w:t xml:space="preserve"> </w:t>
      </w:r>
      <w:r w:rsidRPr="00F96C2F">
        <w:t>step</w:t>
      </w:r>
      <w:r>
        <w:t>, which is an exaggeration of reality of course (but it serves our purposes). R</w:t>
      </w:r>
      <w:r w:rsidRPr="00F96C2F">
        <w:t>epeat question 3 for RR only</w:t>
      </w:r>
      <w:r>
        <w:t xml:space="preserve"> (FCFS is done for you below)</w:t>
      </w:r>
      <w:r w:rsidRPr="00F96C2F">
        <w:t>; also work</w:t>
      </w:r>
      <w:r>
        <w:t xml:space="preserve"> out the AWT for both RR and FCFS</w:t>
      </w:r>
      <w:r w:rsidRPr="00F96C2F">
        <w:t>. How does the quantum of RR affect its AWT?</w:t>
      </w:r>
    </w:p>
    <w:p w14:paraId="6ECB6B1F" w14:textId="77777777" w:rsidR="003C6E64" w:rsidRPr="004216A6" w:rsidRDefault="003C6E64" w:rsidP="003C6E64">
      <w:pPr>
        <w:pStyle w:val="ListParagraph"/>
        <w:keepNext/>
        <w:ind w:left="360"/>
      </w:pPr>
      <w:r w:rsidRPr="004216A6">
        <w:rPr>
          <w:noProof/>
          <w:lang w:eastAsia="en-GB"/>
        </w:rPr>
        <w:drawing>
          <wp:inline distT="0" distB="0" distL="0" distR="0" wp14:anchorId="5DF9D9ED" wp14:editId="552A3BB4">
            <wp:extent cx="5973598" cy="57058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502" cy="57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97EA0" w14:textId="77777777" w:rsidR="003C6E64" w:rsidRPr="004216A6" w:rsidRDefault="003C6E64" w:rsidP="00ED7AD7">
      <w:pPr>
        <w:pStyle w:val="Caption"/>
        <w:jc w:val="center"/>
      </w:pPr>
      <w:r w:rsidRPr="00F96C2F">
        <w:t xml:space="preserve">Figure </w:t>
      </w:r>
      <w:fldSimple w:instr=" SEQ Figure \* ARABIC ">
        <w:r w:rsidRPr="00F96C2F">
          <w:rPr>
            <w:noProof/>
          </w:rPr>
          <w:t>3</w:t>
        </w:r>
      </w:fldSimple>
      <w:r w:rsidRPr="00F96C2F">
        <w:t xml:space="preserve"> Example FCFS</w:t>
      </w:r>
    </w:p>
    <w:p w14:paraId="0EDB6511" w14:textId="77777777" w:rsidR="003C6E64" w:rsidRPr="004216A6" w:rsidRDefault="003C6E64" w:rsidP="003C6E64">
      <w:pPr>
        <w:pStyle w:val="ListParagraph"/>
        <w:numPr>
          <w:ilvl w:val="0"/>
          <w:numId w:val="48"/>
        </w:numPr>
        <w:spacing w:before="200" w:after="200" w:line="276" w:lineRule="auto"/>
      </w:pPr>
      <w:r w:rsidRPr="00F96C2F">
        <w:t xml:space="preserve">To stress the problem of fairness, we define a new utility </w:t>
      </w:r>
      <w:r w:rsidRPr="00F96C2F">
        <w:rPr>
          <w:b/>
        </w:rPr>
        <w:t>U</w:t>
      </w:r>
      <w:r w:rsidRPr="00F96C2F">
        <w:t xml:space="preserve"> - the sum of all squared consecutive waiting time</w:t>
      </w:r>
      <w:r>
        <w:t>s</w:t>
      </w:r>
      <w:r w:rsidRPr="00F96C2F">
        <w:t>:</w:t>
      </w:r>
    </w:p>
    <w:p w14:paraId="11C105B6" w14:textId="77777777" w:rsidR="003C6E64" w:rsidRPr="004216A6" w:rsidRDefault="003C6E64" w:rsidP="003C6E64">
      <w:pPr>
        <w:pStyle w:val="ListParagraph"/>
        <w:ind w:left="360"/>
      </w:pPr>
      <w:r w:rsidRPr="00F96C2F">
        <w:t xml:space="preserve">For example, if a process starts at 0, is blocked at 2, resumes at </w:t>
      </w:r>
      <w:r>
        <w:t>4</w:t>
      </w:r>
      <w:r w:rsidRPr="00F96C2F">
        <w:t xml:space="preserve"> and finishes at </w:t>
      </w:r>
      <w:r>
        <w:t>5</w:t>
      </w:r>
      <w:r w:rsidRPr="00F96C2F">
        <w:t xml:space="preserve"> </w:t>
      </w:r>
      <w:r>
        <w:t>then the U for the process is (4-2</w:t>
      </w:r>
      <w:r w:rsidRPr="00F96C2F">
        <w:t>)</w:t>
      </w:r>
      <w:r w:rsidRPr="00F96C2F">
        <w:rPr>
          <w:vertAlign w:val="superscript"/>
        </w:rPr>
        <w:t>2</w:t>
      </w:r>
      <w:r>
        <w:t xml:space="preserve"> </w:t>
      </w:r>
      <w:r w:rsidRPr="00F96C2F">
        <w:t xml:space="preserve">=5. Explain why smaller </w:t>
      </w:r>
      <w:r w:rsidRPr="00F96C2F">
        <w:rPr>
          <w:b/>
        </w:rPr>
        <w:t>U</w:t>
      </w:r>
      <w:r w:rsidRPr="00F96C2F">
        <w:t xml:space="preserve"> means better fairness; compare the FCFS and RR in question 1, which is a better algorithm in terms of having smaller </w:t>
      </w:r>
      <w:r w:rsidRPr="00F96C2F">
        <w:rPr>
          <w:b/>
        </w:rPr>
        <w:t>U</w:t>
      </w:r>
      <w:r w:rsidRPr="00F96C2F">
        <w:t>? Make sure to show the details of your work.</w:t>
      </w:r>
    </w:p>
    <w:p w14:paraId="3504C400" w14:textId="77777777" w:rsidR="003C6E64" w:rsidRPr="004216A6" w:rsidRDefault="003C6E64" w:rsidP="003C6E64">
      <w:pPr>
        <w:pStyle w:val="ListParagraph"/>
        <w:ind w:left="360"/>
      </w:pPr>
    </w:p>
    <w:p w14:paraId="12E00646" w14:textId="77777777" w:rsidR="003C6E64" w:rsidRPr="004216A6" w:rsidRDefault="003C6E64" w:rsidP="003C6E64">
      <w:pPr>
        <w:pStyle w:val="ListParagraph"/>
        <w:numPr>
          <w:ilvl w:val="0"/>
          <w:numId w:val="48"/>
        </w:numPr>
        <w:spacing w:before="200" w:after="200" w:line="276" w:lineRule="auto"/>
      </w:pPr>
      <w:r w:rsidRPr="00F96C2F">
        <w:t>Think of another kind of measure or utility that can be used to evaluate the fairness. Is it possible to define a utility that estimates both the fairness and the throughput at the same time?</w:t>
      </w:r>
    </w:p>
    <w:p w14:paraId="375D6FD7" w14:textId="77777777" w:rsidR="003C6E64" w:rsidRPr="004216A6" w:rsidRDefault="003C6E64" w:rsidP="003C6E64"/>
    <w:p w14:paraId="16985EBA" w14:textId="77777777" w:rsidR="003C6E64" w:rsidRPr="004216A6" w:rsidRDefault="003C6E64" w:rsidP="003C6E64">
      <w:pPr>
        <w:pStyle w:val="ListParagraph"/>
        <w:numPr>
          <w:ilvl w:val="0"/>
          <w:numId w:val="48"/>
        </w:numPr>
        <w:spacing w:before="200" w:after="200" w:line="276" w:lineRule="auto"/>
      </w:pPr>
      <w:r>
        <w:t>Now, repeat question 3</w:t>
      </w:r>
      <w:r w:rsidRPr="00F96C2F">
        <w:t xml:space="preserve"> for the feedback algorithm. Use the following configuration:</w:t>
      </w:r>
    </w:p>
    <w:p w14:paraId="6E76D451" w14:textId="77777777" w:rsidR="003C6E64" w:rsidRPr="004216A6" w:rsidRDefault="003C6E64" w:rsidP="003C6E64">
      <w:pPr>
        <w:pStyle w:val="ListParagraph"/>
      </w:pPr>
    </w:p>
    <w:p w14:paraId="5FBC23F4" w14:textId="77777777" w:rsidR="003C6E64" w:rsidRPr="004216A6" w:rsidRDefault="003C6E64" w:rsidP="003C6E64">
      <w:pPr>
        <w:pStyle w:val="ListParagraph"/>
        <w:numPr>
          <w:ilvl w:val="1"/>
          <w:numId w:val="48"/>
        </w:numPr>
        <w:spacing w:before="200" w:after="200" w:line="276" w:lineRule="auto"/>
      </w:pPr>
      <w:r w:rsidRPr="00F96C2F">
        <w:t>Two RR queues with quantum = 2</w:t>
      </w:r>
    </w:p>
    <w:p w14:paraId="4FBC43A5" w14:textId="77777777" w:rsidR="003C6E64" w:rsidRPr="004216A6" w:rsidRDefault="003C6E64" w:rsidP="003C6E64">
      <w:pPr>
        <w:pStyle w:val="ListParagraph"/>
        <w:numPr>
          <w:ilvl w:val="1"/>
          <w:numId w:val="48"/>
        </w:numPr>
        <w:spacing w:before="200" w:after="200" w:line="276" w:lineRule="auto"/>
      </w:pPr>
      <w:r w:rsidRPr="00F96C2F">
        <w:lastRenderedPageBreak/>
        <w:t>New processes join the queue with highest priority</w:t>
      </w:r>
    </w:p>
    <w:p w14:paraId="047C0263" w14:textId="77777777" w:rsidR="003C6E64" w:rsidRPr="004216A6" w:rsidRDefault="003C6E64" w:rsidP="003C6E64">
      <w:pPr>
        <w:pStyle w:val="ListParagraph"/>
        <w:numPr>
          <w:ilvl w:val="1"/>
          <w:numId w:val="48"/>
        </w:numPr>
        <w:spacing w:before="200" w:after="200" w:line="276" w:lineRule="auto"/>
      </w:pPr>
      <w:r w:rsidRPr="004216A6">
        <w:t>Each time a process is pre</w:t>
      </w:r>
      <w:r>
        <w:t>-empted, it will be downgraded and join the end of the next lower priority queue (except the lowest queue)</w:t>
      </w:r>
    </w:p>
    <w:p w14:paraId="24744398" w14:textId="77777777" w:rsidR="003C6E64" w:rsidRPr="004216A6" w:rsidRDefault="003C6E64" w:rsidP="003C6E64">
      <w:pPr>
        <w:pStyle w:val="ListParagraph"/>
        <w:numPr>
          <w:ilvl w:val="1"/>
          <w:numId w:val="48"/>
        </w:numPr>
        <w:spacing w:before="200" w:after="200" w:line="276" w:lineRule="auto"/>
      </w:pPr>
      <w:r w:rsidRPr="004216A6">
        <w:t>Scheduler always dispatch</w:t>
      </w:r>
      <w:r>
        <w:t>es the first process in the highest queue that is not empty</w:t>
      </w:r>
    </w:p>
    <w:p w14:paraId="1B51D777" w14:textId="77777777" w:rsidR="003C6E64" w:rsidRPr="004216A6" w:rsidRDefault="003C6E64" w:rsidP="003C6E64">
      <w:pPr>
        <w:ind w:left="360"/>
      </w:pPr>
      <w:r w:rsidRPr="00F96C2F">
        <w:t>Also work out the AWT and U. Comment on this policy: is it a good, poor</w:t>
      </w:r>
      <w:r>
        <w:t>,</w:t>
      </w:r>
      <w:r w:rsidRPr="00F96C2F">
        <w:t xml:space="preserve"> or moderately balanced approach? How would you change the configuration to improve the performance?</w:t>
      </w:r>
    </w:p>
    <w:p w14:paraId="2DC3C161" w14:textId="77777777" w:rsidR="003C6E64" w:rsidRPr="004216A6" w:rsidRDefault="003C6E64" w:rsidP="003C6E64">
      <w:pPr>
        <w:pStyle w:val="ListParagraph"/>
        <w:numPr>
          <w:ilvl w:val="0"/>
          <w:numId w:val="48"/>
        </w:numPr>
        <w:spacing w:before="200" w:after="200" w:line="276" w:lineRule="auto"/>
      </w:pPr>
      <w:r w:rsidRPr="00F96C2F">
        <w:t>(Optional) Read up the scheduling policy comparison table in your favo</w:t>
      </w:r>
      <w:r>
        <w:t>u</w:t>
      </w:r>
      <w:r w:rsidRPr="00F96C2F">
        <w:t>rite OS textbooks.</w:t>
      </w:r>
    </w:p>
    <w:p w14:paraId="49DE7536" w14:textId="77777777" w:rsidR="003C6E64" w:rsidRPr="004216A6" w:rsidRDefault="003C6E64" w:rsidP="003C6E64">
      <w:pPr>
        <w:pStyle w:val="ListParagraph"/>
        <w:numPr>
          <w:ilvl w:val="0"/>
          <w:numId w:val="48"/>
        </w:numPr>
        <w:spacing w:before="200" w:after="200" w:line="276" w:lineRule="auto"/>
      </w:pPr>
      <w:r w:rsidRPr="00F96C2F">
        <w:t>(Optional) Case study on how your desktop OS schedules your processes.</w:t>
      </w:r>
    </w:p>
    <w:p w14:paraId="764383B0" w14:textId="77777777" w:rsidR="003C6E64" w:rsidRPr="004216A6" w:rsidRDefault="003C6E64" w:rsidP="003C6E64"/>
    <w:p w14:paraId="171FE66F" w14:textId="77777777" w:rsidR="003C6E64" w:rsidRPr="004216A6" w:rsidRDefault="003C6E64" w:rsidP="003C6E64"/>
    <w:p w14:paraId="3DD7EE97" w14:textId="77777777" w:rsidR="003C6E64" w:rsidRPr="004216A6" w:rsidRDefault="003C6E64" w:rsidP="003C6E64"/>
    <w:p w14:paraId="1FE8EE86" w14:textId="77777777" w:rsidR="003C6E64" w:rsidRPr="004216A6" w:rsidRDefault="003C6E64" w:rsidP="003C6E64">
      <w:pPr>
        <w:pStyle w:val="Heading1"/>
      </w:pPr>
      <w:r w:rsidRPr="00F96C2F">
        <w:t>Answers</w:t>
      </w:r>
    </w:p>
    <w:p w14:paraId="46135216" w14:textId="77777777" w:rsidR="003C6E64" w:rsidRPr="004216A6" w:rsidRDefault="003C6E64" w:rsidP="003C6E64">
      <w:pPr>
        <w:pStyle w:val="ListParagraph"/>
        <w:numPr>
          <w:ilvl w:val="0"/>
          <w:numId w:val="49"/>
        </w:numPr>
        <w:spacing w:before="200" w:after="200" w:line="276" w:lineRule="auto"/>
      </w:pPr>
      <w:r w:rsidRPr="00F96C2F">
        <w:t>See the following diagram:</w:t>
      </w:r>
    </w:p>
    <w:p w14:paraId="6E40F3CD" w14:textId="77777777" w:rsidR="003C6E64" w:rsidRPr="004216A6" w:rsidRDefault="003C6E64" w:rsidP="003C6E64">
      <w:pPr>
        <w:keepNext/>
        <w:jc w:val="center"/>
      </w:pPr>
      <w:r w:rsidRPr="004216A6">
        <w:rPr>
          <w:noProof/>
          <w:lang w:eastAsia="en-GB"/>
        </w:rPr>
        <w:drawing>
          <wp:inline distT="0" distB="0" distL="0" distR="0" wp14:anchorId="504143BA" wp14:editId="72D02084">
            <wp:extent cx="4696358" cy="3013496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9551" cy="301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E932" w14:textId="77777777" w:rsidR="003C6E64" w:rsidRPr="004216A6" w:rsidRDefault="003C6E64" w:rsidP="00ED7AD7">
      <w:pPr>
        <w:pStyle w:val="Caption"/>
        <w:jc w:val="center"/>
      </w:pPr>
      <w:r w:rsidRPr="00F96C2F">
        <w:t xml:space="preserve">Figure </w:t>
      </w:r>
      <w:fldSimple w:instr=" SEQ Figure \* ARABIC ">
        <w:r w:rsidRPr="00F96C2F">
          <w:rPr>
            <w:noProof/>
          </w:rPr>
          <w:t>4</w:t>
        </w:r>
      </w:fldSimple>
      <w:r w:rsidRPr="00F96C2F">
        <w:t xml:space="preserve"> the Seven States Model</w:t>
      </w:r>
    </w:p>
    <w:p w14:paraId="45600864" w14:textId="77777777" w:rsidR="003C6E64" w:rsidRPr="004216A6" w:rsidRDefault="003C6E64" w:rsidP="003C6E64">
      <w:pPr>
        <w:pStyle w:val="ListParagraph"/>
        <w:numPr>
          <w:ilvl w:val="0"/>
          <w:numId w:val="49"/>
        </w:numPr>
        <w:spacing w:before="200" w:after="200" w:line="276" w:lineRule="auto"/>
      </w:pPr>
      <m:oMath>
        <m:r>
          <w:rPr>
            <w:rFonts w:ascii="Cambria Math" w:hAnsi="Cambria Math"/>
          </w:rPr>
          <m:t xml:space="preserve">Average waiting time=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Turnaround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(i)</m:t>
                </m:r>
              </m:e>
            </m:nary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Execution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(i))</m:t>
            </m:r>
          </m:num>
          <m:den>
            <m:r>
              <w:rPr>
                <w:rFonts w:ascii="Cambria Math" w:hAnsi="Cambria Math"/>
              </w:rPr>
              <m:t>Number of processes</m:t>
            </m:r>
          </m:den>
        </m:f>
      </m:oMath>
    </w:p>
    <w:p w14:paraId="102ECD61" w14:textId="77777777" w:rsidR="003C6E64" w:rsidRPr="004216A6" w:rsidRDefault="003C6E64" w:rsidP="003C6E64">
      <w:pPr>
        <w:pStyle w:val="ListParagraph"/>
        <w:ind w:left="360"/>
      </w:pPr>
    </w:p>
    <w:p w14:paraId="6E89CF0A" w14:textId="77777777" w:rsidR="003C6E64" w:rsidRPr="004216A6" w:rsidRDefault="003C6E64" w:rsidP="003C6E64">
      <w:pPr>
        <w:pStyle w:val="ListParagraph"/>
        <w:numPr>
          <w:ilvl w:val="0"/>
          <w:numId w:val="49"/>
        </w:numPr>
        <w:spacing w:before="200" w:after="200" w:line="276" w:lineRule="auto"/>
      </w:pPr>
      <w:r w:rsidRPr="00F96C2F">
        <w:t>See the chart below for the scheduling:</w:t>
      </w:r>
    </w:p>
    <w:p w14:paraId="37D89371" w14:textId="77777777" w:rsidR="003C6E64" w:rsidRPr="004216A6" w:rsidRDefault="003C6E64" w:rsidP="003C6E64">
      <w:pPr>
        <w:pStyle w:val="ListParagraph"/>
        <w:ind w:left="360"/>
      </w:pPr>
      <w:r w:rsidRPr="004216A6">
        <w:object w:dxaOrig="16663" w:dyaOrig="6109" w14:anchorId="63911D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35pt;height:175.1pt" o:ole="">
            <v:imagedata r:id="rId20" o:title=""/>
          </v:shape>
          <o:OLEObject Type="Embed" ProgID="Excel.Sheet.12" ShapeID="_x0000_i1025" DrawAspect="Content" ObjectID="_1700310660" r:id="rId21"/>
        </w:object>
      </w:r>
    </w:p>
    <w:p w14:paraId="0A9D239B" w14:textId="77777777" w:rsidR="003C6E64" w:rsidRPr="004216A6" w:rsidRDefault="003C6E64" w:rsidP="003C6E64">
      <w:pPr>
        <w:pStyle w:val="ListParagraph"/>
        <w:ind w:left="360"/>
      </w:pPr>
      <w:r w:rsidRPr="00F96C2F">
        <w:t>AWT: Count the grey boxes (waiting time) and divide the number of grey boxes by 5</w:t>
      </w:r>
    </w:p>
    <w:p w14:paraId="496BA4B6" w14:textId="77777777" w:rsidR="003C6E64" w:rsidRPr="004216A6" w:rsidRDefault="003C6E64" w:rsidP="003C6E64">
      <w:pPr>
        <w:pStyle w:val="ListParagraph"/>
        <w:ind w:left="360"/>
      </w:pPr>
      <w:r w:rsidRPr="00F96C2F">
        <w:t>FCFS: (0+2+8+10+5)/5=5</w:t>
      </w:r>
    </w:p>
    <w:p w14:paraId="419AA4D2" w14:textId="77777777" w:rsidR="003C6E64" w:rsidRPr="004216A6" w:rsidRDefault="003C6E64" w:rsidP="003C6E64">
      <w:pPr>
        <w:pStyle w:val="ListParagraph"/>
        <w:ind w:left="360"/>
      </w:pPr>
      <w:r w:rsidRPr="00F96C2F">
        <w:t>SPN: (0+6+2+0+5)/5=2.6 (Best)</w:t>
      </w:r>
    </w:p>
    <w:p w14:paraId="64B1E9CC" w14:textId="77777777" w:rsidR="003C6E64" w:rsidRPr="004216A6" w:rsidRDefault="003C6E64" w:rsidP="003C6E64">
      <w:pPr>
        <w:pStyle w:val="ListParagraph"/>
        <w:ind w:left="360"/>
      </w:pPr>
      <w:r w:rsidRPr="00F96C2F">
        <w:t>RR: (3+9+4+6+5)/5=5.4 (Worst)</w:t>
      </w:r>
    </w:p>
    <w:p w14:paraId="18632B53" w14:textId="77777777" w:rsidR="003C6E64" w:rsidRPr="004216A6" w:rsidRDefault="003C6E64" w:rsidP="003C6E64">
      <w:pPr>
        <w:pStyle w:val="ListParagraph"/>
        <w:ind w:left="360"/>
      </w:pPr>
      <w:r w:rsidRPr="00F96C2F">
        <w:t>SRT: (0+6+2+0+5)/5=2.6 (Best)</w:t>
      </w:r>
    </w:p>
    <w:p w14:paraId="2F81DE6E" w14:textId="77777777" w:rsidR="003C6E64" w:rsidRPr="004216A6" w:rsidRDefault="003C6E64" w:rsidP="003C6E64">
      <w:pPr>
        <w:pStyle w:val="ListParagraph"/>
        <w:ind w:left="360"/>
      </w:pPr>
    </w:p>
    <w:p w14:paraId="243EDC2F" w14:textId="77777777" w:rsidR="003C6E64" w:rsidRPr="004216A6" w:rsidRDefault="003C6E64" w:rsidP="003C6E64">
      <w:pPr>
        <w:pStyle w:val="ListParagraph"/>
        <w:numPr>
          <w:ilvl w:val="0"/>
          <w:numId w:val="49"/>
        </w:numPr>
        <w:spacing w:before="200" w:after="200" w:line="276" w:lineRule="auto"/>
      </w:pPr>
      <w:r w:rsidRPr="00F96C2F">
        <w:t>See the chart below for the scheduling:</w:t>
      </w:r>
    </w:p>
    <w:p w14:paraId="1A91AFB9" w14:textId="77777777" w:rsidR="003C6E64" w:rsidRPr="004216A6" w:rsidRDefault="003C6E64" w:rsidP="003C6E64">
      <w:pPr>
        <w:pStyle w:val="ListParagraph"/>
        <w:ind w:left="360"/>
      </w:pPr>
    </w:p>
    <w:p w14:paraId="620F0BF8" w14:textId="77777777" w:rsidR="003C6E64" w:rsidRPr="004216A6" w:rsidRDefault="003C6E64" w:rsidP="003C6E64">
      <w:pPr>
        <w:pStyle w:val="ListParagraph"/>
        <w:ind w:left="360"/>
      </w:pPr>
      <w:r w:rsidRPr="004216A6">
        <w:rPr>
          <w:noProof/>
          <w:lang w:eastAsia="en-GB"/>
        </w:rPr>
        <w:drawing>
          <wp:inline distT="0" distB="0" distL="0" distR="0" wp14:anchorId="357C6203" wp14:editId="7FC8E2E1">
            <wp:extent cx="6144768" cy="131292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177" cy="13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1909" w14:textId="77777777" w:rsidR="003C6E64" w:rsidRPr="004216A6" w:rsidRDefault="003C6E64" w:rsidP="003C6E64">
      <w:pPr>
        <w:pStyle w:val="ListParagraph"/>
        <w:ind w:left="360"/>
      </w:pPr>
      <w:r w:rsidRPr="00F96C2F">
        <w:t>AWT:</w:t>
      </w:r>
    </w:p>
    <w:p w14:paraId="3A0C5658" w14:textId="77777777" w:rsidR="003C6E64" w:rsidRPr="004216A6" w:rsidRDefault="003C6E64" w:rsidP="003C6E64">
      <w:pPr>
        <w:pStyle w:val="ListParagraph"/>
        <w:ind w:left="360"/>
      </w:pPr>
      <w:r w:rsidRPr="00F96C2F">
        <w:t>SPN:(0+2+2+6+5)/5=3</w:t>
      </w:r>
    </w:p>
    <w:p w14:paraId="0659535A" w14:textId="77777777" w:rsidR="003C6E64" w:rsidRPr="004216A6" w:rsidRDefault="003C6E64" w:rsidP="003C6E64">
      <w:pPr>
        <w:pStyle w:val="ListParagraph"/>
        <w:ind w:left="360"/>
      </w:pPr>
      <w:r w:rsidRPr="00F96C2F">
        <w:t>SRT:(1+0+5+0+5)/5=2.2(Better)</w:t>
      </w:r>
    </w:p>
    <w:p w14:paraId="2BDF4DF5" w14:textId="77777777" w:rsidR="003C6E64" w:rsidRPr="004216A6" w:rsidRDefault="003C6E64" w:rsidP="003C6E64">
      <w:pPr>
        <w:pStyle w:val="ListParagraph"/>
        <w:ind w:left="360"/>
      </w:pPr>
    </w:p>
    <w:p w14:paraId="30BE7491" w14:textId="77777777" w:rsidR="003C6E64" w:rsidRPr="004216A6" w:rsidRDefault="003C6E64" w:rsidP="003C6E64">
      <w:pPr>
        <w:pStyle w:val="ListParagraph"/>
        <w:ind w:left="360"/>
      </w:pPr>
      <w:r w:rsidRPr="00F96C2F">
        <w:t>So th</w:t>
      </w:r>
      <w:r>
        <w:t>at in some cases, SRT can react</w:t>
      </w:r>
      <w:r w:rsidRPr="00F96C2F">
        <w:t xml:space="preserve"> faster by switching to the shortest task through </w:t>
      </w:r>
      <w:proofErr w:type="spellStart"/>
      <w:r w:rsidRPr="00F96C2F">
        <w:t>preemption</w:t>
      </w:r>
      <w:proofErr w:type="spellEnd"/>
      <w:r w:rsidRPr="00F96C2F">
        <w:t>.</w:t>
      </w:r>
    </w:p>
    <w:p w14:paraId="158A99DF" w14:textId="77777777" w:rsidR="003C6E64" w:rsidRPr="004216A6" w:rsidRDefault="003C6E64" w:rsidP="003C6E64">
      <w:pPr>
        <w:pStyle w:val="ListParagraph"/>
        <w:ind w:left="360"/>
      </w:pPr>
    </w:p>
    <w:p w14:paraId="013DC686" w14:textId="77777777" w:rsidR="003C6E64" w:rsidRPr="004216A6" w:rsidRDefault="003C6E64" w:rsidP="003C6E64">
      <w:pPr>
        <w:pStyle w:val="ListParagraph"/>
        <w:numPr>
          <w:ilvl w:val="0"/>
          <w:numId w:val="49"/>
        </w:numPr>
        <w:spacing w:before="200" w:after="200" w:line="276" w:lineRule="auto"/>
      </w:pPr>
      <w:r w:rsidRPr="00F96C2F">
        <w:t>See the chart below for the scheduling:</w:t>
      </w:r>
    </w:p>
    <w:p w14:paraId="39F5B33C" w14:textId="77777777" w:rsidR="003C6E64" w:rsidRPr="004216A6" w:rsidRDefault="003C6E64" w:rsidP="003C6E64">
      <w:pPr>
        <w:pStyle w:val="ListParagraph"/>
        <w:ind w:left="360"/>
      </w:pPr>
    </w:p>
    <w:p w14:paraId="21E9D340" w14:textId="77777777" w:rsidR="003C6E64" w:rsidRPr="004216A6" w:rsidRDefault="003C6E64" w:rsidP="003C6E64">
      <w:pPr>
        <w:pStyle w:val="ListParagraph"/>
        <w:ind w:left="360"/>
      </w:pPr>
      <w:r w:rsidRPr="004216A6">
        <w:rPr>
          <w:noProof/>
          <w:lang w:eastAsia="en-GB"/>
        </w:rPr>
        <w:drawing>
          <wp:inline distT="0" distB="0" distL="0" distR="0" wp14:anchorId="58B4D11D" wp14:editId="2BC73DA6">
            <wp:extent cx="6459576" cy="9802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148" cy="9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A0403" w14:textId="77777777" w:rsidR="003C6E64" w:rsidRPr="004216A6" w:rsidRDefault="003C6E64" w:rsidP="003C6E64">
      <w:pPr>
        <w:pStyle w:val="ListParagraph"/>
        <w:ind w:left="360"/>
      </w:pPr>
      <w:r w:rsidRPr="00F96C2F">
        <w:t>AWT: Also count the crossed boxes for overheads</w:t>
      </w:r>
    </w:p>
    <w:p w14:paraId="72589EAF" w14:textId="77777777" w:rsidR="003C6E64" w:rsidRPr="004216A6" w:rsidRDefault="003C6E64" w:rsidP="003C6E64">
      <w:pPr>
        <w:pStyle w:val="ListParagraph"/>
        <w:ind w:left="360"/>
      </w:pPr>
      <w:r w:rsidRPr="00F96C2F">
        <w:t>FCFS:(1+4+11+14+10)/5=8</w:t>
      </w:r>
    </w:p>
    <w:p w14:paraId="4CCC973C" w14:textId="77777777" w:rsidR="003C6E64" w:rsidRPr="004216A6" w:rsidRDefault="003C6E64" w:rsidP="003C6E64">
      <w:pPr>
        <w:pStyle w:val="ListParagraph"/>
        <w:ind w:left="360"/>
      </w:pPr>
      <w:r w:rsidRPr="00F96C2F">
        <w:t>RR:(10+17+6+11+14)/5=11.6</w:t>
      </w:r>
    </w:p>
    <w:p w14:paraId="5FD2B5C8" w14:textId="77777777" w:rsidR="003C6E64" w:rsidRPr="004216A6" w:rsidRDefault="003C6E64" w:rsidP="003C6E64">
      <w:pPr>
        <w:pStyle w:val="ListParagraph"/>
        <w:ind w:left="360"/>
      </w:pPr>
    </w:p>
    <w:p w14:paraId="3194A375" w14:textId="77777777" w:rsidR="003C6E64" w:rsidRPr="004216A6" w:rsidRDefault="003C6E64" w:rsidP="003C6E64">
      <w:pPr>
        <w:pStyle w:val="ListParagraph"/>
        <w:ind w:left="360"/>
      </w:pPr>
      <w:r w:rsidRPr="00F96C2F">
        <w:t xml:space="preserve">Notice that the overhead not only prolongs the </w:t>
      </w:r>
      <w:proofErr w:type="gramStart"/>
      <w:r w:rsidRPr="00F96C2F">
        <w:t>AWT, but</w:t>
      </w:r>
      <w:proofErr w:type="gramEnd"/>
      <w:r w:rsidRPr="00F96C2F">
        <w:t xml:space="preserve"> may also change the way how processes are scheduled (but not in this case). Short quantum result in higher AWT but long quantum will be effectively the same as FCFS. </w:t>
      </w:r>
    </w:p>
    <w:p w14:paraId="2E4F8543" w14:textId="77777777" w:rsidR="003C6E64" w:rsidRPr="004216A6" w:rsidRDefault="003C6E64" w:rsidP="003C6E64">
      <w:pPr>
        <w:pStyle w:val="ListParagraph"/>
        <w:ind w:left="360"/>
      </w:pPr>
    </w:p>
    <w:p w14:paraId="3BB8394D" w14:textId="77777777" w:rsidR="003C6E64" w:rsidRPr="004216A6" w:rsidRDefault="003C6E64" w:rsidP="003C6E64">
      <w:pPr>
        <w:pStyle w:val="ListParagraph"/>
        <w:numPr>
          <w:ilvl w:val="0"/>
          <w:numId w:val="49"/>
        </w:numPr>
        <w:spacing w:before="200" w:after="200" w:line="276" w:lineRule="auto"/>
      </w:pPr>
      <w:r w:rsidRPr="00F96C2F">
        <w:t xml:space="preserve">U can be considered as a penalty and it is </w:t>
      </w:r>
      <w:r>
        <w:t xml:space="preserve">the sum of the </w:t>
      </w:r>
      <w:r w:rsidRPr="00F96C2F">
        <w:t xml:space="preserve">square </w:t>
      </w:r>
      <w:r>
        <w:t xml:space="preserve">of all </w:t>
      </w:r>
      <w:r w:rsidRPr="00F96C2F">
        <w:t>consecutive waiting time</w:t>
      </w:r>
      <w:r>
        <w:t>s</w:t>
      </w:r>
      <w:r w:rsidRPr="00F96C2F">
        <w:t xml:space="preserve">, which means </w:t>
      </w:r>
      <w:r>
        <w:t xml:space="preserve">processes with </w:t>
      </w:r>
      <w:r w:rsidRPr="00F96C2F">
        <w:t>longer waiting time suffer.</w:t>
      </w:r>
    </w:p>
    <w:p w14:paraId="257B1046" w14:textId="77777777" w:rsidR="003C6E64" w:rsidRPr="004216A6" w:rsidRDefault="003C6E64" w:rsidP="003C6E64">
      <w:pPr>
        <w:pStyle w:val="ListParagraph"/>
        <w:ind w:left="360"/>
      </w:pPr>
    </w:p>
    <w:p w14:paraId="7D2C03F9" w14:textId="77777777" w:rsidR="003C6E64" w:rsidRPr="004216A6" w:rsidRDefault="003C6E64" w:rsidP="003C6E64">
      <w:pPr>
        <w:pStyle w:val="ListParagraph"/>
        <w:ind w:left="360"/>
      </w:pPr>
      <w:r w:rsidRPr="00F96C2F">
        <w:t>U(FCFS):0</w:t>
      </w:r>
      <w:r w:rsidRPr="00F96C2F">
        <w:rPr>
          <w:vertAlign w:val="superscript"/>
        </w:rPr>
        <w:t>2</w:t>
      </w:r>
      <w:r w:rsidRPr="00F96C2F">
        <w:t>+2</w:t>
      </w:r>
      <w:r w:rsidRPr="00F96C2F">
        <w:rPr>
          <w:vertAlign w:val="superscript"/>
        </w:rPr>
        <w:t>2</w:t>
      </w:r>
      <w:r w:rsidRPr="00F96C2F">
        <w:t>+8</w:t>
      </w:r>
      <w:r w:rsidRPr="00F96C2F">
        <w:rPr>
          <w:vertAlign w:val="superscript"/>
        </w:rPr>
        <w:t>2</w:t>
      </w:r>
      <w:r w:rsidRPr="00F96C2F">
        <w:t>+10</w:t>
      </w:r>
      <w:r w:rsidRPr="00F96C2F">
        <w:rPr>
          <w:vertAlign w:val="superscript"/>
        </w:rPr>
        <w:t>2</w:t>
      </w:r>
      <w:r w:rsidRPr="00F96C2F">
        <w:t>+5</w:t>
      </w:r>
      <w:r w:rsidRPr="00F96C2F">
        <w:rPr>
          <w:vertAlign w:val="superscript"/>
        </w:rPr>
        <w:t>2</w:t>
      </w:r>
      <w:r w:rsidRPr="00F96C2F">
        <w:t>=193</w:t>
      </w:r>
    </w:p>
    <w:p w14:paraId="1CA170A7" w14:textId="77777777" w:rsidR="003C6E64" w:rsidRPr="004216A6" w:rsidRDefault="003C6E64" w:rsidP="003C6E64">
      <w:pPr>
        <w:pStyle w:val="ListParagraph"/>
        <w:ind w:left="360"/>
      </w:pPr>
      <w:r w:rsidRPr="00F96C2F">
        <w:t>U(RR):3</w:t>
      </w:r>
      <w:r w:rsidRPr="00F96C2F">
        <w:rPr>
          <w:vertAlign w:val="superscript"/>
        </w:rPr>
        <w:t>2</w:t>
      </w:r>
      <w:r w:rsidRPr="00F96C2F">
        <w:t>+1</w:t>
      </w:r>
      <w:r w:rsidRPr="00F96C2F">
        <w:rPr>
          <w:vertAlign w:val="superscript"/>
        </w:rPr>
        <w:t>2</w:t>
      </w:r>
      <w:r w:rsidRPr="00F96C2F">
        <w:t>+5</w:t>
      </w:r>
      <w:r w:rsidRPr="00F96C2F">
        <w:rPr>
          <w:vertAlign w:val="superscript"/>
        </w:rPr>
        <w:t>2</w:t>
      </w:r>
      <w:r w:rsidRPr="00F96C2F">
        <w:t>+3</w:t>
      </w:r>
      <w:r w:rsidRPr="00F96C2F">
        <w:rPr>
          <w:vertAlign w:val="superscript"/>
        </w:rPr>
        <w:t>2</w:t>
      </w:r>
      <w:r w:rsidRPr="00F96C2F">
        <w:t>+4</w:t>
      </w:r>
      <w:r w:rsidRPr="00F96C2F">
        <w:rPr>
          <w:vertAlign w:val="superscript"/>
        </w:rPr>
        <w:t>2</w:t>
      </w:r>
      <w:r w:rsidRPr="00F96C2F">
        <w:t>+6</w:t>
      </w:r>
      <w:r w:rsidRPr="00F96C2F">
        <w:rPr>
          <w:vertAlign w:val="superscript"/>
        </w:rPr>
        <w:t>2</w:t>
      </w:r>
      <w:r w:rsidRPr="00F96C2F">
        <w:t>+4</w:t>
      </w:r>
      <w:r w:rsidRPr="00F96C2F">
        <w:rPr>
          <w:vertAlign w:val="superscript"/>
        </w:rPr>
        <w:t>2</w:t>
      </w:r>
      <w:r w:rsidRPr="00F96C2F">
        <w:t>+1</w:t>
      </w:r>
      <w:r w:rsidRPr="00F96C2F">
        <w:rPr>
          <w:vertAlign w:val="superscript"/>
        </w:rPr>
        <w:t>2</w:t>
      </w:r>
      <w:r w:rsidRPr="00F96C2F">
        <w:t>=113</w:t>
      </w:r>
    </w:p>
    <w:p w14:paraId="786B809E" w14:textId="77777777" w:rsidR="003C6E64" w:rsidRPr="004216A6" w:rsidRDefault="003C6E64" w:rsidP="003C6E64">
      <w:pPr>
        <w:pStyle w:val="ListParagraph"/>
        <w:ind w:left="360"/>
      </w:pPr>
    </w:p>
    <w:p w14:paraId="4F323851" w14:textId="77777777" w:rsidR="003C6E64" w:rsidRPr="004216A6" w:rsidRDefault="003C6E64" w:rsidP="003C6E64">
      <w:pPr>
        <w:pStyle w:val="ListParagraph"/>
        <w:ind w:left="360"/>
      </w:pPr>
      <w:r w:rsidRPr="00F96C2F">
        <w:t>Round robin is better in fairness, at the cost of having a higher AWT.</w:t>
      </w:r>
    </w:p>
    <w:p w14:paraId="54A74C46" w14:textId="77777777" w:rsidR="003C6E64" w:rsidRPr="004216A6" w:rsidRDefault="003C6E64" w:rsidP="003C6E64">
      <w:pPr>
        <w:pStyle w:val="ListParagraph"/>
        <w:ind w:left="360"/>
      </w:pPr>
    </w:p>
    <w:p w14:paraId="3125F2E5" w14:textId="77777777" w:rsidR="003C6E64" w:rsidRPr="004216A6" w:rsidRDefault="003C6E64" w:rsidP="003C6E64">
      <w:pPr>
        <w:pStyle w:val="ListParagraph"/>
        <w:numPr>
          <w:ilvl w:val="0"/>
          <w:numId w:val="49"/>
        </w:numPr>
        <w:spacing w:before="200" w:after="200" w:line="276" w:lineRule="auto"/>
      </w:pPr>
      <w:r w:rsidRPr="00F96C2F">
        <w:t xml:space="preserve">Anything </w:t>
      </w:r>
      <w:proofErr w:type="gramStart"/>
      <w:r w:rsidRPr="00F96C2F">
        <w:t>similar to</w:t>
      </w:r>
      <w:proofErr w:type="gramEnd"/>
      <w:r w:rsidRPr="00F96C2F">
        <w:t xml:space="preserve"> the</w:t>
      </w:r>
      <w:r>
        <w:t xml:space="preserve"> utility</w:t>
      </w:r>
      <w:r w:rsidRPr="00F96C2F">
        <w:t xml:space="preserve"> </w:t>
      </w:r>
      <w:r>
        <w:t>(</w:t>
      </w:r>
      <w:r w:rsidRPr="00F96C2F">
        <w:t>U</w:t>
      </w:r>
      <w:r>
        <w:t>)</w:t>
      </w:r>
      <w:r w:rsidRPr="00F96C2F">
        <w:t xml:space="preserve"> in question 6 that penalises longer consecutive waiting time</w:t>
      </w:r>
      <w:r>
        <w:t>s addresses fairness. To address AWT, a possible measure could be an expression such as: a*</w:t>
      </w:r>
      <w:proofErr w:type="spellStart"/>
      <w:r>
        <w:t>AWT+b</w:t>
      </w:r>
      <w:proofErr w:type="spellEnd"/>
      <w:r>
        <w:t>*U whereby</w:t>
      </w:r>
      <w:r w:rsidRPr="00F96C2F">
        <w:t xml:space="preserve"> a and b are constants that reflect the importance of </w:t>
      </w:r>
      <w:r>
        <w:t>each</w:t>
      </w:r>
      <w:r w:rsidRPr="00F96C2F">
        <w:t xml:space="preserve"> </w:t>
      </w:r>
      <w:proofErr w:type="gramStart"/>
      <w:r w:rsidRPr="00F96C2F">
        <w:t>criteria</w:t>
      </w:r>
      <w:proofErr w:type="gramEnd"/>
      <w:r w:rsidRPr="00F96C2F">
        <w:t xml:space="preserve">. This will turn the problem into a mathematical optimisation </w:t>
      </w:r>
      <w:r>
        <w:t>one</w:t>
      </w:r>
      <w:r w:rsidRPr="00F96C2F">
        <w:t xml:space="preserve">. </w:t>
      </w:r>
    </w:p>
    <w:p w14:paraId="17E41063" w14:textId="77777777" w:rsidR="003C6E64" w:rsidRPr="004216A6" w:rsidRDefault="003C6E64" w:rsidP="003C6E64"/>
    <w:p w14:paraId="23556D99" w14:textId="77777777" w:rsidR="003C6E64" w:rsidRPr="004216A6" w:rsidRDefault="003C6E64" w:rsidP="003C6E64">
      <w:pPr>
        <w:pStyle w:val="ListParagraph"/>
        <w:ind w:left="360"/>
      </w:pPr>
    </w:p>
    <w:p w14:paraId="1F5A52F0" w14:textId="77777777" w:rsidR="003C6E64" w:rsidRPr="004216A6" w:rsidRDefault="003C6E64" w:rsidP="003C6E64">
      <w:pPr>
        <w:pStyle w:val="ListParagraph"/>
        <w:numPr>
          <w:ilvl w:val="0"/>
          <w:numId w:val="49"/>
        </w:numPr>
        <w:spacing w:before="200" w:after="200" w:line="276" w:lineRule="auto"/>
      </w:pPr>
      <w:r w:rsidRPr="00F96C2F">
        <w:t>See the chart below for the scheduling:</w:t>
      </w:r>
    </w:p>
    <w:p w14:paraId="672C782F" w14:textId="77777777" w:rsidR="003C6E64" w:rsidRPr="004216A6" w:rsidRDefault="003C6E64" w:rsidP="003C6E64">
      <w:pPr>
        <w:pStyle w:val="ListParagraph"/>
        <w:ind w:left="360"/>
      </w:pPr>
      <w:r w:rsidRPr="004216A6">
        <w:object w:dxaOrig="16663" w:dyaOrig="7558" w14:anchorId="511D1F82">
          <v:shape id="_x0000_i1026" type="#_x0000_t75" style="width:441.8pt;height:200.45pt" o:ole="">
            <v:imagedata r:id="rId24" o:title=""/>
          </v:shape>
          <o:OLEObject Type="Embed" ProgID="Excel.Sheet.12" ShapeID="_x0000_i1026" DrawAspect="Content" ObjectID="_1700310661" r:id="rId25"/>
        </w:object>
      </w:r>
    </w:p>
    <w:p w14:paraId="300B895A" w14:textId="77777777" w:rsidR="003C6E64" w:rsidRPr="004216A6" w:rsidRDefault="003C6E64" w:rsidP="003C6E64">
      <w:pPr>
        <w:pStyle w:val="ListParagraph"/>
        <w:ind w:left="360"/>
      </w:pPr>
    </w:p>
    <w:p w14:paraId="45A11936" w14:textId="77777777" w:rsidR="003C6E64" w:rsidRPr="004216A6" w:rsidRDefault="003C6E64" w:rsidP="003C6E64">
      <w:pPr>
        <w:pStyle w:val="ListParagraph"/>
        <w:ind w:left="360"/>
      </w:pPr>
      <w:r w:rsidRPr="00F96C2F">
        <w:t>AWT:(5+10+8+2+4)/5=5.8</w:t>
      </w:r>
    </w:p>
    <w:p w14:paraId="50510C73" w14:textId="77777777" w:rsidR="003C6E64" w:rsidRPr="004216A6" w:rsidRDefault="003C6E64" w:rsidP="003C6E64">
      <w:pPr>
        <w:pStyle w:val="ListParagraph"/>
        <w:ind w:left="360"/>
      </w:pPr>
      <w:r w:rsidRPr="00F96C2F">
        <w:t>U:5</w:t>
      </w:r>
      <w:r w:rsidRPr="00F96C2F">
        <w:rPr>
          <w:vertAlign w:val="superscript"/>
        </w:rPr>
        <w:t>2</w:t>
      </w:r>
      <w:r w:rsidRPr="00F96C2F">
        <w:t>+5</w:t>
      </w:r>
      <w:r w:rsidRPr="00F96C2F">
        <w:rPr>
          <w:vertAlign w:val="superscript"/>
        </w:rPr>
        <w:t>2</w:t>
      </w:r>
      <w:r w:rsidRPr="00F96C2F">
        <w:t>+3</w:t>
      </w:r>
      <w:r w:rsidRPr="00F96C2F">
        <w:rPr>
          <w:vertAlign w:val="superscript"/>
        </w:rPr>
        <w:t>2</w:t>
      </w:r>
      <w:r w:rsidRPr="00F96C2F">
        <w:t>+2</w:t>
      </w:r>
      <w:r w:rsidRPr="00F96C2F">
        <w:rPr>
          <w:vertAlign w:val="superscript"/>
        </w:rPr>
        <w:t>2</w:t>
      </w:r>
      <w:r w:rsidRPr="00F96C2F">
        <w:t>+1</w:t>
      </w:r>
      <w:r w:rsidRPr="00F96C2F">
        <w:rPr>
          <w:vertAlign w:val="superscript"/>
        </w:rPr>
        <w:t>2</w:t>
      </w:r>
      <w:r w:rsidRPr="00F96C2F">
        <w:t>+7</w:t>
      </w:r>
      <w:r w:rsidRPr="00F96C2F">
        <w:rPr>
          <w:vertAlign w:val="superscript"/>
        </w:rPr>
        <w:t>2</w:t>
      </w:r>
      <w:r w:rsidRPr="00F96C2F">
        <w:t>+2</w:t>
      </w:r>
      <w:r w:rsidRPr="00F96C2F">
        <w:rPr>
          <w:vertAlign w:val="superscript"/>
        </w:rPr>
        <w:t>2</w:t>
      </w:r>
      <w:r w:rsidRPr="00F96C2F">
        <w:t>+3</w:t>
      </w:r>
      <w:r w:rsidRPr="00F96C2F">
        <w:rPr>
          <w:vertAlign w:val="superscript"/>
        </w:rPr>
        <w:t>2</w:t>
      </w:r>
      <w:r w:rsidRPr="00F96C2F">
        <w:t>+1</w:t>
      </w:r>
      <w:r w:rsidRPr="00F96C2F">
        <w:rPr>
          <w:vertAlign w:val="superscript"/>
        </w:rPr>
        <w:t>2=</w:t>
      </w:r>
      <w:r w:rsidRPr="00F96C2F">
        <w:t>127</w:t>
      </w:r>
    </w:p>
    <w:p w14:paraId="50577DD4" w14:textId="77777777" w:rsidR="003C6E64" w:rsidRPr="004216A6" w:rsidRDefault="003C6E64" w:rsidP="003C6E64">
      <w:pPr>
        <w:pStyle w:val="ListParagraph"/>
        <w:ind w:left="360"/>
      </w:pPr>
    </w:p>
    <w:p w14:paraId="478316FD" w14:textId="77777777" w:rsidR="003C6E64" w:rsidRPr="00FE6100" w:rsidRDefault="003C6E64" w:rsidP="003C6E64">
      <w:pPr>
        <w:pStyle w:val="ListParagraph"/>
        <w:ind w:left="360"/>
      </w:pPr>
      <w:r>
        <w:t>This seems like a</w:t>
      </w:r>
      <w:r w:rsidRPr="00F96C2F">
        <w:t xml:space="preserve"> poor </w:t>
      </w:r>
      <w:r>
        <w:t xml:space="preserve">policy </w:t>
      </w:r>
      <w:r w:rsidRPr="00F96C2F">
        <w:t>in this specific case.</w:t>
      </w:r>
      <w:r>
        <w:t xml:space="preserve"> </w:t>
      </w:r>
      <w:r w:rsidRPr="00FE6100">
        <w:t>Increasing the quantum time may help. Other approaches are also acceptable, such as adjusting the policies in each queue.</w:t>
      </w:r>
    </w:p>
    <w:p w14:paraId="0B6C0E98" w14:textId="4A9A7D5A" w:rsidR="00D65A14" w:rsidRPr="008B2683" w:rsidRDefault="00D65A14" w:rsidP="003C6E64"/>
    <w:sectPr w:rsidR="00D65A14" w:rsidRPr="008B2683" w:rsidSect="00A802FA">
      <w:footerReference w:type="default" r:id="rId26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2CE23" w14:textId="77777777" w:rsidR="00C20641" w:rsidRDefault="00C20641" w:rsidP="00AD4120">
      <w:pPr>
        <w:spacing w:after="0" w:line="240" w:lineRule="auto"/>
      </w:pPr>
      <w:r>
        <w:separator/>
      </w:r>
    </w:p>
  </w:endnote>
  <w:endnote w:type="continuationSeparator" w:id="0">
    <w:p w14:paraId="2964B06C" w14:textId="77777777" w:rsidR="00C20641" w:rsidRDefault="00C20641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C20641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DC7B8" w14:textId="2C1E88D4" w:rsidR="00726670" w:rsidRDefault="00C20641" w:rsidP="00A802FA">
    <w:pPr>
      <w:pStyle w:val="Footer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B2DAA" w14:textId="77777777" w:rsidR="00C20641" w:rsidRDefault="00C20641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6FECA5EE" w14:textId="77777777" w:rsidR="00C20641" w:rsidRDefault="00C20641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  <w:bookmarkStart w:id="1" w:name="_Hlk85463807"/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bookmarkEnd w:id="1"/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13ED"/>
    <w:multiLevelType w:val="hybridMultilevel"/>
    <w:tmpl w:val="87CE86AA"/>
    <w:lvl w:ilvl="0" w:tplc="DAF6AAEA">
      <w:start w:val="815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97C0A"/>
    <w:multiLevelType w:val="hybridMultilevel"/>
    <w:tmpl w:val="BFE4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71135"/>
    <w:multiLevelType w:val="hybridMultilevel"/>
    <w:tmpl w:val="8CE21B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2366A"/>
    <w:multiLevelType w:val="hybridMultilevel"/>
    <w:tmpl w:val="B6E2B154"/>
    <w:lvl w:ilvl="0" w:tplc="232A81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E8C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EF2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F2D7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8024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945D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342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C0C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047D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F5FAD"/>
    <w:multiLevelType w:val="hybridMultilevel"/>
    <w:tmpl w:val="76761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B018B"/>
    <w:multiLevelType w:val="hybridMultilevel"/>
    <w:tmpl w:val="C12423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EA2E7C"/>
    <w:multiLevelType w:val="hybridMultilevel"/>
    <w:tmpl w:val="A796BA10"/>
    <w:lvl w:ilvl="0" w:tplc="89448C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A26B6"/>
    <w:multiLevelType w:val="hybridMultilevel"/>
    <w:tmpl w:val="B08A2430"/>
    <w:lvl w:ilvl="0" w:tplc="E1342F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F2A7E"/>
    <w:multiLevelType w:val="multilevel"/>
    <w:tmpl w:val="A344F9B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3F294DA9"/>
    <w:multiLevelType w:val="hybridMultilevel"/>
    <w:tmpl w:val="111CBA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5C1927"/>
    <w:multiLevelType w:val="hybridMultilevel"/>
    <w:tmpl w:val="BF9C3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77E04"/>
    <w:multiLevelType w:val="hybridMultilevel"/>
    <w:tmpl w:val="50C619CA"/>
    <w:lvl w:ilvl="0" w:tplc="0E7AC8F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F13D17"/>
    <w:multiLevelType w:val="hybridMultilevel"/>
    <w:tmpl w:val="C78281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65F88"/>
    <w:multiLevelType w:val="hybridMultilevel"/>
    <w:tmpl w:val="7B029932"/>
    <w:lvl w:ilvl="0" w:tplc="A7F288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17586"/>
    <w:multiLevelType w:val="hybridMultilevel"/>
    <w:tmpl w:val="AE50B74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0334FA"/>
    <w:multiLevelType w:val="hybridMultilevel"/>
    <w:tmpl w:val="53BA56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2F24F2"/>
    <w:multiLevelType w:val="hybridMultilevel"/>
    <w:tmpl w:val="26B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4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91C2118"/>
    <w:multiLevelType w:val="hybridMultilevel"/>
    <w:tmpl w:val="94B69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8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997FA1"/>
    <w:multiLevelType w:val="hybridMultilevel"/>
    <w:tmpl w:val="54104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2710C"/>
    <w:multiLevelType w:val="hybridMultilevel"/>
    <w:tmpl w:val="A9A23DFE"/>
    <w:lvl w:ilvl="0" w:tplc="0E7AC8F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5B6DD6"/>
    <w:multiLevelType w:val="hybridMultilevel"/>
    <w:tmpl w:val="E2743B6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8"/>
  </w:num>
  <w:num w:numId="3">
    <w:abstractNumId w:val="44"/>
  </w:num>
  <w:num w:numId="4">
    <w:abstractNumId w:val="44"/>
    <w:lvlOverride w:ilvl="0">
      <w:startOverride w:val="1"/>
    </w:lvlOverride>
  </w:num>
  <w:num w:numId="5">
    <w:abstractNumId w:val="20"/>
  </w:num>
  <w:num w:numId="6">
    <w:abstractNumId w:val="5"/>
  </w:num>
  <w:num w:numId="7">
    <w:abstractNumId w:val="33"/>
  </w:num>
  <w:num w:numId="8">
    <w:abstractNumId w:val="4"/>
  </w:num>
  <w:num w:numId="9">
    <w:abstractNumId w:val="19"/>
  </w:num>
  <w:num w:numId="10">
    <w:abstractNumId w:val="38"/>
  </w:num>
  <w:num w:numId="11">
    <w:abstractNumId w:val="24"/>
  </w:num>
  <w:num w:numId="12">
    <w:abstractNumId w:val="40"/>
  </w:num>
  <w:num w:numId="13">
    <w:abstractNumId w:val="27"/>
  </w:num>
  <w:num w:numId="14">
    <w:abstractNumId w:val="37"/>
  </w:num>
  <w:num w:numId="15">
    <w:abstractNumId w:val="35"/>
  </w:num>
  <w:num w:numId="16">
    <w:abstractNumId w:val="16"/>
  </w:num>
  <w:num w:numId="17">
    <w:abstractNumId w:val="9"/>
  </w:num>
  <w:num w:numId="18">
    <w:abstractNumId w:val="12"/>
  </w:num>
  <w:num w:numId="19">
    <w:abstractNumId w:val="0"/>
  </w:num>
  <w:num w:numId="20">
    <w:abstractNumId w:val="11"/>
  </w:num>
  <w:num w:numId="21">
    <w:abstractNumId w:val="10"/>
  </w:num>
  <w:num w:numId="22">
    <w:abstractNumId w:val="17"/>
  </w:num>
  <w:num w:numId="23">
    <w:abstractNumId w:val="32"/>
  </w:num>
  <w:num w:numId="24">
    <w:abstractNumId w:val="34"/>
  </w:num>
  <w:num w:numId="25">
    <w:abstractNumId w:val="15"/>
  </w:num>
  <w:num w:numId="26">
    <w:abstractNumId w:val="14"/>
  </w:num>
  <w:num w:numId="27">
    <w:abstractNumId w:val="25"/>
  </w:num>
  <w:num w:numId="28">
    <w:abstractNumId w:val="42"/>
  </w:num>
  <w:num w:numId="29">
    <w:abstractNumId w:val="29"/>
  </w:num>
  <w:num w:numId="30">
    <w:abstractNumId w:val="30"/>
  </w:num>
  <w:num w:numId="31">
    <w:abstractNumId w:val="36"/>
  </w:num>
  <w:num w:numId="32">
    <w:abstractNumId w:val="13"/>
  </w:num>
  <w:num w:numId="33">
    <w:abstractNumId w:val="21"/>
  </w:num>
  <w:num w:numId="34">
    <w:abstractNumId w:val="31"/>
  </w:num>
  <w:num w:numId="35">
    <w:abstractNumId w:val="26"/>
  </w:num>
  <w:num w:numId="36">
    <w:abstractNumId w:val="2"/>
  </w:num>
  <w:num w:numId="37">
    <w:abstractNumId w:val="8"/>
  </w:num>
  <w:num w:numId="38">
    <w:abstractNumId w:val="32"/>
  </w:num>
  <w:num w:numId="39">
    <w:abstractNumId w:val="32"/>
  </w:num>
  <w:num w:numId="40">
    <w:abstractNumId w:val="32"/>
  </w:num>
  <w:num w:numId="41">
    <w:abstractNumId w:val="1"/>
  </w:num>
  <w:num w:numId="42">
    <w:abstractNumId w:val="18"/>
  </w:num>
  <w:num w:numId="43">
    <w:abstractNumId w:val="39"/>
  </w:num>
  <w:num w:numId="44">
    <w:abstractNumId w:val="3"/>
  </w:num>
  <w:num w:numId="45">
    <w:abstractNumId w:val="32"/>
  </w:num>
  <w:num w:numId="46">
    <w:abstractNumId w:val="43"/>
  </w:num>
  <w:num w:numId="47">
    <w:abstractNumId w:val="22"/>
  </w:num>
  <w:num w:numId="48">
    <w:abstractNumId w:val="41"/>
  </w:num>
  <w:num w:numId="49">
    <w:abstractNumId w:val="23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303D9"/>
    <w:rsid w:val="00030A84"/>
    <w:rsid w:val="00041858"/>
    <w:rsid w:val="000422B8"/>
    <w:rsid w:val="00063CFE"/>
    <w:rsid w:val="00067440"/>
    <w:rsid w:val="00072A81"/>
    <w:rsid w:val="000809FA"/>
    <w:rsid w:val="00086313"/>
    <w:rsid w:val="00087525"/>
    <w:rsid w:val="0008756E"/>
    <w:rsid w:val="000A1730"/>
    <w:rsid w:val="000A18DF"/>
    <w:rsid w:val="000A4D08"/>
    <w:rsid w:val="000B3B75"/>
    <w:rsid w:val="000C50CF"/>
    <w:rsid w:val="000E0216"/>
    <w:rsid w:val="000E5453"/>
    <w:rsid w:val="000E74A1"/>
    <w:rsid w:val="000F1FC4"/>
    <w:rsid w:val="000F3CBE"/>
    <w:rsid w:val="000F4AB4"/>
    <w:rsid w:val="00105DDE"/>
    <w:rsid w:val="00106971"/>
    <w:rsid w:val="001115A4"/>
    <w:rsid w:val="001115E8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56D2D"/>
    <w:rsid w:val="001674E6"/>
    <w:rsid w:val="001846A8"/>
    <w:rsid w:val="001867A0"/>
    <w:rsid w:val="00197E46"/>
    <w:rsid w:val="001A0BAE"/>
    <w:rsid w:val="001A2D42"/>
    <w:rsid w:val="001A35F2"/>
    <w:rsid w:val="001A622A"/>
    <w:rsid w:val="001B5C7B"/>
    <w:rsid w:val="001C1488"/>
    <w:rsid w:val="001C4FC8"/>
    <w:rsid w:val="001D3A68"/>
    <w:rsid w:val="001D7E20"/>
    <w:rsid w:val="001E25F8"/>
    <w:rsid w:val="001E380C"/>
    <w:rsid w:val="001E4D44"/>
    <w:rsid w:val="001F374F"/>
    <w:rsid w:val="001F65EA"/>
    <w:rsid w:val="002052D9"/>
    <w:rsid w:val="00222F4F"/>
    <w:rsid w:val="00235016"/>
    <w:rsid w:val="002507B0"/>
    <w:rsid w:val="00255D31"/>
    <w:rsid w:val="00265E6C"/>
    <w:rsid w:val="00275B5B"/>
    <w:rsid w:val="00277471"/>
    <w:rsid w:val="00290465"/>
    <w:rsid w:val="00292711"/>
    <w:rsid w:val="002968AE"/>
    <w:rsid w:val="002A14C7"/>
    <w:rsid w:val="002A20C8"/>
    <w:rsid w:val="002B269C"/>
    <w:rsid w:val="002B7596"/>
    <w:rsid w:val="002B7F24"/>
    <w:rsid w:val="002C22BE"/>
    <w:rsid w:val="002D64AE"/>
    <w:rsid w:val="00303B33"/>
    <w:rsid w:val="003050F7"/>
    <w:rsid w:val="003103A1"/>
    <w:rsid w:val="00311F72"/>
    <w:rsid w:val="00312A1F"/>
    <w:rsid w:val="00317EF2"/>
    <w:rsid w:val="00320F63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790"/>
    <w:rsid w:val="003C2E75"/>
    <w:rsid w:val="003C6E64"/>
    <w:rsid w:val="003D109C"/>
    <w:rsid w:val="003D22B0"/>
    <w:rsid w:val="003D2A09"/>
    <w:rsid w:val="003D61F6"/>
    <w:rsid w:val="003D6CD2"/>
    <w:rsid w:val="003E2DF9"/>
    <w:rsid w:val="003E34FA"/>
    <w:rsid w:val="003E591B"/>
    <w:rsid w:val="003E6C21"/>
    <w:rsid w:val="003F14DB"/>
    <w:rsid w:val="00404D3D"/>
    <w:rsid w:val="00405413"/>
    <w:rsid w:val="0040772A"/>
    <w:rsid w:val="00407957"/>
    <w:rsid w:val="00410D29"/>
    <w:rsid w:val="004112AC"/>
    <w:rsid w:val="00411514"/>
    <w:rsid w:val="00412313"/>
    <w:rsid w:val="004132DA"/>
    <w:rsid w:val="00415746"/>
    <w:rsid w:val="0042182A"/>
    <w:rsid w:val="00424001"/>
    <w:rsid w:val="00433F1E"/>
    <w:rsid w:val="004379F8"/>
    <w:rsid w:val="00447810"/>
    <w:rsid w:val="00453BAF"/>
    <w:rsid w:val="00457842"/>
    <w:rsid w:val="00463949"/>
    <w:rsid w:val="004655A6"/>
    <w:rsid w:val="00465C7C"/>
    <w:rsid w:val="00470701"/>
    <w:rsid w:val="00470C40"/>
    <w:rsid w:val="004712D0"/>
    <w:rsid w:val="00475DEB"/>
    <w:rsid w:val="00476181"/>
    <w:rsid w:val="004777A5"/>
    <w:rsid w:val="004801B4"/>
    <w:rsid w:val="004808A6"/>
    <w:rsid w:val="00490E26"/>
    <w:rsid w:val="00490FB1"/>
    <w:rsid w:val="00496259"/>
    <w:rsid w:val="00496321"/>
    <w:rsid w:val="00496C54"/>
    <w:rsid w:val="00496F23"/>
    <w:rsid w:val="004B77FC"/>
    <w:rsid w:val="004C1401"/>
    <w:rsid w:val="004C1418"/>
    <w:rsid w:val="004C48D6"/>
    <w:rsid w:val="004C6EC2"/>
    <w:rsid w:val="004D4ED5"/>
    <w:rsid w:val="004E07E2"/>
    <w:rsid w:val="004E152C"/>
    <w:rsid w:val="004F08FD"/>
    <w:rsid w:val="004F346B"/>
    <w:rsid w:val="00502D75"/>
    <w:rsid w:val="005177A6"/>
    <w:rsid w:val="00524BBE"/>
    <w:rsid w:val="0053561F"/>
    <w:rsid w:val="00537FF8"/>
    <w:rsid w:val="00540273"/>
    <w:rsid w:val="00541532"/>
    <w:rsid w:val="00541811"/>
    <w:rsid w:val="00546319"/>
    <w:rsid w:val="005515E5"/>
    <w:rsid w:val="0055190D"/>
    <w:rsid w:val="0056382C"/>
    <w:rsid w:val="00571981"/>
    <w:rsid w:val="00582DE2"/>
    <w:rsid w:val="005959A0"/>
    <w:rsid w:val="00595EAA"/>
    <w:rsid w:val="00596136"/>
    <w:rsid w:val="00597700"/>
    <w:rsid w:val="00597F94"/>
    <w:rsid w:val="005A7C32"/>
    <w:rsid w:val="005B0346"/>
    <w:rsid w:val="005B5D94"/>
    <w:rsid w:val="005B79FF"/>
    <w:rsid w:val="005C005B"/>
    <w:rsid w:val="005C0C96"/>
    <w:rsid w:val="005C3DF1"/>
    <w:rsid w:val="005D3170"/>
    <w:rsid w:val="005D6C28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A54"/>
    <w:rsid w:val="00621CC3"/>
    <w:rsid w:val="006231BC"/>
    <w:rsid w:val="00630AFD"/>
    <w:rsid w:val="00632171"/>
    <w:rsid w:val="0063268B"/>
    <w:rsid w:val="006341C3"/>
    <w:rsid w:val="0063501C"/>
    <w:rsid w:val="00637284"/>
    <w:rsid w:val="00642992"/>
    <w:rsid w:val="00646A6A"/>
    <w:rsid w:val="00652180"/>
    <w:rsid w:val="006535AF"/>
    <w:rsid w:val="00667560"/>
    <w:rsid w:val="00670EC6"/>
    <w:rsid w:val="006721BF"/>
    <w:rsid w:val="00672681"/>
    <w:rsid w:val="00672A5D"/>
    <w:rsid w:val="006805A5"/>
    <w:rsid w:val="00684536"/>
    <w:rsid w:val="00694D3A"/>
    <w:rsid w:val="006A2C4C"/>
    <w:rsid w:val="006A549C"/>
    <w:rsid w:val="006A6DED"/>
    <w:rsid w:val="006A7949"/>
    <w:rsid w:val="006B1279"/>
    <w:rsid w:val="006B1709"/>
    <w:rsid w:val="006B2E86"/>
    <w:rsid w:val="006C400A"/>
    <w:rsid w:val="006D1330"/>
    <w:rsid w:val="006D37D5"/>
    <w:rsid w:val="006F579E"/>
    <w:rsid w:val="007032C9"/>
    <w:rsid w:val="00723B6F"/>
    <w:rsid w:val="00724750"/>
    <w:rsid w:val="00736F61"/>
    <w:rsid w:val="007420C1"/>
    <w:rsid w:val="00752E87"/>
    <w:rsid w:val="007547AA"/>
    <w:rsid w:val="00757BD1"/>
    <w:rsid w:val="007770DA"/>
    <w:rsid w:val="00784044"/>
    <w:rsid w:val="007877F9"/>
    <w:rsid w:val="007A0220"/>
    <w:rsid w:val="007A10CF"/>
    <w:rsid w:val="007A282A"/>
    <w:rsid w:val="007A3722"/>
    <w:rsid w:val="007A565A"/>
    <w:rsid w:val="007A74E2"/>
    <w:rsid w:val="007A7893"/>
    <w:rsid w:val="007B0C0B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0133D"/>
    <w:rsid w:val="0080650B"/>
    <w:rsid w:val="00815581"/>
    <w:rsid w:val="00823653"/>
    <w:rsid w:val="0082531D"/>
    <w:rsid w:val="00825BFA"/>
    <w:rsid w:val="0082607F"/>
    <w:rsid w:val="00827CED"/>
    <w:rsid w:val="00853CA9"/>
    <w:rsid w:val="008553AB"/>
    <w:rsid w:val="008560FF"/>
    <w:rsid w:val="00857843"/>
    <w:rsid w:val="008578C7"/>
    <w:rsid w:val="00866240"/>
    <w:rsid w:val="008732F5"/>
    <w:rsid w:val="00887D27"/>
    <w:rsid w:val="00887E00"/>
    <w:rsid w:val="00892B2D"/>
    <w:rsid w:val="008971BD"/>
    <w:rsid w:val="008A2779"/>
    <w:rsid w:val="008A615E"/>
    <w:rsid w:val="008B2683"/>
    <w:rsid w:val="008B3DCA"/>
    <w:rsid w:val="008C2DFA"/>
    <w:rsid w:val="008D015A"/>
    <w:rsid w:val="008D0D2E"/>
    <w:rsid w:val="008D1A1E"/>
    <w:rsid w:val="008D234A"/>
    <w:rsid w:val="008E2406"/>
    <w:rsid w:val="008E3882"/>
    <w:rsid w:val="008E7C54"/>
    <w:rsid w:val="008F0329"/>
    <w:rsid w:val="008F2E99"/>
    <w:rsid w:val="008F7AD9"/>
    <w:rsid w:val="0090525D"/>
    <w:rsid w:val="009071EA"/>
    <w:rsid w:val="00911F2C"/>
    <w:rsid w:val="00921A5B"/>
    <w:rsid w:val="00922204"/>
    <w:rsid w:val="009238EF"/>
    <w:rsid w:val="00923FD2"/>
    <w:rsid w:val="009261B4"/>
    <w:rsid w:val="00933438"/>
    <w:rsid w:val="0094275C"/>
    <w:rsid w:val="009437E8"/>
    <w:rsid w:val="00950CD6"/>
    <w:rsid w:val="00956295"/>
    <w:rsid w:val="00960E79"/>
    <w:rsid w:val="00967ED8"/>
    <w:rsid w:val="00971466"/>
    <w:rsid w:val="009764D4"/>
    <w:rsid w:val="009801A0"/>
    <w:rsid w:val="0098087F"/>
    <w:rsid w:val="009809D4"/>
    <w:rsid w:val="00982EC3"/>
    <w:rsid w:val="00987E68"/>
    <w:rsid w:val="00987EC0"/>
    <w:rsid w:val="0099708D"/>
    <w:rsid w:val="009A115D"/>
    <w:rsid w:val="009A24A4"/>
    <w:rsid w:val="009A7731"/>
    <w:rsid w:val="009C11D2"/>
    <w:rsid w:val="009C44AB"/>
    <w:rsid w:val="009C48A6"/>
    <w:rsid w:val="009C7C05"/>
    <w:rsid w:val="009D2D18"/>
    <w:rsid w:val="009E3B13"/>
    <w:rsid w:val="009E5779"/>
    <w:rsid w:val="00A017CE"/>
    <w:rsid w:val="00A06521"/>
    <w:rsid w:val="00A071AE"/>
    <w:rsid w:val="00A138A4"/>
    <w:rsid w:val="00A24A07"/>
    <w:rsid w:val="00A24C15"/>
    <w:rsid w:val="00A265CB"/>
    <w:rsid w:val="00A32A35"/>
    <w:rsid w:val="00A340D0"/>
    <w:rsid w:val="00A42CE0"/>
    <w:rsid w:val="00A466BF"/>
    <w:rsid w:val="00A46741"/>
    <w:rsid w:val="00A53FF5"/>
    <w:rsid w:val="00A55A0F"/>
    <w:rsid w:val="00A61A1C"/>
    <w:rsid w:val="00A81BD6"/>
    <w:rsid w:val="00A8268C"/>
    <w:rsid w:val="00A82B82"/>
    <w:rsid w:val="00A87541"/>
    <w:rsid w:val="00AA025A"/>
    <w:rsid w:val="00AA65EE"/>
    <w:rsid w:val="00AB21F5"/>
    <w:rsid w:val="00AB46C6"/>
    <w:rsid w:val="00AC378D"/>
    <w:rsid w:val="00AC6B4C"/>
    <w:rsid w:val="00AC6E5A"/>
    <w:rsid w:val="00AD4120"/>
    <w:rsid w:val="00AD66E8"/>
    <w:rsid w:val="00AE20B3"/>
    <w:rsid w:val="00AE2C71"/>
    <w:rsid w:val="00AE34F1"/>
    <w:rsid w:val="00AF1E69"/>
    <w:rsid w:val="00AF3002"/>
    <w:rsid w:val="00AF40AE"/>
    <w:rsid w:val="00B00D34"/>
    <w:rsid w:val="00B05855"/>
    <w:rsid w:val="00B119D0"/>
    <w:rsid w:val="00B128E6"/>
    <w:rsid w:val="00B15AAB"/>
    <w:rsid w:val="00B16FAD"/>
    <w:rsid w:val="00B23834"/>
    <w:rsid w:val="00B31459"/>
    <w:rsid w:val="00B3214F"/>
    <w:rsid w:val="00B522C1"/>
    <w:rsid w:val="00B74198"/>
    <w:rsid w:val="00B76E3C"/>
    <w:rsid w:val="00B833ED"/>
    <w:rsid w:val="00B83FFC"/>
    <w:rsid w:val="00B92784"/>
    <w:rsid w:val="00B96EA6"/>
    <w:rsid w:val="00BA063A"/>
    <w:rsid w:val="00BA79A1"/>
    <w:rsid w:val="00BB4F86"/>
    <w:rsid w:val="00BB632B"/>
    <w:rsid w:val="00BC1E72"/>
    <w:rsid w:val="00BC3327"/>
    <w:rsid w:val="00BC37FD"/>
    <w:rsid w:val="00BC3F9A"/>
    <w:rsid w:val="00BD256E"/>
    <w:rsid w:val="00BD416C"/>
    <w:rsid w:val="00BE3CD9"/>
    <w:rsid w:val="00BE48D9"/>
    <w:rsid w:val="00BE64CF"/>
    <w:rsid w:val="00BE6963"/>
    <w:rsid w:val="00BE6C42"/>
    <w:rsid w:val="00BF5DD9"/>
    <w:rsid w:val="00C150EE"/>
    <w:rsid w:val="00C15DEA"/>
    <w:rsid w:val="00C20641"/>
    <w:rsid w:val="00C27243"/>
    <w:rsid w:val="00C3670C"/>
    <w:rsid w:val="00C375A1"/>
    <w:rsid w:val="00C42007"/>
    <w:rsid w:val="00C4321B"/>
    <w:rsid w:val="00C4498F"/>
    <w:rsid w:val="00C457C9"/>
    <w:rsid w:val="00C47778"/>
    <w:rsid w:val="00C50F1F"/>
    <w:rsid w:val="00C53B39"/>
    <w:rsid w:val="00C652E6"/>
    <w:rsid w:val="00C6671A"/>
    <w:rsid w:val="00C71FF1"/>
    <w:rsid w:val="00C7387F"/>
    <w:rsid w:val="00C75850"/>
    <w:rsid w:val="00C77D74"/>
    <w:rsid w:val="00C83D5B"/>
    <w:rsid w:val="00C87201"/>
    <w:rsid w:val="00C87B01"/>
    <w:rsid w:val="00C93AE9"/>
    <w:rsid w:val="00C97E0C"/>
    <w:rsid w:val="00CA41B5"/>
    <w:rsid w:val="00CA6110"/>
    <w:rsid w:val="00CB1FF9"/>
    <w:rsid w:val="00CB6027"/>
    <w:rsid w:val="00CC14AC"/>
    <w:rsid w:val="00CC23BF"/>
    <w:rsid w:val="00CC2678"/>
    <w:rsid w:val="00CC298B"/>
    <w:rsid w:val="00CC3035"/>
    <w:rsid w:val="00CD3B99"/>
    <w:rsid w:val="00CD703E"/>
    <w:rsid w:val="00CE19BD"/>
    <w:rsid w:val="00CE2AA3"/>
    <w:rsid w:val="00CE2CD0"/>
    <w:rsid w:val="00CE4068"/>
    <w:rsid w:val="00CE449E"/>
    <w:rsid w:val="00CF0EA7"/>
    <w:rsid w:val="00CF1B5D"/>
    <w:rsid w:val="00D00515"/>
    <w:rsid w:val="00D214D9"/>
    <w:rsid w:val="00D30850"/>
    <w:rsid w:val="00D3384B"/>
    <w:rsid w:val="00D35C88"/>
    <w:rsid w:val="00D5167F"/>
    <w:rsid w:val="00D55FEA"/>
    <w:rsid w:val="00D60288"/>
    <w:rsid w:val="00D6213F"/>
    <w:rsid w:val="00D63C77"/>
    <w:rsid w:val="00D650B7"/>
    <w:rsid w:val="00D65A14"/>
    <w:rsid w:val="00D66B32"/>
    <w:rsid w:val="00D67374"/>
    <w:rsid w:val="00D75B43"/>
    <w:rsid w:val="00D762EE"/>
    <w:rsid w:val="00D77757"/>
    <w:rsid w:val="00D80D78"/>
    <w:rsid w:val="00D91CDC"/>
    <w:rsid w:val="00D92AD3"/>
    <w:rsid w:val="00D95FB6"/>
    <w:rsid w:val="00DA2C1E"/>
    <w:rsid w:val="00DA3F78"/>
    <w:rsid w:val="00DA40E5"/>
    <w:rsid w:val="00DC24F4"/>
    <w:rsid w:val="00DC2844"/>
    <w:rsid w:val="00DC4025"/>
    <w:rsid w:val="00DC6A1E"/>
    <w:rsid w:val="00DD04DC"/>
    <w:rsid w:val="00DD2098"/>
    <w:rsid w:val="00DD3628"/>
    <w:rsid w:val="00DD61B7"/>
    <w:rsid w:val="00DE4381"/>
    <w:rsid w:val="00DE74A8"/>
    <w:rsid w:val="00DF0287"/>
    <w:rsid w:val="00DF0A5D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5527B"/>
    <w:rsid w:val="00E627DE"/>
    <w:rsid w:val="00E73281"/>
    <w:rsid w:val="00E76846"/>
    <w:rsid w:val="00E77EF8"/>
    <w:rsid w:val="00E80334"/>
    <w:rsid w:val="00E809E6"/>
    <w:rsid w:val="00E8757F"/>
    <w:rsid w:val="00E8795E"/>
    <w:rsid w:val="00E87B82"/>
    <w:rsid w:val="00E91B00"/>
    <w:rsid w:val="00E92A02"/>
    <w:rsid w:val="00E938B8"/>
    <w:rsid w:val="00E94507"/>
    <w:rsid w:val="00EA07E7"/>
    <w:rsid w:val="00EA12EF"/>
    <w:rsid w:val="00EA38BC"/>
    <w:rsid w:val="00EA543D"/>
    <w:rsid w:val="00EA5D1E"/>
    <w:rsid w:val="00EB1A83"/>
    <w:rsid w:val="00EB2020"/>
    <w:rsid w:val="00EB6430"/>
    <w:rsid w:val="00EC0E3E"/>
    <w:rsid w:val="00EC1C3C"/>
    <w:rsid w:val="00EC5520"/>
    <w:rsid w:val="00ED141F"/>
    <w:rsid w:val="00ED1B9A"/>
    <w:rsid w:val="00ED6424"/>
    <w:rsid w:val="00ED7AD7"/>
    <w:rsid w:val="00EF2A04"/>
    <w:rsid w:val="00EF5690"/>
    <w:rsid w:val="00EF6DA9"/>
    <w:rsid w:val="00EF72DE"/>
    <w:rsid w:val="00F000F0"/>
    <w:rsid w:val="00F02B9C"/>
    <w:rsid w:val="00F052C4"/>
    <w:rsid w:val="00F06306"/>
    <w:rsid w:val="00F07DF1"/>
    <w:rsid w:val="00F12F67"/>
    <w:rsid w:val="00F15157"/>
    <w:rsid w:val="00F20086"/>
    <w:rsid w:val="00F26D8D"/>
    <w:rsid w:val="00F32B40"/>
    <w:rsid w:val="00F34F4C"/>
    <w:rsid w:val="00F417AA"/>
    <w:rsid w:val="00F50451"/>
    <w:rsid w:val="00F55E40"/>
    <w:rsid w:val="00F57AB6"/>
    <w:rsid w:val="00F724AA"/>
    <w:rsid w:val="00F75FF8"/>
    <w:rsid w:val="00F806ED"/>
    <w:rsid w:val="00F906B0"/>
    <w:rsid w:val="00F92F77"/>
    <w:rsid w:val="00FA1A48"/>
    <w:rsid w:val="00FB086D"/>
    <w:rsid w:val="00FB0DCF"/>
    <w:rsid w:val="00FB1EFB"/>
    <w:rsid w:val="00FC7AF1"/>
    <w:rsid w:val="00FD3B73"/>
    <w:rsid w:val="00FD6086"/>
    <w:rsid w:val="00FE1DE0"/>
    <w:rsid w:val="00FE5AA8"/>
    <w:rsid w:val="00FE7F65"/>
    <w:rsid w:val="00FF327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4068"/>
    <w:rPr>
      <w:rFonts w:ascii="Calibri" w:hAnsi="Calibri"/>
      <w:color w:val="333E48"/>
    </w:rPr>
  </w:style>
  <w:style w:type="paragraph" w:styleId="NormalWeb">
    <w:name w:val="Normal (Web)"/>
    <w:basedOn w:val="Normal"/>
    <w:uiPriority w:val="99"/>
    <w:unhideWhenUsed/>
    <w:rsid w:val="005D6C28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GB"/>
    </w:rPr>
  </w:style>
  <w:style w:type="paragraph" w:customStyle="1" w:styleId="MyCode">
    <w:name w:val="MyCode"/>
    <w:basedOn w:val="ListParagraph"/>
    <w:link w:val="MyCodeChar"/>
    <w:qFormat/>
    <w:rsid w:val="00407957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360"/>
    </w:pPr>
    <w:rPr>
      <w:rFonts w:ascii="Courier New" w:hAnsi="Courier New" w:cs="Courier New"/>
      <w:sz w:val="24"/>
      <w:szCs w:val="20"/>
      <w:lang w:val="en-US" w:eastAsia="en-US"/>
    </w:rPr>
  </w:style>
  <w:style w:type="character" w:customStyle="1" w:styleId="MyCodeChar">
    <w:name w:val="MyCode Char"/>
    <w:basedOn w:val="ListParagraphChar"/>
    <w:link w:val="MyCode"/>
    <w:rsid w:val="00407957"/>
    <w:rPr>
      <w:rFonts w:ascii="Courier New" w:hAnsi="Courier New" w:cs="Courier New"/>
      <w:color w:val="333E48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EC5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EC5520"/>
  </w:style>
  <w:style w:type="character" w:customStyle="1" w:styleId="eop">
    <w:name w:val="eop"/>
    <w:basedOn w:val="DefaultParagraphFont"/>
    <w:rsid w:val="00EC5520"/>
  </w:style>
  <w:style w:type="paragraph" w:styleId="Title">
    <w:name w:val="Title"/>
    <w:basedOn w:val="Normal"/>
    <w:next w:val="Normal"/>
    <w:link w:val="TitleChar"/>
    <w:uiPriority w:val="10"/>
    <w:qFormat/>
    <w:rsid w:val="000422B8"/>
    <w:pPr>
      <w:spacing w:before="720" w:after="200" w:line="276" w:lineRule="auto"/>
    </w:pPr>
    <w:rPr>
      <w:rFonts w:asciiTheme="minorHAnsi" w:hAnsiTheme="minorHAnsi"/>
      <w:caps/>
      <w:color w:val="4472C4" w:themeColor="accent1"/>
      <w:spacing w:val="10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422B8"/>
    <w:rPr>
      <w:caps/>
      <w:color w:val="4472C4" w:themeColor="accent1"/>
      <w:spacing w:val="10"/>
      <w:kern w:val="28"/>
      <w:sz w:val="52"/>
      <w:szCs w:val="52"/>
      <w:lang w:val="en-US" w:eastAsia="en-US"/>
    </w:rPr>
  </w:style>
  <w:style w:type="paragraph" w:customStyle="1" w:styleId="MyCode-NoIndent">
    <w:name w:val="MyCode-NoIndent"/>
    <w:basedOn w:val="MyCode"/>
    <w:link w:val="MyCode-NoIndentChar"/>
    <w:qFormat/>
    <w:rsid w:val="000422B8"/>
    <w:pPr>
      <w:tabs>
        <w:tab w:val="left" w:pos="360"/>
      </w:tabs>
      <w:ind w:left="0"/>
    </w:pPr>
    <w:rPr>
      <w:rFonts w:ascii="Lucida Console" w:hAnsi="Lucida Console"/>
      <w:spacing w:val="-8"/>
      <w:sz w:val="18"/>
    </w:rPr>
  </w:style>
  <w:style w:type="character" w:customStyle="1" w:styleId="MyCode-NoIndentChar">
    <w:name w:val="MyCode-NoIndent Char"/>
    <w:basedOn w:val="MyCodeChar"/>
    <w:link w:val="MyCode-NoIndent"/>
    <w:rsid w:val="000422B8"/>
    <w:rPr>
      <w:rFonts w:ascii="Lucida Console" w:hAnsi="Lucida Console" w:cs="Courier New"/>
      <w:color w:val="333E48"/>
      <w:spacing w:val="-8"/>
      <w:sz w:val="18"/>
      <w:szCs w:val="20"/>
      <w:lang w:val="en-US" w:eastAsia="en-US"/>
    </w:rPr>
  </w:style>
  <w:style w:type="paragraph" w:customStyle="1" w:styleId="Solution">
    <w:name w:val="Solution"/>
    <w:basedOn w:val="Normal"/>
    <w:link w:val="SolutionChar"/>
    <w:qFormat/>
    <w:rsid w:val="000422B8"/>
    <w:pPr>
      <w:spacing w:before="200" w:after="200" w:line="276" w:lineRule="auto"/>
      <w:ind w:left="720"/>
    </w:pPr>
    <w:rPr>
      <w:rFonts w:asciiTheme="minorHAnsi" w:hAnsiTheme="minorHAnsi"/>
      <w:color w:val="FF0000"/>
      <w:sz w:val="20"/>
      <w:szCs w:val="20"/>
      <w:lang w:val="en-US" w:eastAsia="en-US"/>
    </w:rPr>
  </w:style>
  <w:style w:type="character" w:customStyle="1" w:styleId="SolutionChar">
    <w:name w:val="Solution Char"/>
    <w:basedOn w:val="DefaultParagraphFont"/>
    <w:link w:val="Solution"/>
    <w:rsid w:val="000422B8"/>
    <w:rPr>
      <w:color w:val="FF0000"/>
      <w:sz w:val="20"/>
      <w:szCs w:val="20"/>
      <w:lang w:val="en-US" w:eastAsia="en-US"/>
    </w:rPr>
  </w:style>
  <w:style w:type="table" w:styleId="LightList-Accent1">
    <w:name w:val="Light List Accent 1"/>
    <w:basedOn w:val="TableNormal"/>
    <w:uiPriority w:val="61"/>
    <w:rsid w:val="008B2683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emf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Excel_Worksheet.xlsx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package" Target="embeddings/Microsoft_Excel_Worksheet1.xlsx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emf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DA06D914BDE34CBFBF32CE2E7912F8" ma:contentTypeVersion="14" ma:contentTypeDescription="Create a new document." ma:contentTypeScope="" ma:versionID="b618f742d6e177fc5b6975c676c03623">
  <xsd:schema xmlns:xsd="http://www.w3.org/2001/XMLSchema" xmlns:xs="http://www.w3.org/2001/XMLSchema" xmlns:p="http://schemas.microsoft.com/office/2006/metadata/properties" xmlns:ns2="066b1fa1-e673-41bd-87ba-8687893fe173" xmlns:ns3="62716bce-2e5b-4137-9339-0c56d67fb532" targetNamespace="http://schemas.microsoft.com/office/2006/metadata/properties" ma:root="true" ma:fieldsID="d5bce55925777f3b4884316d1d3fa24e" ns2:_="" ns3:_="">
    <xsd:import namespace="066b1fa1-e673-41bd-87ba-8687893fe173"/>
    <xsd:import namespace="62716bce-2e5b-4137-9339-0c56d67fb53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2:SharedWithUsers" minOccurs="0"/>
                <xsd:element ref="ns2:SharedWithDetails" minOccurs="0"/>
                <xsd:element ref="ns3:Complete_x003f_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b1fa1-e673-41bd-87ba-8687893fe17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716bce-2e5b-4137-9339-0c56d67fb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Complete_x003f_" ma:index="22" nillable="true" ma:displayName="Complete?" ma:default="0" ma:format="Dropdown" ma:internalName="Complete_x003f_">
      <xsd:simpleType>
        <xsd:restriction base="dms:Boolean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e_x003f_ xmlns="62716bce-2e5b-4137-9339-0c56d67fb532">false</Complete_x003f_>
    <_dlc_DocId xmlns="066b1fa1-e673-41bd-87ba-8687893fe173">2VSTCW3YR7TP-1413294526-10032</_dlc_DocId>
    <_dlc_DocIdUrl xmlns="066b1fa1-e673-41bd-87ba-8687893fe173">
      <Url>https://armh.sharepoint.com/sites/TS-ArmEducationNew/ConTech/_layouts/15/DocIdRedir.aspx?ID=2VSTCW3YR7TP-1413294526-10032</Url>
      <Description>2VSTCW3YR7TP-1413294526-10032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30E05C-AB40-4AE4-898C-76C8ACBA38B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4883E85-BFD0-4EAD-B288-E12367F65D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b1fa1-e673-41bd-87ba-8687893fe173"/>
    <ds:schemaRef ds:uri="62716bce-2e5b-4137-9339-0c56d67fb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586EFB-D7A4-484B-A4E0-D0A0270FED27}">
  <ds:schemaRefs>
    <ds:schemaRef ds:uri="http://schemas.microsoft.com/office/2006/metadata/properties"/>
    <ds:schemaRef ds:uri="http://schemas.microsoft.com/office/infopath/2007/PartnerControls"/>
    <ds:schemaRef ds:uri="62716bce-2e5b-4137-9339-0c56d67fb532"/>
    <ds:schemaRef ds:uri="066b1fa1-e673-41bd-87ba-8687893fe173"/>
  </ds:schemaRefs>
</ds:datastoreItem>
</file>

<file path=customXml/itemProps5.xml><?xml version="1.0" encoding="utf-8"?>
<ds:datastoreItem xmlns:ds="http://schemas.openxmlformats.org/officeDocument/2006/customXml" ds:itemID="{EE4EACDB-D677-4A3D-8E82-5CCA93627A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Francisca Tan</cp:lastModifiedBy>
  <cp:revision>11</cp:revision>
  <cp:lastPrinted>2019-04-05T13:21:00Z</cp:lastPrinted>
  <dcterms:created xsi:type="dcterms:W3CDTF">2021-10-18T14:46:00Z</dcterms:created>
  <dcterms:modified xsi:type="dcterms:W3CDTF">2021-12-06T15:45:00Z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0x01010050DA06D914BDE34CBFBF32CE2E7912F8</vt:lpwstr>
  </property>
  <property fmtid="{D5CDD505-2E9C-101B-9397-08002B2CF9AE}" pid="3" name="_dlc_DocIdItemGuid">
    <vt:lpwstr>a0f0b6d3-8dae-42c2-9bf6-e8dbe9ca9f8a</vt:lpwstr>
  </property>
</Properties>
</file>