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230" w:rsidRPr="004B1230" w:rsidRDefault="00E772A5" w:rsidP="000644B4">
      <w:pPr>
        <w:spacing w:line="360" w:lineRule="auto"/>
        <w:jc w:val="both"/>
        <w:rPr>
          <w:rFonts w:ascii="Times New Roman" w:hAnsi="Times New Roman" w:cs="Times New Roman"/>
          <w:b/>
          <w:sz w:val="24"/>
          <w:szCs w:val="24"/>
        </w:rPr>
      </w:pPr>
      <w:r>
        <w:rPr>
          <w:rFonts w:ascii="Times New Roman" w:hAnsi="Times New Roman" w:cs="Times New Roman"/>
          <w:b/>
          <w:sz w:val="24"/>
          <w:szCs w:val="24"/>
        </w:rPr>
        <w:t>Tugas Mandiri 2</w:t>
      </w:r>
      <w:bookmarkStart w:id="0" w:name="_GoBack"/>
      <w:bookmarkEnd w:id="0"/>
    </w:p>
    <w:p w:rsidR="00604FB4" w:rsidRPr="00604FB4" w:rsidRDefault="00776C61" w:rsidP="00604FB4">
      <w:pPr>
        <w:spacing w:line="360" w:lineRule="auto"/>
        <w:jc w:val="center"/>
        <w:rPr>
          <w:rFonts w:ascii="Times New Roman" w:hAnsi="Times New Roman" w:cs="Times New Roman"/>
          <w:sz w:val="24"/>
          <w:szCs w:val="24"/>
        </w:rPr>
      </w:pPr>
      <w:r w:rsidRPr="00604FB4">
        <w:rPr>
          <w:rFonts w:ascii="Times New Roman" w:hAnsi="Times New Roman" w:cs="Times New Roman"/>
          <w:sz w:val="24"/>
          <w:szCs w:val="24"/>
        </w:rPr>
        <w:t>Desain Pembelajaran dalam konteks AECT 2004</w:t>
      </w:r>
    </w:p>
    <w:p w:rsidR="000644B4" w:rsidRDefault="00604FB4" w:rsidP="000644B4">
      <w:pPr>
        <w:spacing w:after="0" w:line="360" w:lineRule="auto"/>
        <w:jc w:val="both"/>
        <w:rPr>
          <w:rFonts w:ascii="Times New Roman" w:hAnsi="Times New Roman" w:cs="Times New Roman"/>
          <w:sz w:val="24"/>
          <w:szCs w:val="24"/>
        </w:rPr>
      </w:pPr>
      <w:r w:rsidRPr="000644B4">
        <w:rPr>
          <w:rFonts w:ascii="Times New Roman" w:hAnsi="Times New Roman" w:cs="Times New Roman"/>
          <w:i/>
          <w:sz w:val="24"/>
          <w:szCs w:val="24"/>
        </w:rPr>
        <w:t>“Educational technology is the study and ethical practice of facilitating learning and improving performance by, creating, using, managing appropriate technological processes and resources.”</w:t>
      </w:r>
      <w:r w:rsidRPr="000644B4">
        <w:rPr>
          <w:rFonts w:ascii="Times New Roman" w:hAnsi="Times New Roman" w:cs="Times New Roman"/>
          <w:sz w:val="24"/>
          <w:szCs w:val="24"/>
        </w:rPr>
        <w:t xml:space="preserve"> (</w:t>
      </w:r>
      <w:r>
        <w:rPr>
          <w:rFonts w:ascii="Times New Roman" w:hAnsi="Times New Roman" w:cs="Times New Roman"/>
          <w:sz w:val="24"/>
          <w:szCs w:val="24"/>
        </w:rPr>
        <w:t>AECT: 2004, serta menurut referensi dari Januszewski dan Molenda: 2008, hlm.2 dalam Prawiradilaga: Wawasan Teknologi Pendidikan. hlm. 31)</w:t>
      </w:r>
      <w:r>
        <w:rPr>
          <w:rFonts w:ascii="Times New Roman" w:hAnsi="Times New Roman" w:cs="Times New Roman"/>
          <w:sz w:val="24"/>
          <w:szCs w:val="24"/>
        </w:rPr>
        <w:t>.</w:t>
      </w:r>
    </w:p>
    <w:p w:rsidR="00604FB4" w:rsidRDefault="00604FB4" w:rsidP="000644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Dari kutipan diatas dapat diartikan bahwa Teknologi Pendidikan adalah belajar dan praktik etis dalam memfasilitasi </w:t>
      </w:r>
      <w:r w:rsidR="005B08C7">
        <w:rPr>
          <w:rFonts w:ascii="Times New Roman" w:hAnsi="Times New Roman" w:cs="Times New Roman"/>
          <w:sz w:val="24"/>
          <w:szCs w:val="24"/>
        </w:rPr>
        <w:t>pembelajaran</w:t>
      </w:r>
      <w:r>
        <w:rPr>
          <w:rFonts w:ascii="Times New Roman" w:hAnsi="Times New Roman" w:cs="Times New Roman"/>
          <w:sz w:val="24"/>
          <w:szCs w:val="24"/>
        </w:rPr>
        <w:t xml:space="preserve"> dan meningkatkan kinerja dengan, menciptakan, menggunakan, mengelola proses dan sumber daya teknologi yang baik dan benar.</w:t>
      </w:r>
      <w:r>
        <w:rPr>
          <w:rFonts w:ascii="Times New Roman" w:hAnsi="Times New Roman" w:cs="Times New Roman"/>
          <w:sz w:val="24"/>
          <w:szCs w:val="24"/>
        </w:rPr>
        <w:tab/>
      </w:r>
    </w:p>
    <w:p w:rsidR="00604FB4" w:rsidRDefault="00604FB4" w:rsidP="000644B4">
      <w:pPr>
        <w:spacing w:after="0" w:line="360" w:lineRule="auto"/>
        <w:jc w:val="both"/>
        <w:rPr>
          <w:rFonts w:ascii="Times New Roman" w:hAnsi="Times New Roman" w:cs="Times New Roman"/>
          <w:sz w:val="24"/>
          <w:szCs w:val="24"/>
        </w:rPr>
      </w:pPr>
    </w:p>
    <w:p w:rsidR="00604FB4" w:rsidRDefault="00657D5B" w:rsidP="000644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Pengertian Desain Pembelajaran adalah suatu hal yang ditentukan dan dirancang demi menciptakan kondisi belajar yang diinginkan dan mendapat output yang optimal sebagai tujuan pembuatan desain pembelajaran. Dalam konteks AECT 2004, Desain Pembelajaran termasuk ke dalam kawasan desain yang  merujuk pada kegiatan Creating (menciptakan) yang mengacu pada penelitian, teori dan praktek yang bertujuan meningkatkan kinerja dalam hal materi pembelajaran, lingkungan pembelajaran, dan sistem pembelajaran yang </w:t>
      </w:r>
      <w:r w:rsidR="005B08C7">
        <w:rPr>
          <w:rFonts w:ascii="Times New Roman" w:hAnsi="Times New Roman" w:cs="Times New Roman"/>
          <w:sz w:val="24"/>
          <w:szCs w:val="24"/>
        </w:rPr>
        <w:t>efektif.</w:t>
      </w:r>
    </w:p>
    <w:p w:rsidR="005B08C7" w:rsidRDefault="005B08C7" w:rsidP="000644B4">
      <w:pPr>
        <w:spacing w:after="0" w:line="360" w:lineRule="auto"/>
        <w:jc w:val="both"/>
        <w:rPr>
          <w:rFonts w:ascii="Times New Roman" w:hAnsi="Times New Roman" w:cs="Times New Roman"/>
          <w:sz w:val="24"/>
          <w:szCs w:val="24"/>
        </w:rPr>
      </w:pPr>
    </w:p>
    <w:p w:rsidR="005B08C7" w:rsidRPr="000644B4" w:rsidRDefault="005B08C7" w:rsidP="000644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Dapat disimpulkan bahwa Desain Pembelajaran dalam konteks AECT 2004 adalah </w:t>
      </w:r>
      <w:r w:rsidRPr="005B08C7">
        <w:rPr>
          <w:rFonts w:ascii="Times New Roman" w:hAnsi="Times New Roman" w:cs="Times New Roman"/>
          <w:i/>
          <w:sz w:val="24"/>
          <w:szCs w:val="24"/>
        </w:rPr>
        <w:t>facilitating learning</w:t>
      </w:r>
      <w:r>
        <w:rPr>
          <w:rFonts w:ascii="Times New Roman" w:hAnsi="Times New Roman" w:cs="Times New Roman"/>
          <w:i/>
          <w:sz w:val="24"/>
          <w:szCs w:val="24"/>
        </w:rPr>
        <w:t xml:space="preserve"> </w:t>
      </w:r>
      <w:r>
        <w:rPr>
          <w:rFonts w:ascii="Times New Roman" w:hAnsi="Times New Roman" w:cs="Times New Roman"/>
          <w:sz w:val="24"/>
          <w:szCs w:val="24"/>
        </w:rPr>
        <w:t xml:space="preserve">(memfasilitasi pembelajaran) dengan menggunakan metode </w:t>
      </w:r>
      <w:r w:rsidRPr="005B08C7">
        <w:rPr>
          <w:rFonts w:ascii="Times New Roman" w:hAnsi="Times New Roman" w:cs="Times New Roman"/>
          <w:i/>
          <w:sz w:val="24"/>
          <w:szCs w:val="24"/>
        </w:rPr>
        <w:t>creating</w:t>
      </w:r>
      <w:r>
        <w:rPr>
          <w:rFonts w:ascii="Times New Roman" w:hAnsi="Times New Roman" w:cs="Times New Roman"/>
          <w:i/>
          <w:sz w:val="24"/>
          <w:szCs w:val="24"/>
        </w:rPr>
        <w:t xml:space="preserve"> </w:t>
      </w:r>
      <w:r>
        <w:rPr>
          <w:rFonts w:ascii="Times New Roman" w:hAnsi="Times New Roman" w:cs="Times New Roman"/>
          <w:sz w:val="24"/>
          <w:szCs w:val="24"/>
        </w:rPr>
        <w:t>(menciptakan).</w:t>
      </w:r>
    </w:p>
    <w:p w:rsidR="000644B4" w:rsidRPr="000644B4" w:rsidRDefault="000644B4" w:rsidP="000644B4">
      <w:pPr>
        <w:spacing w:after="0" w:line="360" w:lineRule="auto"/>
        <w:jc w:val="both"/>
        <w:rPr>
          <w:rFonts w:ascii="Times New Roman" w:hAnsi="Times New Roman" w:cs="Times New Roman"/>
          <w:sz w:val="24"/>
          <w:szCs w:val="24"/>
        </w:rPr>
      </w:pPr>
    </w:p>
    <w:p w:rsidR="00CD1D29" w:rsidRPr="000644B4" w:rsidRDefault="00CD1D29" w:rsidP="000644B4">
      <w:pPr>
        <w:spacing w:line="360" w:lineRule="auto"/>
        <w:jc w:val="both"/>
        <w:rPr>
          <w:rFonts w:ascii="Times New Roman" w:hAnsi="Times New Roman" w:cs="Times New Roman"/>
          <w:sz w:val="24"/>
          <w:szCs w:val="24"/>
        </w:rPr>
      </w:pPr>
    </w:p>
    <w:p w:rsidR="00CD1D29" w:rsidRPr="000644B4" w:rsidRDefault="00CD1D29" w:rsidP="000644B4">
      <w:pPr>
        <w:spacing w:line="360" w:lineRule="auto"/>
        <w:jc w:val="both"/>
        <w:rPr>
          <w:rFonts w:ascii="Times New Roman" w:hAnsi="Times New Roman" w:cs="Times New Roman"/>
          <w:sz w:val="24"/>
          <w:szCs w:val="24"/>
        </w:rPr>
      </w:pPr>
    </w:p>
    <w:p w:rsidR="00CD1D29" w:rsidRPr="000644B4" w:rsidRDefault="00CD1D29" w:rsidP="000644B4">
      <w:pPr>
        <w:spacing w:line="360" w:lineRule="auto"/>
        <w:jc w:val="both"/>
        <w:rPr>
          <w:rFonts w:ascii="Times New Roman" w:hAnsi="Times New Roman" w:cs="Times New Roman"/>
          <w:sz w:val="24"/>
          <w:szCs w:val="24"/>
        </w:rPr>
      </w:pPr>
    </w:p>
    <w:p w:rsidR="00C3268E" w:rsidRPr="000644B4" w:rsidRDefault="00C3268E" w:rsidP="000644B4">
      <w:pPr>
        <w:spacing w:line="360" w:lineRule="auto"/>
        <w:jc w:val="both"/>
        <w:rPr>
          <w:rFonts w:ascii="Times New Roman" w:hAnsi="Times New Roman" w:cs="Times New Roman"/>
          <w:sz w:val="24"/>
          <w:szCs w:val="24"/>
        </w:rPr>
      </w:pPr>
      <w:r w:rsidRPr="000644B4">
        <w:rPr>
          <w:rFonts w:ascii="Times New Roman" w:hAnsi="Times New Roman" w:cs="Times New Roman"/>
          <w:sz w:val="24"/>
          <w:szCs w:val="24"/>
        </w:rPr>
        <w:t xml:space="preserve"> </w:t>
      </w:r>
    </w:p>
    <w:sectPr w:rsidR="00C3268E" w:rsidRPr="000644B4" w:rsidSect="004B1230">
      <w:headerReference w:type="default" r:id="rId6"/>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B36" w:rsidRDefault="00E86B36" w:rsidP="007608B4">
      <w:pPr>
        <w:spacing w:after="0" w:line="240" w:lineRule="auto"/>
      </w:pPr>
      <w:r>
        <w:separator/>
      </w:r>
    </w:p>
  </w:endnote>
  <w:endnote w:type="continuationSeparator" w:id="0">
    <w:p w:rsidR="00E86B36" w:rsidRDefault="00E86B36" w:rsidP="0076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B36" w:rsidRDefault="00E86B36" w:rsidP="007608B4">
      <w:pPr>
        <w:spacing w:after="0" w:line="240" w:lineRule="auto"/>
      </w:pPr>
      <w:r>
        <w:separator/>
      </w:r>
    </w:p>
  </w:footnote>
  <w:footnote w:type="continuationSeparator" w:id="0">
    <w:p w:rsidR="00E86B36" w:rsidRDefault="00E86B36" w:rsidP="007608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6AC" w:rsidRDefault="00A506AC" w:rsidP="007100DE">
    <w:pPr>
      <w:pStyle w:val="Header"/>
      <w:jc w:val="center"/>
      <w:rPr>
        <w:rFonts w:ascii="Times New Roman" w:hAnsi="Times New Roman" w:cs="Times New Roman"/>
        <w:b/>
        <w:sz w:val="28"/>
      </w:rPr>
    </w:pPr>
    <w:r w:rsidRPr="00B97B74">
      <w:rPr>
        <w:rFonts w:ascii="Times New Roman" w:hAnsi="Times New Roman" w:cs="Times New Roman"/>
        <w:noProof/>
        <w:sz w:val="28"/>
      </w:rPr>
      <w:drawing>
        <wp:anchor distT="0" distB="0" distL="114300" distR="114300" simplePos="0" relativeHeight="251661312" behindDoc="1" locked="0" layoutInCell="1" allowOverlap="1" wp14:anchorId="07D2FED2" wp14:editId="44867C54">
          <wp:simplePos x="0" y="0"/>
          <wp:positionH relativeFrom="margin">
            <wp:posOffset>-247650</wp:posOffset>
          </wp:positionH>
          <wp:positionV relativeFrom="paragraph">
            <wp:posOffset>-1270</wp:posOffset>
          </wp:positionV>
          <wp:extent cx="1186180" cy="116903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6180" cy="1169035"/>
                  </a:xfrm>
                  <a:prstGeom prst="rect">
                    <a:avLst/>
                  </a:prstGeom>
                  <a:noFill/>
                </pic:spPr>
              </pic:pic>
            </a:graphicData>
          </a:graphic>
          <wp14:sizeRelH relativeFrom="page">
            <wp14:pctWidth>0</wp14:pctWidth>
          </wp14:sizeRelH>
          <wp14:sizeRelV relativeFrom="page">
            <wp14:pctHeight>0</wp14:pctHeight>
          </wp14:sizeRelV>
        </wp:anchor>
      </w:drawing>
    </w:r>
    <w:r w:rsidRPr="00A506AC">
      <w:rPr>
        <w:rFonts w:ascii="Times New Roman" w:hAnsi="Times New Roman" w:cs="Times New Roman"/>
        <w:b/>
        <w:noProof/>
        <w:sz w:val="28"/>
      </w:rPr>
      <mc:AlternateContent>
        <mc:Choice Requires="wps">
          <w:drawing>
            <wp:anchor distT="45720" distB="45720" distL="114300" distR="114300" simplePos="0" relativeHeight="251659264" behindDoc="0" locked="0" layoutInCell="1" allowOverlap="1">
              <wp:simplePos x="0" y="0"/>
              <wp:positionH relativeFrom="column">
                <wp:posOffset>5791200</wp:posOffset>
              </wp:positionH>
              <wp:positionV relativeFrom="paragraph">
                <wp:posOffset>-76200</wp:posOffset>
              </wp:positionV>
              <wp:extent cx="390525"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57175"/>
                      </a:xfrm>
                      <a:prstGeom prst="rect">
                        <a:avLst/>
                      </a:prstGeom>
                      <a:noFill/>
                      <a:ln w="9525">
                        <a:noFill/>
                        <a:miter lim="800000"/>
                        <a:headEnd/>
                        <a:tailEnd/>
                      </a:ln>
                    </wps:spPr>
                    <wps:txbx>
                      <w:txbxContent>
                        <w:p w:rsidR="00A506AC" w:rsidRPr="00A506AC" w:rsidRDefault="00A506AC" w:rsidP="00A506AC">
                          <w:pPr>
                            <w:jc w:val="center"/>
                            <w:rPr>
                              <w:rFonts w:ascii="Times New Roman" w:hAnsi="Times New Roman" w:cs="Times New Roman"/>
                              <w:color w:val="FF0000"/>
                              <w:sz w:val="24"/>
                              <w:szCs w:val="24"/>
                            </w:rPr>
                          </w:pPr>
                          <w:r w:rsidRPr="00A506AC">
                            <w:rPr>
                              <w:rFonts w:ascii="Times New Roman" w:hAnsi="Times New Roman" w:cs="Times New Roman"/>
                              <w:color w:val="FF0000"/>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6pt;margin-top:-6pt;width:30.75pt;height:2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" filled="f" stroked="f">
              <v:textbox>
                <w:txbxContent>
                  <w:p w:rsidR="00A506AC" w:rsidRPr="00A506AC" w:rsidRDefault="00A506AC" w:rsidP="00A506AC">
                    <w:pPr>
                      <w:jc w:val="center"/>
                      <w:rPr>
                        <w:rFonts w:ascii="Times New Roman" w:hAnsi="Times New Roman" w:cs="Times New Roman"/>
                        <w:color w:val="FF0000"/>
                        <w:sz w:val="24"/>
                        <w:szCs w:val="24"/>
                      </w:rPr>
                    </w:pPr>
                    <w:r w:rsidRPr="00A506AC">
                      <w:rPr>
                        <w:rFonts w:ascii="Times New Roman" w:hAnsi="Times New Roman" w:cs="Times New Roman"/>
                        <w:color w:val="FF0000"/>
                        <w:sz w:val="24"/>
                        <w:szCs w:val="24"/>
                      </w:rPr>
                      <w:t>S</w:t>
                    </w:r>
                  </w:p>
                </w:txbxContent>
              </v:textbox>
              <w10:wrap type="square"/>
            </v:shape>
          </w:pict>
        </mc:Fallback>
      </mc:AlternateContent>
    </w:r>
    <w:r w:rsidR="007100DE" w:rsidRPr="007100DE">
      <w:rPr>
        <w:rFonts w:ascii="Times New Roman" w:hAnsi="Times New Roman" w:cs="Times New Roman"/>
        <w:b/>
        <w:sz w:val="28"/>
      </w:rPr>
      <w:t>DESAIN PEMBELAJARAN</w:t>
    </w:r>
    <w:r w:rsidR="007100DE">
      <w:rPr>
        <w:rFonts w:ascii="Times New Roman" w:hAnsi="Times New Roman" w:cs="Times New Roman"/>
        <w:b/>
        <w:sz w:val="28"/>
      </w:rPr>
      <w:t xml:space="preserve">  </w:t>
    </w:r>
  </w:p>
  <w:p w:rsidR="007100DE" w:rsidRPr="007100DE" w:rsidRDefault="007100DE" w:rsidP="007100DE">
    <w:pPr>
      <w:pStyle w:val="Header"/>
      <w:jc w:val="center"/>
      <w:rPr>
        <w:rFonts w:ascii="Times New Roman" w:hAnsi="Times New Roman" w:cs="Times New Roman"/>
        <w:b/>
        <w:sz w:val="28"/>
      </w:rPr>
    </w:pPr>
    <w:r>
      <w:rPr>
        <w:rFonts w:ascii="Times New Roman" w:hAnsi="Times New Roman" w:cs="Times New Roman"/>
        <w:b/>
        <w:sz w:val="28"/>
      </w:rPr>
      <w:t xml:space="preserve">                                              </w:t>
    </w:r>
    <w:r w:rsidRPr="007100DE">
      <w:rPr>
        <w:rFonts w:ascii="Times New Roman" w:hAnsi="Times New Roman" w:cs="Times New Roman"/>
        <w:b/>
        <w:sz w:val="28"/>
      </w:rPr>
      <w:t xml:space="preserve">                                                </w:t>
    </w:r>
  </w:p>
  <w:p w:rsidR="007100DE" w:rsidRDefault="007100DE" w:rsidP="00A506AC">
    <w:pPr>
      <w:pStyle w:val="Header"/>
      <w:spacing w:line="276" w:lineRule="auto"/>
      <w:rPr>
        <w:rFonts w:ascii="Times New Roman" w:hAnsi="Times New Roman" w:cs="Times New Roman"/>
        <w:sz w:val="24"/>
      </w:rPr>
    </w:pPr>
    <w:r>
      <w:rPr>
        <w:rFonts w:ascii="Times New Roman" w:hAnsi="Times New Roman" w:cs="Times New Roman"/>
        <w:sz w:val="24"/>
      </w:rPr>
      <w:tab/>
      <w:t xml:space="preserve">Dosen Pengampu </w:t>
    </w:r>
    <w:r w:rsidRPr="00B97B74">
      <w:rPr>
        <w:rFonts w:ascii="Times New Roman" w:hAnsi="Times New Roman" w:cs="Times New Roman"/>
        <w:sz w:val="24"/>
      </w:rPr>
      <w:t xml:space="preserve">: </w:t>
    </w:r>
    <w:r w:rsidR="00A506AC">
      <w:rPr>
        <w:rFonts w:ascii="Times New Roman" w:hAnsi="Times New Roman" w:cs="Times New Roman"/>
        <w:sz w:val="24"/>
      </w:rPr>
      <w:t>Dra. Dewi S.</w:t>
    </w:r>
    <w:r w:rsidRPr="00B97B74">
      <w:rPr>
        <w:rFonts w:ascii="Times New Roman" w:hAnsi="Times New Roman" w:cs="Times New Roman"/>
        <w:sz w:val="24"/>
      </w:rPr>
      <w:t xml:space="preserve"> Prawiradilaga</w:t>
    </w:r>
    <w:r w:rsidR="00A506AC">
      <w:rPr>
        <w:rFonts w:ascii="Times New Roman" w:hAnsi="Times New Roman" w:cs="Times New Roman"/>
        <w:sz w:val="24"/>
      </w:rPr>
      <w:t>, M.Sc.</w:t>
    </w:r>
  </w:p>
  <w:p w:rsidR="007100DE" w:rsidRDefault="007100DE" w:rsidP="00A506AC">
    <w:pPr>
      <w:pStyle w:val="Header"/>
      <w:spacing w:line="276" w:lineRule="auto"/>
      <w:rPr>
        <w:rFonts w:ascii="Times New Roman" w:hAnsi="Times New Roman" w:cs="Times New Roman"/>
        <w:sz w:val="24"/>
      </w:rPr>
    </w:pPr>
    <w:r>
      <w:rPr>
        <w:rFonts w:ascii="Times New Roman" w:hAnsi="Times New Roman" w:cs="Times New Roman"/>
        <w:sz w:val="24"/>
      </w:rPr>
      <w:t xml:space="preserve">                             </w:t>
    </w:r>
    <w:r w:rsidR="00A506AC">
      <w:rPr>
        <w:rFonts w:ascii="Times New Roman" w:hAnsi="Times New Roman" w:cs="Times New Roman"/>
        <w:sz w:val="24"/>
      </w:rPr>
      <w:t xml:space="preserve">      </w:t>
    </w:r>
    <w:r>
      <w:rPr>
        <w:rFonts w:ascii="Times New Roman" w:hAnsi="Times New Roman" w:cs="Times New Roman"/>
        <w:sz w:val="24"/>
      </w:rPr>
      <w:t xml:space="preserve">Disusun oleh     </w:t>
    </w:r>
    <w:r w:rsidR="00A506AC">
      <w:rPr>
        <w:rFonts w:ascii="Times New Roman" w:hAnsi="Times New Roman" w:cs="Times New Roman"/>
        <w:sz w:val="24"/>
      </w:rPr>
      <w:t xml:space="preserve">  </w:t>
    </w:r>
    <w:r>
      <w:rPr>
        <w:rFonts w:ascii="Times New Roman" w:hAnsi="Times New Roman" w:cs="Times New Roman"/>
        <w:sz w:val="24"/>
      </w:rPr>
      <w:t xml:space="preserve">: </w:t>
    </w:r>
    <w:r w:rsidR="00A1701F">
      <w:rPr>
        <w:rFonts w:ascii="Times New Roman" w:hAnsi="Times New Roman" w:cs="Times New Roman"/>
        <w:sz w:val="24"/>
      </w:rPr>
      <w:t>Adrian Milano</w:t>
    </w:r>
  </w:p>
  <w:p w:rsidR="007100DE" w:rsidRDefault="007100DE" w:rsidP="00A506AC">
    <w:pPr>
      <w:pStyle w:val="Header"/>
      <w:spacing w:line="276" w:lineRule="auto"/>
      <w:rPr>
        <w:rFonts w:ascii="Times New Roman" w:hAnsi="Times New Roman" w:cs="Times New Roman"/>
        <w:sz w:val="24"/>
      </w:rPr>
    </w:pPr>
    <w:r>
      <w:rPr>
        <w:rFonts w:ascii="Times New Roman" w:hAnsi="Times New Roman" w:cs="Times New Roman"/>
        <w:sz w:val="24"/>
      </w:rPr>
      <w:t xml:space="preserve">         </w:t>
    </w:r>
    <w:r w:rsidR="00A506AC">
      <w:rPr>
        <w:rFonts w:ascii="Times New Roman" w:hAnsi="Times New Roman" w:cs="Times New Roman"/>
        <w:sz w:val="24"/>
      </w:rPr>
      <w:t xml:space="preserve">                          </w:t>
    </w:r>
    <w:r>
      <w:rPr>
        <w:rFonts w:ascii="Times New Roman" w:hAnsi="Times New Roman" w:cs="Times New Roman"/>
        <w:sz w:val="24"/>
      </w:rPr>
      <w:t>NIM</w:t>
    </w:r>
    <w:r w:rsidR="00A506AC">
      <w:rPr>
        <w:rFonts w:ascii="Times New Roman" w:hAnsi="Times New Roman" w:cs="Times New Roman"/>
        <w:sz w:val="24"/>
      </w:rPr>
      <w:t xml:space="preserve">                    </w:t>
    </w:r>
    <w:r w:rsidR="00A1701F">
      <w:rPr>
        <w:rFonts w:ascii="Times New Roman" w:hAnsi="Times New Roman" w:cs="Times New Roman"/>
        <w:sz w:val="24"/>
      </w:rPr>
      <w:t>: 1101618009</w:t>
    </w:r>
  </w:p>
  <w:p w:rsidR="007100DE" w:rsidRPr="00BE637E" w:rsidRDefault="00A506AC" w:rsidP="00A506AC">
    <w:pPr>
      <w:pStyle w:val="Header"/>
      <w:spacing w:line="276"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-247651</wp:posOffset>
              </wp:positionH>
              <wp:positionV relativeFrom="paragraph">
                <wp:posOffset>262890</wp:posOffset>
              </wp:positionV>
              <wp:extent cx="5991225" cy="0"/>
              <wp:effectExtent l="0" t="19050" r="28575" b="19050"/>
              <wp:wrapNone/>
              <wp:docPr id="4" name="Straight Connector 4"/>
              <wp:cNvGraphicFramePr/>
              <a:graphic xmlns:a="http://schemas.openxmlformats.org/drawingml/2006/main">
                <a:graphicData uri="http://schemas.microsoft.com/office/word/2010/wordprocessingShape">
                  <wps:wsp>
                    <wps:cNvCnPr/>
                    <wps:spPr>
                      <a:xfrm>
                        <a:off x="0" y="0"/>
                        <a:ext cx="59912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347AC7B"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9.5pt,20.7pt" to="452.2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" strokecolor="black [3213]" strokeweight="2.25pt">
              <v:stroke joinstyle="miter"/>
            </v:line>
          </w:pict>
        </mc:Fallback>
      </mc:AlternateContent>
    </w:r>
    <w:r w:rsidR="007100DE">
      <w:rPr>
        <w:rFonts w:ascii="Times New Roman" w:hAnsi="Times New Roman" w:cs="Times New Roman"/>
        <w:sz w:val="24"/>
      </w:rPr>
      <w:t xml:space="preserve">         </w:t>
    </w:r>
    <w:r>
      <w:rPr>
        <w:rFonts w:ascii="Times New Roman" w:hAnsi="Times New Roman" w:cs="Times New Roman"/>
        <w:sz w:val="24"/>
      </w:rPr>
      <w:t xml:space="preserve">                          </w:t>
    </w:r>
    <w:r w:rsidR="007100DE">
      <w:rPr>
        <w:rFonts w:ascii="Times New Roman" w:hAnsi="Times New Roman" w:cs="Times New Roman"/>
        <w:sz w:val="24"/>
      </w:rPr>
      <w:t xml:space="preserve">Kelas                 </w:t>
    </w:r>
    <w:r>
      <w:rPr>
        <w:rFonts w:ascii="Times New Roman" w:hAnsi="Times New Roman" w:cs="Times New Roman"/>
        <w:sz w:val="24"/>
      </w:rPr>
      <w:t xml:space="preserve">  </w:t>
    </w:r>
    <w:r w:rsidR="007100DE">
      <w:rPr>
        <w:rFonts w:ascii="Times New Roman" w:hAnsi="Times New Roman" w:cs="Times New Roman"/>
        <w:sz w:val="24"/>
      </w:rPr>
      <w:t>: Teknologi Pendidikan A</w:t>
    </w:r>
  </w:p>
  <w:p w:rsidR="007100DE" w:rsidRDefault="007100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C61"/>
    <w:rsid w:val="000644B4"/>
    <w:rsid w:val="001C5ABC"/>
    <w:rsid w:val="0025557B"/>
    <w:rsid w:val="0028172E"/>
    <w:rsid w:val="004B1230"/>
    <w:rsid w:val="00533AC7"/>
    <w:rsid w:val="005542CB"/>
    <w:rsid w:val="005B08C7"/>
    <w:rsid w:val="00604FB4"/>
    <w:rsid w:val="00657D5B"/>
    <w:rsid w:val="00701628"/>
    <w:rsid w:val="007100DE"/>
    <w:rsid w:val="007608B4"/>
    <w:rsid w:val="00776C61"/>
    <w:rsid w:val="008329D9"/>
    <w:rsid w:val="00845441"/>
    <w:rsid w:val="009D6526"/>
    <w:rsid w:val="009F32D9"/>
    <w:rsid w:val="00A1701F"/>
    <w:rsid w:val="00A30802"/>
    <w:rsid w:val="00A506AC"/>
    <w:rsid w:val="00A528A4"/>
    <w:rsid w:val="00C3268E"/>
    <w:rsid w:val="00CD1D29"/>
    <w:rsid w:val="00D1231D"/>
    <w:rsid w:val="00D81664"/>
    <w:rsid w:val="00DC6583"/>
    <w:rsid w:val="00DE5C52"/>
    <w:rsid w:val="00E45228"/>
    <w:rsid w:val="00E772A5"/>
    <w:rsid w:val="00E86B36"/>
    <w:rsid w:val="00F40D18"/>
    <w:rsid w:val="00F9086A"/>
    <w:rsid w:val="00FE0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6865AE-2721-43F0-B75B-99211AFE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B4"/>
  </w:style>
  <w:style w:type="paragraph" w:styleId="Footer">
    <w:name w:val="footer"/>
    <w:basedOn w:val="Normal"/>
    <w:link w:val="FooterChar"/>
    <w:uiPriority w:val="99"/>
    <w:unhideWhenUsed/>
    <w:rsid w:val="00760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dc:creator>
  <cp:keywords/>
  <dc:description/>
  <cp:lastModifiedBy>Adrian Milano</cp:lastModifiedBy>
  <cp:revision>5</cp:revision>
  <dcterms:created xsi:type="dcterms:W3CDTF">2019-03-26T14:32:00Z</dcterms:created>
  <dcterms:modified xsi:type="dcterms:W3CDTF">2019-03-26T15:07:00Z</dcterms:modified>
</cp:coreProperties>
</file>