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EE8" w:rsidRDefault="002F1199">
      <w:r w:rsidRPr="002F1199">
        <w:t xml:space="preserve">Фактической главой государства является Премьер-министр, избираемый на основе парламентских выборов раз в 5 лет. </w:t>
      </w:r>
      <w:proofErr w:type="gramStart"/>
      <w:r w:rsidRPr="002F1199">
        <w:t xml:space="preserve">С 1974 года там также есть президент (на сегодняшний день им является </w:t>
      </w:r>
      <w:proofErr w:type="spellStart"/>
      <w:r w:rsidRPr="002F1199">
        <w:t>Guido</w:t>
      </w:r>
      <w:proofErr w:type="spellEnd"/>
      <w:r w:rsidRPr="002F1199">
        <w:t xml:space="preserve"> </w:t>
      </w:r>
      <w:proofErr w:type="spellStart"/>
      <w:r w:rsidRPr="002F1199">
        <w:t>de</w:t>
      </w:r>
      <w:proofErr w:type="spellEnd"/>
      <w:r w:rsidRPr="002F1199">
        <w:t xml:space="preserve"> </w:t>
      </w:r>
      <w:proofErr w:type="spellStart"/>
      <w:r w:rsidRPr="002F1199">
        <w:t>Marco</w:t>
      </w:r>
      <w:proofErr w:type="spellEnd"/>
      <w:r w:rsidRPr="002F1199">
        <w:t xml:space="preserve"> – глава государства по конституции, фигура весьма декоративная.</w:t>
      </w:r>
      <w:proofErr w:type="gramEnd"/>
      <w:r w:rsidRPr="002F1199">
        <w:t xml:space="preserve"> Его назначают, а не выбирают. Демократия на Мальте молодая: Англия предоставила Мальте независимость 21 сентября 1964 года, но окончательной и бесповоротной самостоятельности Мальта достигла лишь 31 марта 1979 года, когда острова перестали быть британской военно-морской базой. В связи с этим существует небольшой казус. В стране две основные политические партии - Лейбористская и Националистическая. Так вот, упомянутое выше событие 1964 года произошло усилиями правящих в ту пору националистов, а вывод войск 1979 года случился в бытность правления лейбориста Дома </w:t>
      </w:r>
      <w:proofErr w:type="spellStart"/>
      <w:r w:rsidRPr="002F1199">
        <w:t>Минтоффа</w:t>
      </w:r>
      <w:proofErr w:type="spellEnd"/>
      <w:r w:rsidRPr="002F1199">
        <w:t>. В связи с этим в обществе два дня независимости – приверженцы националистов празднуют его 21 сентября, а «</w:t>
      </w:r>
      <w:proofErr w:type="spellStart"/>
      <w:r w:rsidRPr="002F1199">
        <w:t>лабуристы</w:t>
      </w:r>
      <w:proofErr w:type="spellEnd"/>
      <w:r w:rsidRPr="002F1199">
        <w:t>» - 31 марта.</w:t>
      </w:r>
      <w:r w:rsidRPr="002F1199">
        <w:br/>
      </w:r>
      <w:r w:rsidRPr="002F1199">
        <w:br/>
        <w:t>Лейбористская партия Мальты основана в 1920, опирается на организованных в профсоюзы рабочих и низкооплачиваемых служащих, интеллигенцию. Традиционно выступала за укрепление государственного сектора в экономике, расширение системы социального обеспечения, здравоохранения и просвещения. Во внешней политике отстаивает нейтралитет и неприсоединение Мальты. Партия находилась у власти в 1947–1949, 1955–1958, 1971–1987 и 1996–1998. На парламентских выборах 2003 собрала 47,5% голосов и имеет 31 место в Палате представителей.</w:t>
      </w:r>
      <w:r w:rsidRPr="002F1199">
        <w:br/>
      </w:r>
      <w:r w:rsidRPr="002F1199">
        <w:br/>
        <w:t>Националистическая партия основана в 1926 на основе Мальтийского политического союза и Национально-демократической партии. В настоящее время – партия христианско-демократического толка. В области экономики выступает за «свободное рыночное хозяйство», развитие частной собственности и иностранных капиталовложений, за ограничение государственного вмешательства в экономику. Во внешней политике ориентируется на страны Запада и Европейский Союз. В период после Второй мировой войны находилась у власти в 1950-1955, 1962-1971, 1987-1996 и с 1998. На парламентских выборах в апреле 2003 года партия получила 51,8% голосов и завоевала 34 из 65 мест в Палате представителей.</w:t>
      </w:r>
      <w:r w:rsidRPr="002F1199">
        <w:br/>
      </w:r>
      <w:r w:rsidRPr="002F1199">
        <w:br/>
        <w:t>Как уже отмечалось, в 1964-1974 Мальта была парламентской монархией, входящей в британское Содружество; главой государства считался британский монарх, представленный генерал-губернатором. Новая конституция провозгласила Мальту республикой. Последние изменения в конституцию были внесены в 1987.</w:t>
      </w:r>
      <w:r w:rsidRPr="002F1199">
        <w:br/>
      </w:r>
      <w:r w:rsidRPr="002F1199">
        <w:br/>
        <w:t xml:space="preserve">С 4 апреля 1999 года президент Мальты – </w:t>
      </w:r>
      <w:proofErr w:type="spellStart"/>
      <w:r w:rsidRPr="002F1199">
        <w:t>Гуидо</w:t>
      </w:r>
      <w:proofErr w:type="spellEnd"/>
      <w:proofErr w:type="gramStart"/>
      <w:r w:rsidRPr="002F1199">
        <w:t xml:space="preserve"> Д</w:t>
      </w:r>
      <w:proofErr w:type="gramEnd"/>
      <w:r w:rsidRPr="002F1199">
        <w:t>е Марко.</w:t>
      </w:r>
      <w:r w:rsidRPr="002F1199">
        <w:br/>
      </w:r>
      <w:r w:rsidRPr="002F1199">
        <w:br/>
        <w:t xml:space="preserve">Законодательная власть в республике принадлежит однопалатному парламенту – Палате представителей. Она состоит из 65 </w:t>
      </w:r>
      <w:proofErr w:type="gramStart"/>
      <w:r w:rsidRPr="002F1199">
        <w:t>депутатов, избираемых сроком на пять</w:t>
      </w:r>
      <w:proofErr w:type="gramEnd"/>
      <w:r w:rsidRPr="002F1199">
        <w:t xml:space="preserve"> лет. Исполнительная власть осуществляется правительством во главе с премьер-министром. Правительство формируется политической партией, обладающей большинством мест в парламенте.</w:t>
      </w:r>
      <w:bookmarkStart w:id="0" w:name="_GoBack"/>
      <w:bookmarkEnd w:id="0"/>
    </w:p>
    <w:sectPr w:rsidR="00327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78"/>
    <w:rsid w:val="002F1199"/>
    <w:rsid w:val="003E0678"/>
    <w:rsid w:val="00455314"/>
    <w:rsid w:val="00A4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Кот</dc:creator>
  <cp:lastModifiedBy>Анна Кот</cp:lastModifiedBy>
  <cp:revision>2</cp:revision>
  <dcterms:created xsi:type="dcterms:W3CDTF">2017-05-17T18:30:00Z</dcterms:created>
  <dcterms:modified xsi:type="dcterms:W3CDTF">2017-05-17T18:30:00Z</dcterms:modified>
</cp:coreProperties>
</file>