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3E61EA49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</w:t>
            </w:r>
            <w:r w:rsidR="002F02B6">
              <w:rPr>
                <w:rFonts w:ascii="Arial" w:hAnsi="Arial" w:cs="Arial"/>
                <w:sz w:val="20"/>
                <w:szCs w:val="22"/>
              </w:rPr>
              <w:t>2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4D11C750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</w:t>
            </w:r>
            <w:r w:rsidR="00DA557A">
              <w:rPr>
                <w:rFonts w:ascii="Arial" w:hAnsi="Arial" w:cs="Arial"/>
                <w:sz w:val="20"/>
                <w:szCs w:val="22"/>
              </w:rPr>
              <w:t>Vision</w:t>
            </w:r>
            <w:r w:rsidR="00E43B0D">
              <w:rPr>
                <w:rFonts w:ascii="Arial" w:hAnsi="Arial" w:cs="Arial"/>
                <w:sz w:val="20"/>
                <w:szCs w:val="22"/>
              </w:rPr>
              <w:t>; Algorithms; Complex Analysis</w:t>
            </w:r>
            <w:bookmarkStart w:id="0" w:name="_GoBack"/>
            <w:bookmarkEnd w:id="0"/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Systems Programming; Compiler Construction; Real Analysis; Inferential Statistics;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7E10338" w14:textId="6B18268E" w:rsidR="00832069" w:rsidRPr="00EF0706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100 gigabytes of data per day, with Azure and .NET tools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ED087F5" w14:textId="1972FB1C" w:rsidR="00EF0706" w:rsidRPr="005D46A3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7CD8B20" w14:textId="28C669AB" w:rsidR="005D46A3" w:rsidRDefault="005D46A3" w:rsidP="005D46A3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48FC065A" w:rsidR="00C45F1D" w:rsidRDefault="00E456FA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Elected </w:t>
            </w:r>
            <w:r w:rsidR="009E2CD0">
              <w:rPr>
                <w:rFonts w:ascii="Arial" w:hAnsi="Arial" w:cs="Arial"/>
                <w:sz w:val="20"/>
                <w:szCs w:val="20"/>
              </w:rPr>
              <w:t>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AA594A">
              <w:rPr>
                <w:rFonts w:ascii="Arial" w:hAnsi="Arial" w:cs="Arial"/>
                <w:sz w:val="20"/>
                <w:szCs w:val="20"/>
              </w:rPr>
              <w:t xml:space="preserve">external face of ACM and represent </w:t>
            </w:r>
            <w:r w:rsidR="00F576B2">
              <w:rPr>
                <w:rFonts w:ascii="Arial" w:hAnsi="Arial" w:cs="Arial"/>
                <w:sz w:val="20"/>
                <w:szCs w:val="20"/>
              </w:rPr>
              <w:t>CSE students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39CF97" w14:textId="2915EB99" w:rsidR="00401D03" w:rsidRPr="00C45F1D" w:rsidRDefault="00C45F1D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 CSE</w:t>
            </w:r>
            <w:r w:rsidRPr="00C45F1D">
              <w:rPr>
                <w:rFonts w:ascii="Arial" w:hAnsi="Arial" w:cs="Arial"/>
                <w:sz w:val="20"/>
                <w:szCs w:val="20"/>
              </w:rPr>
              <w:t>, Student Advisory Council, ACM-W, and industry affiliates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9B7DB" w14:textId="4F9456F3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7416EC0E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C74A0A" w14:textId="55F005AF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9068B8" w14:textId="04AC02B1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550A649F" w14:textId="0A51F18A" w:rsidR="00341CF4" w:rsidRPr="00CD232C" w:rsidRDefault="00341CF4" w:rsidP="00CD232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2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5EC6B2FA" w14:textId="72A70495" w:rsidR="00383864" w:rsidRPr="00CD232C" w:rsidRDefault="0085526F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9587D" w14:textId="0FA85FB9" w:rsidR="00383864" w:rsidRPr="00CD232C" w:rsidRDefault="008D205E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 w:rsidRPr="00AD6F77">
              <w:rPr>
                <w:rFonts w:ascii="Arial" w:hAnsi="Arial" w:cs="Arial"/>
                <w:sz w:val="20"/>
                <w:szCs w:val="20"/>
              </w:rPr>
              <w:t>A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 w:rsidRPr="00AD6F77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 w:rsidRPr="00AD6F77"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 w:rsidRPr="00AD6F77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 w:rsidRPr="00AD6F77">
              <w:rPr>
                <w:rFonts w:ascii="Arial" w:hAnsi="Arial" w:cs="Arial"/>
                <w:sz w:val="20"/>
                <w:szCs w:val="20"/>
              </w:rPr>
              <w:t>). It can run in parallel or as a distributed sy</w:t>
            </w:r>
            <w:r w:rsidR="00A82114">
              <w:rPr>
                <w:rFonts w:ascii="Arial" w:hAnsi="Arial" w:cs="Arial"/>
                <w:sz w:val="20"/>
                <w:szCs w:val="20"/>
              </w:rPr>
              <w:t>stem</w:t>
            </w:r>
            <w:r w:rsidR="00DB3952">
              <w:rPr>
                <w:rFonts w:ascii="Arial" w:hAnsi="Arial" w:cs="Arial"/>
                <w:sz w:val="20"/>
                <w:szCs w:val="20"/>
              </w:rPr>
              <w:t xml:space="preserve"> across multiple machines</w:t>
            </w:r>
            <w:r w:rsidR="008E2FD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6CEC0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1CB34F" w14:textId="06A65B0E" w:rsidR="00827CC4" w:rsidRPr="00CD232C" w:rsidRDefault="00C61088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FD558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1042295A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L; LaTeX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066D96DC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930F5">
              <w:rPr>
                <w:rFonts w:ascii="Arial" w:hAnsi="Arial" w:cs="Arial"/>
              </w:rPr>
              <w:t>; C++</w:t>
            </w:r>
            <w:r>
              <w:rPr>
                <w:rFonts w:ascii="Arial" w:hAnsi="Arial" w:cs="Arial"/>
              </w:rPr>
              <w:t>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Python; Git; Linux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58C25F9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B383C"/>
    <w:rsid w:val="008C0F11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9E2CD0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665F"/>
    <w:rsid w:val="00AD6F77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B30C9"/>
    <w:rsid w:val="00DB3952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35FF3"/>
    <w:rsid w:val="00E43B0D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9C78-8673-4A38-B52B-D2CC345D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185</cp:revision>
  <cp:lastPrinted>2018-08-07T04:54:00Z</cp:lastPrinted>
  <dcterms:created xsi:type="dcterms:W3CDTF">2017-10-11T02:38:00Z</dcterms:created>
  <dcterms:modified xsi:type="dcterms:W3CDTF">2018-08-27T08:07:00Z</dcterms:modified>
  <cp:category/>
</cp:coreProperties>
</file>